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heme="minorHAnsi" w:hAnsiTheme="minorHAnsi" w:cstheme="minorHAnsi"/>
          <w:color w:val="4F81BD" w:themeColor="accent1"/>
        </w:rPr>
        <w:id w:val="-1379003165"/>
        <w:docPartObj>
          <w:docPartGallery w:val="Cover Pages"/>
          <w:docPartUnique/>
        </w:docPartObj>
      </w:sdtPr>
      <w:sdtEndPr>
        <w:rPr>
          <w:rFonts w:eastAsia="Garamond"/>
          <w:color w:val="auto"/>
        </w:rPr>
      </w:sdtEndPr>
      <w:sdtContent>
        <w:tbl>
          <w:tblPr>
            <w:tblStyle w:val="Tabela-Siatka"/>
            <w:tblW w:w="990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18"/>
            <w:gridCol w:w="7786"/>
          </w:tblGrid>
          <w:tr w:rsidR="006F4177" w:rsidRPr="0031237D" w14:paraId="28E9006E" w14:textId="77777777" w:rsidTr="00ED2C0E">
            <w:trPr>
              <w:trHeight w:val="1428"/>
              <w:jc w:val="center"/>
            </w:trPr>
            <w:tc>
              <w:tcPr>
                <w:tcW w:w="2118" w:type="dxa"/>
                <w:vAlign w:val="bottom"/>
              </w:tcPr>
              <w:p w14:paraId="73F18FB0" w14:textId="022EFCDA" w:rsidR="006F4177" w:rsidRPr="0031237D" w:rsidRDefault="006F4177" w:rsidP="00ED2C0E">
                <w:pPr>
                  <w:spacing w:line="276" w:lineRule="auto"/>
                  <w:ind w:right="567"/>
                  <w:jc w:val="center"/>
                  <w:rPr>
                    <w:rFonts w:asciiTheme="minorHAnsi" w:hAnsiTheme="minorHAnsi" w:cstheme="minorHAnsi"/>
                    <w:b/>
                    <w:sz w:val="44"/>
                  </w:rPr>
                </w:pPr>
                <w:r w:rsidRPr="0031237D">
                  <w:rPr>
                    <w:rFonts w:asciiTheme="minorHAnsi" w:hAnsiTheme="minorHAnsi" w:cstheme="minorHAnsi"/>
                    <w:noProof/>
                    <w:sz w:val="16"/>
                    <w:szCs w:val="16"/>
                  </w:rPr>
                  <w:drawing>
                    <wp:anchor distT="0" distB="0" distL="114300" distR="114300" simplePos="0" relativeHeight="251665920" behindDoc="0" locked="0" layoutInCell="1" allowOverlap="1" wp14:anchorId="0DC2567A" wp14:editId="7103326D">
                      <wp:simplePos x="0" y="0"/>
                      <wp:positionH relativeFrom="column">
                        <wp:posOffset>274320</wp:posOffset>
                      </wp:positionH>
                      <wp:positionV relativeFrom="paragraph">
                        <wp:posOffset>-942975</wp:posOffset>
                      </wp:positionV>
                      <wp:extent cx="763270" cy="390525"/>
                      <wp:effectExtent l="0" t="0" r="0" b="9525"/>
                      <wp:wrapNone/>
                      <wp:docPr id="3" name="Obraz 2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763270" cy="39052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tc>
            <w:tc>
              <w:tcPr>
                <w:tcW w:w="7786" w:type="dxa"/>
              </w:tcPr>
              <w:p w14:paraId="15223BFD" w14:textId="77777777" w:rsidR="006F4177" w:rsidRPr="0031237D" w:rsidRDefault="006F4177" w:rsidP="00ED2C0E">
                <w:pPr>
                  <w:spacing w:before="240" w:line="276" w:lineRule="auto"/>
                  <w:rPr>
                    <w:rFonts w:asciiTheme="minorHAnsi" w:hAnsiTheme="minorHAnsi" w:cstheme="minorHAnsi"/>
                    <w:b/>
                    <w:bCs/>
                    <w:sz w:val="22"/>
                    <w:szCs w:val="22"/>
                  </w:rPr>
                </w:pPr>
                <w:r w:rsidRPr="0031237D">
                  <w:rPr>
                    <w:rFonts w:asciiTheme="minorHAnsi" w:hAnsiTheme="minorHAnsi" w:cstheme="minorHAnsi"/>
                    <w:b/>
                    <w:bCs/>
                    <w:sz w:val="22"/>
                    <w:szCs w:val="22"/>
                  </w:rPr>
                  <w:t>ZAMAWIAJĄCY:</w:t>
                </w:r>
              </w:p>
              <w:p w14:paraId="5D6425DC" w14:textId="77777777" w:rsidR="006F4177" w:rsidRPr="0031237D" w:rsidRDefault="006F4177" w:rsidP="00ED2C0E">
                <w:pPr>
                  <w:spacing w:before="240" w:line="276" w:lineRule="auto"/>
                  <w:rPr>
                    <w:rFonts w:asciiTheme="minorHAnsi" w:hAnsiTheme="minorHAnsi" w:cstheme="minorHAnsi"/>
                    <w:b/>
                    <w:bCs/>
                    <w:sz w:val="22"/>
                    <w:szCs w:val="22"/>
                  </w:rPr>
                </w:pPr>
                <w:r w:rsidRPr="0031237D">
                  <w:rPr>
                    <w:rFonts w:asciiTheme="minorHAnsi" w:hAnsiTheme="minorHAnsi" w:cstheme="minorHAnsi"/>
                    <w:b/>
                    <w:bCs/>
                    <w:sz w:val="22"/>
                    <w:szCs w:val="22"/>
                  </w:rPr>
                  <w:t>PRZEDSIĘBIORSTWO GOSPODARKI KOMUNALNEJ SP. Z O.O. W MUSZYNIE</w:t>
                </w:r>
              </w:p>
              <w:p w14:paraId="204F2821" w14:textId="77777777" w:rsidR="006F4177" w:rsidRPr="0031237D" w:rsidRDefault="006F4177" w:rsidP="00ED2C0E">
                <w:pPr>
                  <w:spacing w:line="276" w:lineRule="auto"/>
                  <w:rPr>
                    <w:rFonts w:asciiTheme="minorHAnsi" w:hAnsiTheme="minorHAnsi" w:cstheme="minorHAnsi"/>
                    <w:b/>
                    <w:bCs/>
                    <w:sz w:val="22"/>
                    <w:szCs w:val="22"/>
                  </w:rPr>
                </w:pPr>
                <w:r w:rsidRPr="0031237D">
                  <w:rPr>
                    <w:rFonts w:asciiTheme="minorHAnsi" w:hAnsiTheme="minorHAnsi" w:cstheme="minorHAnsi"/>
                    <w:b/>
                    <w:bCs/>
                    <w:sz w:val="22"/>
                    <w:szCs w:val="22"/>
                  </w:rPr>
                  <w:t>UL. PIŁSUDSKIEGO 128, 33-370 MUSZYNA</w:t>
                </w:r>
              </w:p>
              <w:p w14:paraId="44991A66" w14:textId="77777777" w:rsidR="006F4177" w:rsidRPr="0031237D" w:rsidRDefault="006F4177" w:rsidP="00ED2C0E">
                <w:pPr>
                  <w:spacing w:line="276" w:lineRule="auto"/>
                  <w:rPr>
                    <w:rFonts w:asciiTheme="minorHAnsi" w:hAnsiTheme="minorHAnsi" w:cstheme="minorHAnsi"/>
                    <w:color w:val="000000" w:themeColor="text1"/>
                    <w:sz w:val="44"/>
                  </w:rPr>
                </w:pPr>
              </w:p>
              <w:p w14:paraId="660D57AA" w14:textId="3A96C1E4" w:rsidR="006F4177" w:rsidRPr="0031237D" w:rsidRDefault="006F4177" w:rsidP="006F4177">
                <w:pPr>
                  <w:rPr>
                    <w:rFonts w:asciiTheme="minorHAnsi" w:hAnsiTheme="minorHAnsi" w:cstheme="minorHAnsi"/>
                    <w:color w:val="000000" w:themeColor="text1"/>
                    <w:sz w:val="44"/>
                  </w:rPr>
                </w:pPr>
              </w:p>
            </w:tc>
          </w:tr>
        </w:tbl>
        <w:sdt>
          <w:sdtPr>
            <w:rPr>
              <w:rFonts w:asciiTheme="minorHAnsi" w:eastAsiaTheme="majorEastAsia" w:hAnsiTheme="minorHAnsi" w:cstheme="minorHAnsi"/>
              <w:caps/>
              <w:color w:val="07B195"/>
              <w:sz w:val="52"/>
              <w:szCs w:val="52"/>
            </w:rPr>
            <w:alias w:val="Tytuł"/>
            <w:tag w:val=""/>
            <w:id w:val="1735040861"/>
            <w:placeholder>
              <w:docPart w:val="63E571FF1CE94180B5365E15BC8C4C26"/>
            </w:placeholder>
            <w:dataBinding w:prefixMappings="xmlns:ns0='http://purl.org/dc/elements/1.1/' xmlns:ns1='http://schemas.openxmlformats.org/package/2006/metadata/core-properties' " w:xpath="/ns1:coreProperties[1]/ns0:title[1]" w:storeItemID="{6C3C8BC8-F283-45AE-878A-BAB7291924A1}"/>
            <w:text/>
          </w:sdtPr>
          <w:sdtContent>
            <w:p w14:paraId="151F3451" w14:textId="2C73D0FF" w:rsidR="006F4177" w:rsidRPr="0031237D" w:rsidRDefault="006F4177">
              <w:pPr>
                <w:pStyle w:val="Bezodstpw"/>
                <w:pBdr>
                  <w:top w:val="single" w:sz="6" w:space="6" w:color="4F81BD" w:themeColor="accent1"/>
                  <w:bottom w:val="single" w:sz="6" w:space="6" w:color="4F81BD" w:themeColor="accent1"/>
                </w:pBdr>
                <w:spacing w:after="240"/>
                <w:jc w:val="center"/>
                <w:rPr>
                  <w:rFonts w:asciiTheme="minorHAnsi" w:eastAsiaTheme="majorEastAsia" w:hAnsiTheme="minorHAnsi" w:cstheme="minorHAnsi"/>
                  <w:caps/>
                  <w:color w:val="07B195"/>
                  <w:sz w:val="80"/>
                  <w:szCs w:val="80"/>
                </w:rPr>
              </w:pPr>
              <w:r w:rsidRPr="002348C4">
                <w:rPr>
                  <w:rFonts w:asciiTheme="minorHAnsi" w:eastAsiaTheme="majorEastAsia" w:hAnsiTheme="minorHAnsi" w:cstheme="minorHAnsi"/>
                  <w:caps/>
                  <w:color w:val="07B195"/>
                  <w:sz w:val="52"/>
                  <w:szCs w:val="52"/>
                </w:rPr>
                <w:t>SPECYFIKACJA W</w:t>
              </w:r>
              <w:r w:rsidR="002348C4">
                <w:rPr>
                  <w:rFonts w:asciiTheme="minorHAnsi" w:eastAsiaTheme="majorEastAsia" w:hAnsiTheme="minorHAnsi" w:cstheme="minorHAnsi"/>
                  <w:caps/>
                  <w:color w:val="07B195"/>
                  <w:sz w:val="52"/>
                  <w:szCs w:val="52"/>
                </w:rPr>
                <w:t>A</w:t>
              </w:r>
              <w:r w:rsidRPr="002348C4">
                <w:rPr>
                  <w:rFonts w:asciiTheme="minorHAnsi" w:eastAsiaTheme="majorEastAsia" w:hAnsiTheme="minorHAnsi" w:cstheme="minorHAnsi"/>
                  <w:caps/>
                  <w:color w:val="07B195"/>
                  <w:sz w:val="52"/>
                  <w:szCs w:val="52"/>
                </w:rPr>
                <w:t>RUNKÓW ZAMÓWIENIA</w:t>
              </w:r>
            </w:p>
          </w:sdtContent>
        </w:sdt>
        <w:sdt>
          <w:sdtPr>
            <w:rPr>
              <w:rFonts w:asciiTheme="minorHAnsi" w:hAnsiTheme="minorHAnsi" w:cstheme="minorHAnsi"/>
              <w:b/>
              <w:bCs/>
              <w:color w:val="17365D" w:themeColor="text2" w:themeShade="BF"/>
              <w:sz w:val="24"/>
              <w:szCs w:val="24"/>
            </w:rPr>
            <w:alias w:val="Podtytuł"/>
            <w:tag w:val=""/>
            <w:id w:val="328029620"/>
            <w:placeholder>
              <w:docPart w:val="AA0A42F33A954EE09FDC83ABFFAADF0B"/>
            </w:placeholder>
            <w:dataBinding w:prefixMappings="xmlns:ns0='http://purl.org/dc/elements/1.1/' xmlns:ns1='http://schemas.openxmlformats.org/package/2006/metadata/core-properties' " w:xpath="/ns1:coreProperties[1]/ns0:subject[1]" w:storeItemID="{6C3C8BC8-F283-45AE-878A-BAB7291924A1}"/>
            <w:text/>
          </w:sdtPr>
          <w:sdtContent>
            <w:p w14:paraId="6926D08E" w14:textId="09C43546" w:rsidR="006F4177" w:rsidRPr="002348C4" w:rsidRDefault="006F4177">
              <w:pPr>
                <w:pStyle w:val="Bezodstpw"/>
                <w:jc w:val="center"/>
                <w:rPr>
                  <w:rFonts w:asciiTheme="minorHAnsi" w:hAnsiTheme="minorHAnsi" w:cstheme="minorHAnsi"/>
                  <w:b/>
                  <w:bCs/>
                  <w:color w:val="07B195"/>
                  <w:sz w:val="24"/>
                  <w:szCs w:val="24"/>
                </w:rPr>
              </w:pPr>
              <w:r w:rsidRPr="002348C4">
                <w:rPr>
                  <w:rFonts w:asciiTheme="minorHAnsi" w:hAnsiTheme="minorHAnsi" w:cstheme="minorHAnsi"/>
                  <w:b/>
                  <w:bCs/>
                  <w:color w:val="17365D" w:themeColor="text2" w:themeShade="BF"/>
                  <w:sz w:val="24"/>
                  <w:szCs w:val="24"/>
                </w:rPr>
                <w:t>ZWANA DALEJ W SKRÓCIE SWZ</w:t>
              </w:r>
            </w:p>
          </w:sdtContent>
        </w:sdt>
        <w:tbl>
          <w:tblPr>
            <w:tblStyle w:val="Tabela-Siatka"/>
            <w:tblW w:w="990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904"/>
          </w:tblGrid>
          <w:tr w:rsidR="003E18AB" w:rsidRPr="0031237D" w14:paraId="10E806A1" w14:textId="77777777" w:rsidTr="0066075B">
            <w:trPr>
              <w:trHeight w:val="1428"/>
              <w:jc w:val="center"/>
            </w:trPr>
            <w:tc>
              <w:tcPr>
                <w:tcW w:w="9904" w:type="dxa"/>
                <w:vAlign w:val="bottom"/>
              </w:tcPr>
              <w:p w14:paraId="0FDD6474" w14:textId="3A02EDC1" w:rsidR="006F4177" w:rsidRPr="0031237D" w:rsidRDefault="006F4177" w:rsidP="006F4177">
                <w:pPr>
                  <w:pStyle w:val="Bezodstpw"/>
                  <w:jc w:val="center"/>
                  <w:rPr>
                    <w:rFonts w:asciiTheme="minorHAnsi" w:hAnsiTheme="minorHAnsi" w:cstheme="minorHAnsi"/>
                    <w:b/>
                    <w:bCs/>
                    <w:color w:val="17365D" w:themeColor="text2" w:themeShade="BF"/>
                    <w:sz w:val="22"/>
                    <w:szCs w:val="22"/>
                  </w:rPr>
                </w:pPr>
                <w:r w:rsidRPr="0031237D">
                  <w:rPr>
                    <w:rFonts w:asciiTheme="minorHAnsi" w:hAnsiTheme="minorHAnsi" w:cstheme="minorHAnsi"/>
                    <w:b/>
                    <w:bCs/>
                    <w:color w:val="17365D" w:themeColor="text2" w:themeShade="BF"/>
                    <w:sz w:val="22"/>
                    <w:szCs w:val="22"/>
                  </w:rPr>
                  <w:br w:type="page"/>
                </w:r>
              </w:p>
              <w:p w14:paraId="5A3E22B3" w14:textId="77777777" w:rsidR="003E18AB" w:rsidRPr="0031237D" w:rsidRDefault="003E18AB" w:rsidP="006F4177">
                <w:pPr>
                  <w:pStyle w:val="Bezodstpw"/>
                  <w:jc w:val="center"/>
                  <w:rPr>
                    <w:rFonts w:asciiTheme="minorHAnsi" w:hAnsiTheme="minorHAnsi" w:cstheme="minorHAnsi"/>
                    <w:b/>
                    <w:bCs/>
                    <w:color w:val="17365D" w:themeColor="text2" w:themeShade="BF"/>
                    <w:sz w:val="22"/>
                    <w:szCs w:val="22"/>
                  </w:rPr>
                </w:pPr>
              </w:p>
              <w:p w14:paraId="768C30E2" w14:textId="77777777" w:rsidR="006F4177" w:rsidRPr="0031237D" w:rsidRDefault="006F4177" w:rsidP="006F4177">
                <w:pPr>
                  <w:pStyle w:val="Bezodstpw"/>
                  <w:jc w:val="center"/>
                  <w:rPr>
                    <w:rFonts w:asciiTheme="minorHAnsi" w:hAnsiTheme="minorHAnsi" w:cstheme="minorHAnsi"/>
                    <w:b/>
                    <w:bCs/>
                    <w:color w:val="17365D" w:themeColor="text2" w:themeShade="BF"/>
                    <w:sz w:val="22"/>
                    <w:szCs w:val="22"/>
                  </w:rPr>
                </w:pPr>
              </w:p>
              <w:p w14:paraId="7ACFA2FB" w14:textId="7F2687C0" w:rsidR="00725D72" w:rsidRPr="002348C4" w:rsidRDefault="006F4177" w:rsidP="00EF1706">
                <w:pPr>
                  <w:pStyle w:val="Bezodstpw"/>
                  <w:jc w:val="center"/>
                  <w:rPr>
                    <w:rFonts w:asciiTheme="minorHAnsi" w:hAnsiTheme="minorHAnsi" w:cstheme="minorHAnsi"/>
                    <w:b/>
                    <w:bCs/>
                    <w:sz w:val="24"/>
                    <w:szCs w:val="24"/>
                  </w:rPr>
                </w:pPr>
                <w:r w:rsidRPr="002348C4">
                  <w:rPr>
                    <w:rFonts w:asciiTheme="minorHAnsi" w:hAnsiTheme="minorHAnsi" w:cstheme="minorHAnsi"/>
                    <w:b/>
                    <w:bCs/>
                    <w:sz w:val="24"/>
                    <w:szCs w:val="24"/>
                  </w:rPr>
                  <w:t>dla postępowania o udzielenie zamówienia publicznego prowadzon</w:t>
                </w:r>
                <w:r w:rsidR="001C5918">
                  <w:rPr>
                    <w:rFonts w:asciiTheme="minorHAnsi" w:hAnsiTheme="minorHAnsi" w:cstheme="minorHAnsi"/>
                    <w:b/>
                    <w:bCs/>
                    <w:sz w:val="24"/>
                    <w:szCs w:val="24"/>
                  </w:rPr>
                  <w:t>ego</w:t>
                </w:r>
              </w:p>
              <w:p w14:paraId="397BDC5C" w14:textId="7C128C05" w:rsidR="00725D72" w:rsidRPr="002348C4" w:rsidRDefault="006F4177" w:rsidP="00EF1706">
                <w:pPr>
                  <w:pStyle w:val="Bezodstpw"/>
                  <w:jc w:val="center"/>
                  <w:rPr>
                    <w:rFonts w:asciiTheme="minorHAnsi" w:hAnsiTheme="minorHAnsi" w:cstheme="minorHAnsi"/>
                    <w:b/>
                    <w:bCs/>
                    <w:sz w:val="24"/>
                    <w:szCs w:val="24"/>
                  </w:rPr>
                </w:pPr>
                <w:r w:rsidRPr="002348C4">
                  <w:rPr>
                    <w:rFonts w:asciiTheme="minorHAnsi" w:hAnsiTheme="minorHAnsi" w:cstheme="minorHAnsi"/>
                    <w:b/>
                    <w:bCs/>
                    <w:sz w:val="24"/>
                    <w:szCs w:val="24"/>
                  </w:rPr>
                  <w:t>w trybie podstawowym bez negocjacji na</w:t>
                </w:r>
                <w:r w:rsidR="00887551">
                  <w:rPr>
                    <w:rFonts w:asciiTheme="minorHAnsi" w:hAnsiTheme="minorHAnsi" w:cstheme="minorHAnsi"/>
                    <w:b/>
                    <w:bCs/>
                    <w:sz w:val="24"/>
                    <w:szCs w:val="24"/>
                  </w:rPr>
                  <w:t xml:space="preserve"> dostawę pod nazwą</w:t>
                </w:r>
                <w:r w:rsidRPr="002348C4">
                  <w:rPr>
                    <w:rFonts w:asciiTheme="minorHAnsi" w:hAnsiTheme="minorHAnsi" w:cstheme="minorHAnsi"/>
                    <w:b/>
                    <w:bCs/>
                    <w:sz w:val="24"/>
                    <w:szCs w:val="24"/>
                  </w:rPr>
                  <w:t>:</w:t>
                </w:r>
              </w:p>
              <w:p w14:paraId="3AC4E8DA" w14:textId="77777777" w:rsidR="00725D72" w:rsidRPr="0031237D" w:rsidRDefault="00725D72" w:rsidP="00725D72">
                <w:pPr>
                  <w:pStyle w:val="Bezodstpw"/>
                  <w:jc w:val="center"/>
                  <w:rPr>
                    <w:rFonts w:asciiTheme="minorHAnsi" w:hAnsiTheme="minorHAnsi" w:cstheme="minorHAnsi"/>
                    <w:b/>
                    <w:bCs/>
                    <w:color w:val="17365D" w:themeColor="text2" w:themeShade="BF"/>
                    <w:sz w:val="22"/>
                    <w:szCs w:val="22"/>
                  </w:rPr>
                </w:pPr>
              </w:p>
              <w:p w14:paraId="4B9B72DA" w14:textId="50B3EF9B" w:rsidR="006F4177" w:rsidRPr="0031237D" w:rsidRDefault="006F4177" w:rsidP="006F4177">
                <w:pPr>
                  <w:pStyle w:val="Bezodstpw"/>
                  <w:jc w:val="center"/>
                  <w:rPr>
                    <w:rFonts w:asciiTheme="minorHAnsi" w:hAnsiTheme="minorHAnsi" w:cstheme="minorHAnsi"/>
                    <w:b/>
                    <w:bCs/>
                    <w:color w:val="17365D" w:themeColor="text2" w:themeShade="BF"/>
                    <w:sz w:val="22"/>
                    <w:szCs w:val="22"/>
                  </w:rPr>
                </w:pPr>
              </w:p>
              <w:p w14:paraId="59DAAE12" w14:textId="4A24C0BC" w:rsidR="006F4177" w:rsidRDefault="00580AAA" w:rsidP="00580AAA">
                <w:pPr>
                  <w:pStyle w:val="Bezodstpw"/>
                  <w:jc w:val="center"/>
                  <w:rPr>
                    <w:rFonts w:asciiTheme="minorHAnsi" w:hAnsiTheme="minorHAnsi" w:cstheme="minorHAnsi"/>
                    <w:b/>
                    <w:bCs/>
                    <w:color w:val="17365D" w:themeColor="text2" w:themeShade="BF"/>
                    <w:sz w:val="24"/>
                    <w:szCs w:val="24"/>
                  </w:rPr>
                </w:pPr>
                <w:bookmarkStart w:id="0" w:name="_Hlk117147701"/>
                <w:bookmarkStart w:id="1" w:name="_Hlk70684533"/>
                <w:r w:rsidRPr="00580AAA">
                  <w:rPr>
                    <w:rFonts w:asciiTheme="minorHAnsi" w:hAnsiTheme="minorHAnsi" w:cstheme="minorHAnsi"/>
                    <w:b/>
                    <w:bCs/>
                    <w:color w:val="17365D" w:themeColor="text2" w:themeShade="BF"/>
                    <w:sz w:val="24"/>
                    <w:szCs w:val="24"/>
                  </w:rPr>
                  <w:t>„</w:t>
                </w:r>
                <w:r w:rsidR="00887551">
                  <w:rPr>
                    <w:rFonts w:asciiTheme="minorHAnsi" w:hAnsiTheme="minorHAnsi" w:cstheme="minorHAnsi"/>
                    <w:b/>
                    <w:bCs/>
                    <w:color w:val="17365D" w:themeColor="text2" w:themeShade="BF"/>
                    <w:sz w:val="24"/>
                    <w:szCs w:val="24"/>
                  </w:rPr>
                  <w:t>Dostawa</w:t>
                </w:r>
                <w:r w:rsidR="002479CA" w:rsidRPr="002479CA">
                  <w:rPr>
                    <w:rFonts w:asciiTheme="minorHAnsi" w:hAnsiTheme="minorHAnsi" w:cstheme="minorHAnsi"/>
                    <w:b/>
                    <w:bCs/>
                    <w:color w:val="17365D" w:themeColor="text2" w:themeShade="BF"/>
                    <w:sz w:val="24"/>
                    <w:szCs w:val="24"/>
                  </w:rPr>
                  <w:t xml:space="preserve"> w formie leasingu operacyjnego z opcją wykupu używane</w:t>
                </w:r>
                <w:r w:rsidR="00887551">
                  <w:rPr>
                    <w:rFonts w:asciiTheme="minorHAnsi" w:hAnsiTheme="minorHAnsi" w:cstheme="minorHAnsi"/>
                    <w:b/>
                    <w:bCs/>
                    <w:color w:val="17365D" w:themeColor="text2" w:themeShade="BF"/>
                    <w:sz w:val="24"/>
                    <w:szCs w:val="24"/>
                  </w:rPr>
                  <w:t>go</w:t>
                </w:r>
                <w:r w:rsidR="002479CA" w:rsidRPr="002479CA">
                  <w:rPr>
                    <w:rFonts w:asciiTheme="minorHAnsi" w:hAnsiTheme="minorHAnsi" w:cstheme="minorHAnsi"/>
                    <w:b/>
                    <w:bCs/>
                    <w:color w:val="17365D" w:themeColor="text2" w:themeShade="BF"/>
                    <w:sz w:val="24"/>
                    <w:szCs w:val="24"/>
                  </w:rPr>
                  <w:t xml:space="preserve"> </w:t>
                </w:r>
                <w:r w:rsidR="00887551">
                  <w:rPr>
                    <w:rFonts w:asciiTheme="minorHAnsi" w:hAnsiTheme="minorHAnsi" w:cstheme="minorHAnsi"/>
                    <w:b/>
                    <w:bCs/>
                    <w:color w:val="17365D" w:themeColor="text2" w:themeShade="BF"/>
                    <w:sz w:val="24"/>
                    <w:szCs w:val="24"/>
                  </w:rPr>
                  <w:t>ciągnika</w:t>
                </w:r>
                <w:r w:rsidR="004218A5">
                  <w:rPr>
                    <w:rFonts w:asciiTheme="minorHAnsi" w:hAnsiTheme="minorHAnsi" w:cstheme="minorHAnsi"/>
                    <w:b/>
                    <w:bCs/>
                    <w:color w:val="17365D" w:themeColor="text2" w:themeShade="BF"/>
                    <w:sz w:val="24"/>
                    <w:szCs w:val="24"/>
                  </w:rPr>
                  <w:t>”</w:t>
                </w:r>
              </w:p>
              <w:bookmarkEnd w:id="0"/>
              <w:p w14:paraId="0B3C7DF8" w14:textId="77777777" w:rsidR="00580AAA" w:rsidRPr="0031237D" w:rsidRDefault="00580AAA" w:rsidP="00580AAA">
                <w:pPr>
                  <w:pStyle w:val="Bezodstpw"/>
                  <w:jc w:val="center"/>
                  <w:rPr>
                    <w:rFonts w:asciiTheme="minorHAnsi" w:hAnsiTheme="minorHAnsi" w:cstheme="minorHAnsi"/>
                    <w:b/>
                    <w:bCs/>
                    <w:color w:val="17365D" w:themeColor="text2" w:themeShade="BF"/>
                    <w:sz w:val="22"/>
                    <w:szCs w:val="22"/>
                  </w:rPr>
                </w:pPr>
              </w:p>
              <w:bookmarkEnd w:id="1"/>
              <w:p w14:paraId="5EF24FB0" w14:textId="77777777" w:rsidR="006F4177" w:rsidRPr="0031237D" w:rsidRDefault="006F4177" w:rsidP="006F4177">
                <w:pPr>
                  <w:pStyle w:val="Bezodstpw"/>
                  <w:jc w:val="center"/>
                  <w:rPr>
                    <w:rFonts w:asciiTheme="minorHAnsi" w:hAnsiTheme="minorHAnsi" w:cstheme="minorHAnsi"/>
                    <w:b/>
                    <w:bCs/>
                    <w:color w:val="17365D" w:themeColor="text2" w:themeShade="BF"/>
                    <w:sz w:val="22"/>
                    <w:szCs w:val="22"/>
                  </w:rPr>
                </w:pPr>
              </w:p>
            </w:tc>
          </w:tr>
          <w:tr w:rsidR="006F4177" w:rsidRPr="0031237D" w14:paraId="5112EC8A" w14:textId="77777777" w:rsidTr="0066075B">
            <w:trPr>
              <w:trHeight w:val="485"/>
              <w:jc w:val="center"/>
            </w:trPr>
            <w:tc>
              <w:tcPr>
                <w:tcW w:w="9904" w:type="dxa"/>
                <w:vAlign w:val="bottom"/>
              </w:tcPr>
              <w:p w14:paraId="29AF781E" w14:textId="77777777" w:rsidR="005873B9" w:rsidRDefault="005873B9" w:rsidP="006F4177">
                <w:pPr>
                  <w:pStyle w:val="Bezodstpw"/>
                  <w:jc w:val="center"/>
                  <w:rPr>
                    <w:rFonts w:asciiTheme="minorHAnsi" w:hAnsiTheme="minorHAnsi" w:cstheme="minorHAnsi"/>
                    <w:b/>
                    <w:bCs/>
                    <w:sz w:val="24"/>
                    <w:szCs w:val="24"/>
                  </w:rPr>
                </w:pPr>
              </w:p>
              <w:p w14:paraId="4F81EFC0" w14:textId="77777777" w:rsidR="005873B9" w:rsidRDefault="005873B9" w:rsidP="006F4177">
                <w:pPr>
                  <w:pStyle w:val="Bezodstpw"/>
                  <w:jc w:val="center"/>
                  <w:rPr>
                    <w:rFonts w:asciiTheme="minorHAnsi" w:hAnsiTheme="minorHAnsi" w:cstheme="minorHAnsi"/>
                    <w:b/>
                    <w:bCs/>
                    <w:sz w:val="24"/>
                    <w:szCs w:val="24"/>
                  </w:rPr>
                </w:pPr>
              </w:p>
              <w:p w14:paraId="30531359" w14:textId="0C005602" w:rsidR="006F4177" w:rsidRPr="002348C4" w:rsidRDefault="006F4177" w:rsidP="006F4177">
                <w:pPr>
                  <w:pStyle w:val="Bezodstpw"/>
                  <w:jc w:val="center"/>
                  <w:rPr>
                    <w:rFonts w:asciiTheme="minorHAnsi" w:hAnsiTheme="minorHAnsi" w:cstheme="minorHAnsi"/>
                    <w:b/>
                    <w:bCs/>
                    <w:sz w:val="24"/>
                    <w:szCs w:val="24"/>
                  </w:rPr>
                </w:pPr>
                <w:bookmarkStart w:id="2" w:name="_Hlk117147773"/>
                <w:r w:rsidRPr="002348C4">
                  <w:rPr>
                    <w:rFonts w:asciiTheme="minorHAnsi" w:hAnsiTheme="minorHAnsi" w:cstheme="minorHAnsi"/>
                    <w:b/>
                    <w:bCs/>
                    <w:sz w:val="24"/>
                    <w:szCs w:val="24"/>
                  </w:rPr>
                  <w:t xml:space="preserve">Nr referencyjny nadany przez Zamawiającego: </w:t>
                </w:r>
                <w:bookmarkStart w:id="3" w:name="_Hlk67662855"/>
                <w:r w:rsidRPr="002348C4">
                  <w:rPr>
                    <w:rFonts w:asciiTheme="minorHAnsi" w:hAnsiTheme="minorHAnsi" w:cstheme="minorHAnsi"/>
                    <w:b/>
                    <w:bCs/>
                    <w:sz w:val="24"/>
                    <w:szCs w:val="24"/>
                  </w:rPr>
                  <w:t>PGK.ZP.271.</w:t>
                </w:r>
                <w:r w:rsidR="00887551">
                  <w:rPr>
                    <w:rFonts w:asciiTheme="minorHAnsi" w:hAnsiTheme="minorHAnsi" w:cstheme="minorHAnsi"/>
                    <w:b/>
                    <w:bCs/>
                    <w:sz w:val="24"/>
                    <w:szCs w:val="24"/>
                  </w:rPr>
                  <w:t>9</w:t>
                </w:r>
                <w:r w:rsidRPr="002348C4">
                  <w:rPr>
                    <w:rFonts w:asciiTheme="minorHAnsi" w:hAnsiTheme="minorHAnsi" w:cstheme="minorHAnsi"/>
                    <w:b/>
                    <w:bCs/>
                    <w:sz w:val="24"/>
                    <w:szCs w:val="24"/>
                  </w:rPr>
                  <w:t>.202</w:t>
                </w:r>
                <w:bookmarkEnd w:id="3"/>
                <w:r w:rsidR="00F17941">
                  <w:rPr>
                    <w:rFonts w:asciiTheme="minorHAnsi" w:hAnsiTheme="minorHAnsi" w:cstheme="minorHAnsi"/>
                    <w:b/>
                    <w:bCs/>
                    <w:sz w:val="24"/>
                    <w:szCs w:val="24"/>
                  </w:rPr>
                  <w:t>2</w:t>
                </w:r>
              </w:p>
              <w:bookmarkEnd w:id="2"/>
              <w:p w14:paraId="7E1A1465" w14:textId="74AFDFCA" w:rsidR="006F4177" w:rsidRPr="002348C4" w:rsidRDefault="006F4177" w:rsidP="006F4177">
                <w:pPr>
                  <w:pStyle w:val="Bezodstpw"/>
                  <w:jc w:val="center"/>
                  <w:rPr>
                    <w:rFonts w:asciiTheme="minorHAnsi" w:hAnsiTheme="minorHAnsi" w:cstheme="minorHAnsi"/>
                    <w:sz w:val="32"/>
                    <w:szCs w:val="32"/>
                  </w:rPr>
                </w:pPr>
              </w:p>
              <w:p w14:paraId="1A292D04" w14:textId="38B0A3D5" w:rsidR="006F4177" w:rsidRPr="0031237D" w:rsidRDefault="006F4177" w:rsidP="006F4177">
                <w:pPr>
                  <w:pStyle w:val="Bezodstpw"/>
                  <w:jc w:val="center"/>
                  <w:rPr>
                    <w:rFonts w:asciiTheme="minorHAnsi" w:hAnsiTheme="minorHAnsi" w:cstheme="minorHAnsi"/>
                    <w:sz w:val="28"/>
                    <w:szCs w:val="28"/>
                  </w:rPr>
                </w:pPr>
              </w:p>
              <w:p w14:paraId="6B89F0C0" w14:textId="25E5F5CE" w:rsidR="006F4177" w:rsidRPr="0031237D" w:rsidRDefault="006F4177" w:rsidP="006F4177">
                <w:pPr>
                  <w:pStyle w:val="Bezodstpw"/>
                  <w:jc w:val="center"/>
                  <w:rPr>
                    <w:rFonts w:asciiTheme="minorHAnsi" w:hAnsiTheme="minorHAnsi" w:cstheme="minorHAnsi"/>
                    <w:sz w:val="28"/>
                    <w:szCs w:val="28"/>
                  </w:rPr>
                </w:pPr>
              </w:p>
              <w:p w14:paraId="498D6971" w14:textId="3B18B24E" w:rsidR="006F4177" w:rsidRPr="0031237D" w:rsidRDefault="006F4177" w:rsidP="006F4177">
                <w:pPr>
                  <w:pStyle w:val="Bezodstpw"/>
                  <w:jc w:val="center"/>
                  <w:rPr>
                    <w:rFonts w:asciiTheme="minorHAnsi" w:hAnsiTheme="minorHAnsi" w:cstheme="minorHAnsi"/>
                    <w:sz w:val="28"/>
                    <w:szCs w:val="28"/>
                  </w:rPr>
                </w:pPr>
              </w:p>
            </w:tc>
          </w:tr>
          <w:tr w:rsidR="006F4177" w:rsidRPr="0031237D" w14:paraId="0EFA073F" w14:textId="77777777" w:rsidTr="0066075B">
            <w:trPr>
              <w:trHeight w:val="1428"/>
              <w:jc w:val="center"/>
            </w:trPr>
            <w:tc>
              <w:tcPr>
                <w:tcW w:w="9904" w:type="dxa"/>
                <w:vAlign w:val="bottom"/>
              </w:tcPr>
              <w:tbl>
                <w:tblPr>
                  <w:tblStyle w:val="Tabela-Siatka"/>
                  <w:tblpPr w:leftFromText="141" w:rightFromText="141" w:vertAnchor="page" w:horzAnchor="margin" w:tblpXSpec="center" w:tblpY="1"/>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11"/>
                </w:tblGrid>
                <w:tr w:rsidR="006F4177" w:rsidRPr="0031237D" w14:paraId="06CCE47F" w14:textId="77777777" w:rsidTr="006F4177">
                  <w:tc>
                    <w:tcPr>
                      <w:tcW w:w="4111" w:type="dxa"/>
                    </w:tcPr>
                    <w:p w14:paraId="5E0957D4" w14:textId="77777777" w:rsidR="006F4177" w:rsidRPr="0031237D" w:rsidRDefault="006F4177" w:rsidP="00C31560">
                      <w:pPr>
                        <w:pStyle w:val="pkt"/>
                        <w:spacing w:before="0" w:line="276" w:lineRule="auto"/>
                        <w:ind w:left="0" w:firstLine="0"/>
                        <w:jc w:val="center"/>
                        <w:rPr>
                          <w:rFonts w:asciiTheme="minorHAnsi" w:eastAsia="Calibri" w:hAnsiTheme="minorHAnsi" w:cstheme="minorHAnsi"/>
                          <w:b/>
                          <w:bCs/>
                          <w:sz w:val="22"/>
                          <w:szCs w:val="22"/>
                          <w:lang w:eastAsia="ar-SA"/>
                        </w:rPr>
                      </w:pPr>
                      <w:r w:rsidRPr="0031237D">
                        <w:rPr>
                          <w:rFonts w:asciiTheme="minorHAnsi" w:eastAsia="Calibri" w:hAnsiTheme="minorHAnsi" w:cstheme="minorHAnsi"/>
                          <w:b/>
                          <w:bCs/>
                          <w:sz w:val="22"/>
                          <w:szCs w:val="22"/>
                          <w:lang w:eastAsia="ar-SA"/>
                        </w:rPr>
                        <w:t>ZATWIERDZIŁ</w:t>
                      </w:r>
                    </w:p>
                    <w:p w14:paraId="277B36DC" w14:textId="6D383304" w:rsidR="006F4177" w:rsidRPr="0031237D" w:rsidRDefault="006F4177" w:rsidP="00C31560">
                      <w:pPr>
                        <w:pStyle w:val="pkt"/>
                        <w:spacing w:before="0" w:after="0" w:line="276" w:lineRule="auto"/>
                        <w:ind w:left="0" w:firstLine="0"/>
                        <w:jc w:val="center"/>
                        <w:rPr>
                          <w:rFonts w:asciiTheme="minorHAnsi" w:hAnsiTheme="minorHAnsi" w:cstheme="minorHAnsi"/>
                          <w:bCs/>
                          <w:iCs/>
                          <w:sz w:val="24"/>
                          <w:szCs w:val="24"/>
                        </w:rPr>
                      </w:pPr>
                      <w:r w:rsidRPr="0031237D">
                        <w:rPr>
                          <w:rFonts w:asciiTheme="minorHAnsi" w:hAnsiTheme="minorHAnsi" w:cstheme="minorHAnsi"/>
                          <w:bCs/>
                          <w:iCs/>
                          <w:sz w:val="24"/>
                          <w:szCs w:val="24"/>
                        </w:rPr>
                        <w:t>Prezes Zarządu</w:t>
                      </w:r>
                    </w:p>
                    <w:p w14:paraId="3CF45D67" w14:textId="77777777" w:rsidR="006F4177" w:rsidRPr="0031237D" w:rsidRDefault="006F4177" w:rsidP="00C31560">
                      <w:pPr>
                        <w:pStyle w:val="pkt"/>
                        <w:spacing w:before="0" w:after="0" w:line="276" w:lineRule="auto"/>
                        <w:ind w:left="0" w:firstLine="0"/>
                        <w:jc w:val="center"/>
                        <w:rPr>
                          <w:rFonts w:asciiTheme="minorHAnsi" w:hAnsiTheme="minorHAnsi" w:cstheme="minorHAnsi"/>
                          <w:bCs/>
                          <w:i/>
                          <w:iCs/>
                          <w:sz w:val="24"/>
                          <w:szCs w:val="24"/>
                        </w:rPr>
                      </w:pPr>
                      <w:r w:rsidRPr="0031237D">
                        <w:rPr>
                          <w:rFonts w:asciiTheme="minorHAnsi" w:hAnsiTheme="minorHAnsi" w:cstheme="minorHAnsi"/>
                          <w:bCs/>
                          <w:iCs/>
                          <w:sz w:val="24"/>
                          <w:szCs w:val="24"/>
                        </w:rPr>
                        <w:t>Mariusz Rymarczyk</w:t>
                      </w:r>
                    </w:p>
                    <w:p w14:paraId="05B01D33" w14:textId="50EA47D9" w:rsidR="006F4177" w:rsidRPr="00C32A36" w:rsidRDefault="006F4177" w:rsidP="00C31560">
                      <w:pPr>
                        <w:pStyle w:val="Nagwek9"/>
                        <w:spacing w:after="0" w:line="276" w:lineRule="auto"/>
                        <w:jc w:val="center"/>
                        <w:outlineLvl w:val="8"/>
                        <w:rPr>
                          <w:rFonts w:asciiTheme="minorHAnsi" w:hAnsiTheme="minorHAnsi" w:cstheme="minorHAnsi"/>
                          <w:b/>
                          <w:iCs/>
                          <w:sz w:val="24"/>
                          <w:szCs w:val="24"/>
                        </w:rPr>
                      </w:pPr>
                      <w:r w:rsidRPr="00C32A36">
                        <w:rPr>
                          <w:rFonts w:asciiTheme="minorHAnsi" w:hAnsiTheme="minorHAnsi" w:cstheme="minorHAnsi"/>
                          <w:b/>
                          <w:iCs/>
                          <w:sz w:val="24"/>
                          <w:szCs w:val="24"/>
                        </w:rPr>
                        <w:t xml:space="preserve">Muszyna, dnia </w:t>
                      </w:r>
                      <w:r w:rsidR="00541EEC">
                        <w:rPr>
                          <w:rFonts w:asciiTheme="minorHAnsi" w:hAnsiTheme="minorHAnsi" w:cstheme="minorHAnsi"/>
                          <w:b/>
                          <w:iCs/>
                          <w:sz w:val="24"/>
                          <w:szCs w:val="24"/>
                        </w:rPr>
                        <w:t>21.10.</w:t>
                      </w:r>
                      <w:r w:rsidR="008E72D4" w:rsidRPr="00C32A36">
                        <w:rPr>
                          <w:rFonts w:asciiTheme="minorHAnsi" w:hAnsiTheme="minorHAnsi" w:cstheme="minorHAnsi"/>
                          <w:b/>
                          <w:iCs/>
                          <w:sz w:val="24"/>
                          <w:szCs w:val="24"/>
                        </w:rPr>
                        <w:t>202</w:t>
                      </w:r>
                      <w:r w:rsidR="00F17941">
                        <w:rPr>
                          <w:rFonts w:asciiTheme="minorHAnsi" w:hAnsiTheme="minorHAnsi" w:cstheme="minorHAnsi"/>
                          <w:b/>
                          <w:iCs/>
                          <w:sz w:val="24"/>
                          <w:szCs w:val="24"/>
                        </w:rPr>
                        <w:t>2</w:t>
                      </w:r>
                      <w:r w:rsidRPr="00C32A36">
                        <w:rPr>
                          <w:rFonts w:asciiTheme="minorHAnsi" w:hAnsiTheme="minorHAnsi" w:cstheme="minorHAnsi"/>
                          <w:b/>
                          <w:iCs/>
                          <w:sz w:val="24"/>
                          <w:szCs w:val="24"/>
                        </w:rPr>
                        <w:t xml:space="preserve"> r.</w:t>
                      </w:r>
                    </w:p>
                    <w:p w14:paraId="505CECC4" w14:textId="77777777" w:rsidR="006F4177" w:rsidRPr="0031237D" w:rsidRDefault="006F4177" w:rsidP="00C31560">
                      <w:pPr>
                        <w:pStyle w:val="pkt"/>
                        <w:spacing w:before="0" w:after="0" w:line="276" w:lineRule="auto"/>
                        <w:ind w:left="0" w:firstLine="0"/>
                        <w:jc w:val="center"/>
                        <w:rPr>
                          <w:rFonts w:asciiTheme="minorHAnsi" w:eastAsia="Garamond" w:hAnsiTheme="minorHAnsi" w:cstheme="minorHAnsi"/>
                          <w:sz w:val="24"/>
                          <w:szCs w:val="24"/>
                          <w:highlight w:val="yellow"/>
                        </w:rPr>
                      </w:pPr>
                    </w:p>
                    <w:p w14:paraId="17F400BC" w14:textId="77777777" w:rsidR="006F4177" w:rsidRPr="0031237D" w:rsidRDefault="006F4177" w:rsidP="00C31560">
                      <w:pPr>
                        <w:pStyle w:val="pkt"/>
                        <w:spacing w:before="0" w:after="0" w:line="276" w:lineRule="auto"/>
                        <w:ind w:left="0" w:firstLine="0"/>
                        <w:jc w:val="center"/>
                        <w:rPr>
                          <w:rFonts w:asciiTheme="minorHAnsi" w:eastAsia="Garamond" w:hAnsiTheme="minorHAnsi" w:cstheme="minorHAnsi"/>
                          <w:sz w:val="24"/>
                          <w:szCs w:val="24"/>
                          <w:highlight w:val="yellow"/>
                        </w:rPr>
                      </w:pPr>
                    </w:p>
                  </w:tc>
                </w:tr>
              </w:tbl>
              <w:p w14:paraId="7D669873" w14:textId="77777777" w:rsidR="006F4177" w:rsidRPr="0031237D" w:rsidRDefault="006F4177" w:rsidP="00C31560">
                <w:pPr>
                  <w:pStyle w:val="Nagwek2"/>
                  <w:spacing w:line="276" w:lineRule="auto"/>
                  <w:ind w:left="283"/>
                  <w:jc w:val="center"/>
                  <w:outlineLvl w:val="1"/>
                  <w:rPr>
                    <w:rFonts w:asciiTheme="minorHAnsi" w:hAnsiTheme="minorHAnsi" w:cstheme="minorHAnsi"/>
                    <w:b w:val="0"/>
                    <w:i w:val="0"/>
                    <w:sz w:val="24"/>
                    <w:szCs w:val="22"/>
                  </w:rPr>
                </w:pPr>
              </w:p>
              <w:p w14:paraId="63F37C72" w14:textId="77777777" w:rsidR="006F4177" w:rsidRPr="0031237D" w:rsidRDefault="006F4177" w:rsidP="00C31560">
                <w:pPr>
                  <w:spacing w:line="276" w:lineRule="auto"/>
                  <w:rPr>
                    <w:rFonts w:asciiTheme="minorHAnsi" w:hAnsiTheme="minorHAnsi" w:cstheme="minorHAnsi"/>
                  </w:rPr>
                </w:pPr>
              </w:p>
            </w:tc>
          </w:tr>
        </w:tbl>
        <w:p w14:paraId="21B1ACC3" w14:textId="4311CA7B" w:rsidR="006F4177" w:rsidRPr="0031237D" w:rsidRDefault="006F4177">
          <w:pPr>
            <w:rPr>
              <w:rFonts w:asciiTheme="minorHAnsi" w:eastAsia="Garamond" w:hAnsiTheme="minorHAnsi" w:cstheme="minorHAnsi"/>
            </w:rPr>
          </w:pPr>
        </w:p>
        <w:p w14:paraId="082D2310" w14:textId="77777777" w:rsidR="00725D72" w:rsidRPr="0031237D" w:rsidRDefault="00725D72">
          <w:pPr>
            <w:rPr>
              <w:rFonts w:asciiTheme="minorHAnsi" w:eastAsia="Garamond" w:hAnsiTheme="minorHAnsi" w:cstheme="minorHAnsi"/>
            </w:rPr>
          </w:pPr>
        </w:p>
        <w:p w14:paraId="2FBD5766" w14:textId="77777777" w:rsidR="00670499" w:rsidRPr="0031237D" w:rsidRDefault="00670499">
          <w:pPr>
            <w:rPr>
              <w:rFonts w:asciiTheme="minorHAnsi" w:eastAsia="Garamond" w:hAnsiTheme="minorHAnsi" w:cstheme="minorHAnsi"/>
            </w:rPr>
          </w:pPr>
        </w:p>
        <w:p w14:paraId="2B300EBF" w14:textId="77777777" w:rsidR="003E18AB" w:rsidRPr="0031237D" w:rsidRDefault="003E18AB">
          <w:pPr>
            <w:rPr>
              <w:rFonts w:asciiTheme="minorHAnsi" w:eastAsia="Garamond" w:hAnsiTheme="minorHAnsi" w:cstheme="minorHAnsi"/>
            </w:rPr>
          </w:pPr>
        </w:p>
        <w:p w14:paraId="7630559C" w14:textId="77777777" w:rsidR="003E18AB" w:rsidRPr="0031237D" w:rsidRDefault="003E18AB">
          <w:pPr>
            <w:rPr>
              <w:rFonts w:asciiTheme="minorHAnsi" w:eastAsia="Garamond" w:hAnsiTheme="minorHAnsi" w:cstheme="minorHAnsi"/>
            </w:rPr>
          </w:pPr>
        </w:p>
        <w:p w14:paraId="00214CB3" w14:textId="6DB28F4C" w:rsidR="006F4177" w:rsidRPr="0031237D" w:rsidRDefault="00000000">
          <w:pPr>
            <w:rPr>
              <w:rFonts w:asciiTheme="minorHAnsi" w:eastAsia="Garamond" w:hAnsiTheme="minorHAnsi" w:cstheme="minorHAnsi"/>
            </w:rPr>
          </w:pPr>
        </w:p>
      </w:sdtContent>
    </w:sdt>
    <w:p w14:paraId="288578E7" w14:textId="7D5CE255" w:rsidR="00D742FF" w:rsidRPr="0031237D" w:rsidRDefault="00A45F70" w:rsidP="007A37F2">
      <w:pPr>
        <w:pStyle w:val="Nagwek1"/>
        <w:numPr>
          <w:ilvl w:val="0"/>
          <w:numId w:val="2"/>
        </w:numPr>
        <w:shd w:val="clear" w:color="auto" w:fill="E6E6E6"/>
        <w:tabs>
          <w:tab w:val="clear" w:pos="786"/>
          <w:tab w:val="num" w:pos="284"/>
          <w:tab w:val="num" w:pos="1418"/>
        </w:tabs>
        <w:spacing w:line="276" w:lineRule="auto"/>
        <w:ind w:left="1560" w:hanging="1560"/>
        <w:jc w:val="both"/>
        <w:rPr>
          <w:rFonts w:asciiTheme="minorHAnsi" w:hAnsiTheme="minorHAnsi" w:cstheme="minorHAnsi"/>
          <w:bCs/>
          <w:iCs/>
          <w:sz w:val="24"/>
          <w:szCs w:val="24"/>
        </w:rPr>
      </w:pPr>
      <w:r w:rsidRPr="0031237D">
        <w:rPr>
          <w:rFonts w:asciiTheme="minorHAnsi" w:hAnsiTheme="minorHAnsi" w:cstheme="minorHAnsi"/>
          <w:bCs/>
          <w:iCs/>
          <w:sz w:val="24"/>
          <w:szCs w:val="24"/>
          <w:lang w:val="pl-PL"/>
        </w:rPr>
        <w:lastRenderedPageBreak/>
        <w:t>NAZWA</w:t>
      </w:r>
      <w:r w:rsidR="003D4A51" w:rsidRPr="0031237D">
        <w:rPr>
          <w:rFonts w:asciiTheme="minorHAnsi" w:hAnsiTheme="minorHAnsi" w:cstheme="minorHAnsi"/>
          <w:bCs/>
          <w:iCs/>
          <w:sz w:val="24"/>
          <w:szCs w:val="24"/>
          <w:lang w:val="pl-PL"/>
        </w:rPr>
        <w:t xml:space="preserve"> I</w:t>
      </w:r>
      <w:r w:rsidR="00A5445B" w:rsidRPr="0031237D">
        <w:rPr>
          <w:rFonts w:asciiTheme="minorHAnsi" w:hAnsiTheme="minorHAnsi" w:cstheme="minorHAnsi"/>
          <w:bCs/>
          <w:iCs/>
          <w:sz w:val="24"/>
          <w:szCs w:val="24"/>
          <w:lang w:val="pl-PL"/>
        </w:rPr>
        <w:t xml:space="preserve"> </w:t>
      </w:r>
      <w:r w:rsidRPr="0031237D">
        <w:rPr>
          <w:rFonts w:asciiTheme="minorHAnsi" w:hAnsiTheme="minorHAnsi" w:cstheme="minorHAnsi"/>
          <w:bCs/>
          <w:iCs/>
          <w:sz w:val="24"/>
          <w:szCs w:val="24"/>
          <w:lang w:val="pl-PL"/>
        </w:rPr>
        <w:t>ADRES</w:t>
      </w:r>
      <w:r w:rsidR="0017591F" w:rsidRPr="0031237D">
        <w:rPr>
          <w:rFonts w:asciiTheme="minorHAnsi" w:hAnsiTheme="minorHAnsi" w:cstheme="minorHAnsi"/>
          <w:bCs/>
          <w:iCs/>
          <w:sz w:val="24"/>
          <w:szCs w:val="24"/>
        </w:rPr>
        <w:t xml:space="preserve"> ZAMAWIAJĄ</w:t>
      </w:r>
      <w:r w:rsidR="00A31324" w:rsidRPr="0031237D">
        <w:rPr>
          <w:rFonts w:asciiTheme="minorHAnsi" w:hAnsiTheme="minorHAnsi" w:cstheme="minorHAnsi"/>
          <w:bCs/>
          <w:iCs/>
          <w:sz w:val="24"/>
          <w:szCs w:val="24"/>
          <w:lang w:val="pl-PL"/>
        </w:rPr>
        <w:t>CEGO</w:t>
      </w:r>
      <w:r w:rsidR="00A5445B" w:rsidRPr="0031237D">
        <w:rPr>
          <w:rFonts w:asciiTheme="minorHAnsi" w:hAnsiTheme="minorHAnsi" w:cstheme="minorHAnsi"/>
          <w:bCs/>
          <w:iCs/>
          <w:sz w:val="24"/>
          <w:szCs w:val="24"/>
          <w:lang w:val="pl-PL"/>
        </w:rPr>
        <w:t xml:space="preserve"> </w:t>
      </w:r>
      <w:r w:rsidR="003D4A51" w:rsidRPr="0031237D">
        <w:rPr>
          <w:rFonts w:asciiTheme="minorHAnsi" w:hAnsiTheme="minorHAnsi" w:cstheme="minorHAnsi"/>
          <w:bCs/>
          <w:iCs/>
          <w:sz w:val="24"/>
          <w:szCs w:val="24"/>
          <w:lang w:val="pl-PL"/>
        </w:rPr>
        <w:t>ORAZ</w:t>
      </w:r>
      <w:r w:rsidR="00A5445B" w:rsidRPr="0031237D">
        <w:rPr>
          <w:rFonts w:asciiTheme="minorHAnsi" w:hAnsiTheme="minorHAnsi" w:cstheme="minorHAnsi"/>
          <w:bCs/>
          <w:iCs/>
          <w:sz w:val="24"/>
          <w:szCs w:val="24"/>
          <w:lang w:val="pl-PL"/>
        </w:rPr>
        <w:t xml:space="preserve"> DANE </w:t>
      </w:r>
      <w:r w:rsidR="003D4A51" w:rsidRPr="0031237D">
        <w:rPr>
          <w:rFonts w:asciiTheme="minorHAnsi" w:hAnsiTheme="minorHAnsi" w:cstheme="minorHAnsi"/>
          <w:bCs/>
          <w:iCs/>
          <w:sz w:val="24"/>
          <w:szCs w:val="24"/>
          <w:lang w:val="pl-PL"/>
        </w:rPr>
        <w:t>KONTAKTOWE</w:t>
      </w:r>
      <w:r w:rsidR="00522C6A">
        <w:rPr>
          <w:rFonts w:asciiTheme="minorHAnsi" w:hAnsiTheme="minorHAnsi" w:cstheme="minorHAnsi"/>
          <w:bCs/>
          <w:iCs/>
          <w:sz w:val="24"/>
          <w:szCs w:val="24"/>
          <w:lang w:val="pl-PL"/>
        </w:rPr>
        <w:t>.</w:t>
      </w:r>
    </w:p>
    <w:p w14:paraId="65FA786E" w14:textId="77777777" w:rsidR="00A10A83" w:rsidRPr="0031237D" w:rsidRDefault="00A10A83" w:rsidP="00B24652">
      <w:pPr>
        <w:pStyle w:val="pkt"/>
        <w:tabs>
          <w:tab w:val="left" w:pos="2694"/>
        </w:tabs>
        <w:spacing w:before="0" w:after="0" w:line="276" w:lineRule="auto"/>
        <w:ind w:left="2977" w:hanging="2977"/>
        <w:rPr>
          <w:rFonts w:asciiTheme="minorHAnsi" w:hAnsiTheme="minorHAnsi" w:cstheme="minorHAnsi"/>
          <w:b/>
          <w:sz w:val="24"/>
          <w:szCs w:val="24"/>
        </w:rPr>
      </w:pPr>
      <w:r w:rsidRPr="0031237D">
        <w:rPr>
          <w:rFonts w:asciiTheme="minorHAnsi" w:eastAsia="Garamond" w:hAnsiTheme="minorHAnsi" w:cstheme="minorHAnsi"/>
          <w:b/>
          <w:sz w:val="24"/>
          <w:szCs w:val="24"/>
        </w:rPr>
        <w:t>Nazwa</w:t>
      </w:r>
      <w:r w:rsidRPr="0031237D">
        <w:rPr>
          <w:rFonts w:asciiTheme="minorHAnsi" w:hAnsiTheme="minorHAnsi" w:cstheme="minorHAnsi"/>
          <w:b/>
          <w:iCs/>
          <w:sz w:val="24"/>
          <w:szCs w:val="24"/>
        </w:rPr>
        <w:t xml:space="preserve"> Zamawiającego:</w:t>
      </w:r>
      <w:r w:rsidRPr="0031237D">
        <w:rPr>
          <w:rFonts w:asciiTheme="minorHAnsi" w:hAnsiTheme="minorHAnsi" w:cstheme="minorHAnsi"/>
          <w:b/>
          <w:iCs/>
          <w:sz w:val="24"/>
          <w:szCs w:val="24"/>
        </w:rPr>
        <w:tab/>
      </w:r>
      <w:r w:rsidRPr="0031237D">
        <w:rPr>
          <w:rFonts w:asciiTheme="minorHAnsi" w:hAnsiTheme="minorHAnsi" w:cstheme="minorHAnsi"/>
          <w:b/>
          <w:sz w:val="24"/>
          <w:szCs w:val="24"/>
        </w:rPr>
        <w:t>Przedsiębiorstwo Gospodarki Komunalnej sp. z o.o. w Muszynie</w:t>
      </w:r>
    </w:p>
    <w:p w14:paraId="54EB106A" w14:textId="51EAB22B" w:rsidR="00A10A83" w:rsidRPr="0031237D" w:rsidRDefault="00A10A83" w:rsidP="00B24652">
      <w:pPr>
        <w:pStyle w:val="pkt"/>
        <w:tabs>
          <w:tab w:val="left" w:pos="2694"/>
        </w:tabs>
        <w:spacing w:before="0" w:after="0" w:line="276" w:lineRule="auto"/>
        <w:ind w:left="2977" w:hanging="2977"/>
        <w:rPr>
          <w:rFonts w:asciiTheme="minorHAnsi" w:hAnsiTheme="minorHAnsi" w:cstheme="minorHAnsi"/>
          <w:sz w:val="24"/>
          <w:szCs w:val="24"/>
        </w:rPr>
      </w:pPr>
      <w:r w:rsidRPr="0031237D">
        <w:rPr>
          <w:rFonts w:asciiTheme="minorHAnsi" w:hAnsiTheme="minorHAnsi" w:cstheme="minorHAnsi"/>
          <w:b/>
          <w:iCs/>
          <w:sz w:val="24"/>
          <w:szCs w:val="24"/>
        </w:rPr>
        <w:t>Adres:</w:t>
      </w:r>
      <w:r w:rsidRPr="0031237D">
        <w:rPr>
          <w:rFonts w:asciiTheme="minorHAnsi" w:hAnsiTheme="minorHAnsi" w:cstheme="minorHAnsi"/>
          <w:sz w:val="24"/>
          <w:szCs w:val="24"/>
        </w:rPr>
        <w:tab/>
        <w:t xml:space="preserve">ul. </w:t>
      </w:r>
      <w:r w:rsidRPr="00B24652">
        <w:rPr>
          <w:rFonts w:asciiTheme="minorHAnsi" w:hAnsiTheme="minorHAnsi" w:cstheme="minorHAnsi"/>
          <w:bCs/>
          <w:sz w:val="24"/>
          <w:szCs w:val="24"/>
        </w:rPr>
        <w:t>Piłsudskiego</w:t>
      </w:r>
      <w:r w:rsidRPr="0031237D">
        <w:rPr>
          <w:rFonts w:asciiTheme="minorHAnsi" w:hAnsiTheme="minorHAnsi" w:cstheme="minorHAnsi"/>
          <w:sz w:val="24"/>
          <w:szCs w:val="24"/>
        </w:rPr>
        <w:t xml:space="preserve"> 128, 33-370 Muszyna </w:t>
      </w:r>
    </w:p>
    <w:p w14:paraId="7653EFB2" w14:textId="666C602D" w:rsidR="00D93584" w:rsidRPr="00B24652" w:rsidRDefault="00D93584" w:rsidP="00B24652">
      <w:pPr>
        <w:pStyle w:val="pkt"/>
        <w:tabs>
          <w:tab w:val="left" w:pos="2694"/>
        </w:tabs>
        <w:spacing w:before="0" w:after="0" w:line="276" w:lineRule="auto"/>
        <w:ind w:left="2977" w:hanging="2977"/>
        <w:rPr>
          <w:rFonts w:asciiTheme="minorHAnsi" w:hAnsiTheme="minorHAnsi" w:cstheme="minorHAnsi"/>
          <w:bCs/>
          <w:sz w:val="24"/>
          <w:szCs w:val="24"/>
        </w:rPr>
      </w:pPr>
      <w:r w:rsidRPr="00B24652">
        <w:rPr>
          <w:rFonts w:asciiTheme="minorHAnsi" w:hAnsiTheme="minorHAnsi" w:cstheme="minorHAnsi"/>
          <w:b/>
          <w:iCs/>
          <w:sz w:val="24"/>
          <w:szCs w:val="24"/>
        </w:rPr>
        <w:t>Tel./fax.:</w:t>
      </w:r>
      <w:r w:rsidRPr="0031237D">
        <w:rPr>
          <w:rFonts w:asciiTheme="minorHAnsi" w:hAnsiTheme="minorHAnsi" w:cstheme="minorHAnsi"/>
          <w:szCs w:val="24"/>
        </w:rPr>
        <w:tab/>
      </w:r>
      <w:r w:rsidRPr="005D1B5C">
        <w:rPr>
          <w:rFonts w:asciiTheme="minorHAnsi" w:hAnsiTheme="minorHAnsi" w:cstheme="minorHAnsi"/>
          <w:bCs/>
          <w:sz w:val="24"/>
          <w:szCs w:val="24"/>
        </w:rPr>
        <w:t xml:space="preserve">tel. </w:t>
      </w:r>
      <w:r w:rsidRPr="00B24652">
        <w:rPr>
          <w:rFonts w:asciiTheme="minorHAnsi" w:hAnsiTheme="minorHAnsi" w:cstheme="minorHAnsi"/>
          <w:bCs/>
          <w:sz w:val="24"/>
          <w:szCs w:val="24"/>
        </w:rPr>
        <w:t>18 471-41-97</w:t>
      </w:r>
      <w:r w:rsidR="004070F4">
        <w:rPr>
          <w:rFonts w:asciiTheme="minorHAnsi" w:hAnsiTheme="minorHAnsi" w:cstheme="minorHAnsi"/>
          <w:bCs/>
          <w:sz w:val="24"/>
          <w:szCs w:val="24"/>
        </w:rPr>
        <w:t xml:space="preserve"> </w:t>
      </w:r>
      <w:r w:rsidRPr="00B24652">
        <w:rPr>
          <w:rFonts w:asciiTheme="minorHAnsi" w:hAnsiTheme="minorHAnsi" w:cstheme="minorHAnsi"/>
          <w:bCs/>
          <w:sz w:val="24"/>
          <w:szCs w:val="24"/>
        </w:rPr>
        <w:t>/ fax. 18 471-40-89</w:t>
      </w:r>
    </w:p>
    <w:p w14:paraId="58E1A765" w14:textId="66AF41E6" w:rsidR="00A10A83" w:rsidRPr="00B24652" w:rsidRDefault="00A10A83" w:rsidP="00B24652">
      <w:pPr>
        <w:pStyle w:val="pkt"/>
        <w:tabs>
          <w:tab w:val="left" w:pos="2694"/>
        </w:tabs>
        <w:spacing w:before="0" w:after="0" w:line="276" w:lineRule="auto"/>
        <w:ind w:left="2977" w:hanging="2977"/>
        <w:rPr>
          <w:rFonts w:asciiTheme="minorHAnsi" w:hAnsiTheme="minorHAnsi" w:cstheme="minorHAnsi"/>
          <w:bCs/>
          <w:sz w:val="24"/>
          <w:szCs w:val="24"/>
        </w:rPr>
      </w:pPr>
      <w:r w:rsidRPr="00B24652">
        <w:rPr>
          <w:rFonts w:asciiTheme="minorHAnsi" w:hAnsiTheme="minorHAnsi" w:cstheme="minorHAnsi"/>
          <w:b/>
          <w:iCs/>
          <w:sz w:val="24"/>
          <w:szCs w:val="24"/>
        </w:rPr>
        <w:t>REGON:</w:t>
      </w:r>
      <w:r w:rsidRPr="00B24652">
        <w:rPr>
          <w:rFonts w:asciiTheme="minorHAnsi" w:hAnsiTheme="minorHAnsi" w:cstheme="minorHAnsi"/>
          <w:bCs/>
          <w:sz w:val="24"/>
          <w:szCs w:val="24"/>
        </w:rPr>
        <w:tab/>
        <w:t>490510448</w:t>
      </w:r>
    </w:p>
    <w:p w14:paraId="63DFB551" w14:textId="44AC6997" w:rsidR="00A10A83" w:rsidRPr="0031237D" w:rsidRDefault="00A10A83" w:rsidP="00B24652">
      <w:pPr>
        <w:pStyle w:val="pkt"/>
        <w:tabs>
          <w:tab w:val="left" w:pos="2694"/>
        </w:tabs>
        <w:spacing w:before="0" w:after="0" w:line="276" w:lineRule="auto"/>
        <w:ind w:left="2977" w:hanging="2977"/>
        <w:rPr>
          <w:rFonts w:asciiTheme="minorHAnsi" w:hAnsiTheme="minorHAnsi" w:cstheme="minorHAnsi"/>
          <w:iCs/>
          <w:sz w:val="24"/>
          <w:szCs w:val="24"/>
        </w:rPr>
      </w:pPr>
      <w:r w:rsidRPr="00B24652">
        <w:rPr>
          <w:rFonts w:asciiTheme="minorHAnsi" w:hAnsiTheme="minorHAnsi" w:cstheme="minorHAnsi"/>
          <w:b/>
          <w:iCs/>
          <w:sz w:val="24"/>
          <w:szCs w:val="24"/>
        </w:rPr>
        <w:t>NIP:</w:t>
      </w:r>
      <w:r w:rsidRPr="00B24652">
        <w:rPr>
          <w:rFonts w:asciiTheme="minorHAnsi" w:hAnsiTheme="minorHAnsi" w:cstheme="minorHAnsi"/>
          <w:bCs/>
          <w:sz w:val="24"/>
          <w:szCs w:val="24"/>
        </w:rPr>
        <w:tab/>
        <w:t>734-</w:t>
      </w:r>
      <w:r w:rsidRPr="0031237D">
        <w:rPr>
          <w:rFonts w:asciiTheme="minorHAnsi" w:hAnsiTheme="minorHAnsi" w:cstheme="minorHAnsi"/>
          <w:iCs/>
          <w:sz w:val="24"/>
          <w:szCs w:val="24"/>
        </w:rPr>
        <w:t>000-73-29</w:t>
      </w:r>
    </w:p>
    <w:p w14:paraId="3270BDEE" w14:textId="77777777" w:rsidR="00580AAA" w:rsidRPr="0010043A" w:rsidRDefault="00580AAA" w:rsidP="0010043A">
      <w:pPr>
        <w:pStyle w:val="Tekstpodstawowy"/>
        <w:tabs>
          <w:tab w:val="left" w:pos="2977"/>
        </w:tabs>
        <w:spacing w:after="0"/>
        <w:jc w:val="both"/>
        <w:rPr>
          <w:rFonts w:asciiTheme="minorHAnsi" w:hAnsiTheme="minorHAnsi" w:cstheme="minorHAnsi"/>
          <w:szCs w:val="24"/>
          <w:lang w:val="pl-PL"/>
        </w:rPr>
      </w:pPr>
    </w:p>
    <w:p w14:paraId="420AF5C6" w14:textId="7A9B9A16" w:rsidR="00580AAA" w:rsidRDefault="00580AAA" w:rsidP="00580AAA">
      <w:pPr>
        <w:pStyle w:val="pkt"/>
        <w:tabs>
          <w:tab w:val="left" w:pos="5812"/>
        </w:tabs>
        <w:spacing w:before="0" w:after="0" w:line="276" w:lineRule="auto"/>
        <w:ind w:left="295"/>
        <w:rPr>
          <w:rStyle w:val="Hipercze"/>
          <w:rFonts w:asciiTheme="minorHAnsi" w:eastAsia="Calibri" w:hAnsiTheme="minorHAnsi" w:cstheme="minorHAnsi"/>
          <w:sz w:val="24"/>
          <w:szCs w:val="24"/>
          <w:lang w:val="x-none" w:eastAsia="en-US"/>
        </w:rPr>
      </w:pPr>
      <w:r>
        <w:rPr>
          <w:rFonts w:asciiTheme="minorHAnsi" w:hAnsiTheme="minorHAnsi" w:cstheme="minorHAnsi"/>
          <w:b/>
          <w:iCs/>
          <w:sz w:val="24"/>
          <w:szCs w:val="24"/>
        </w:rPr>
        <w:t>Adres strony internetowej prowadzonego postępowania</w:t>
      </w:r>
      <w:r w:rsidRPr="00D43156">
        <w:rPr>
          <w:rFonts w:asciiTheme="minorHAnsi" w:hAnsiTheme="minorHAnsi" w:cstheme="minorHAnsi"/>
          <w:b/>
          <w:iCs/>
          <w:sz w:val="24"/>
          <w:szCs w:val="24"/>
        </w:rPr>
        <w:t>:</w:t>
      </w:r>
      <w:r>
        <w:rPr>
          <w:rFonts w:asciiTheme="minorHAnsi" w:hAnsiTheme="minorHAnsi" w:cstheme="minorHAnsi"/>
          <w:b/>
          <w:iCs/>
          <w:sz w:val="24"/>
          <w:szCs w:val="24"/>
        </w:rPr>
        <w:tab/>
      </w:r>
      <w:r w:rsidR="006B3B82" w:rsidRPr="006B3B82">
        <w:rPr>
          <w:rStyle w:val="Hipercze"/>
          <w:rFonts w:asciiTheme="minorHAnsi" w:hAnsiTheme="minorHAnsi" w:cstheme="minorHAnsi"/>
          <w:sz w:val="24"/>
          <w:szCs w:val="24"/>
          <w:lang w:val="x-none" w:eastAsia="x-none"/>
        </w:rPr>
        <w:t>https://pgk-muszyna.pl/</w:t>
      </w:r>
    </w:p>
    <w:p w14:paraId="39838EF0" w14:textId="77777777" w:rsidR="00580AAA" w:rsidRDefault="00580AAA" w:rsidP="00580AAA">
      <w:pPr>
        <w:pStyle w:val="Tekstpodstawowy"/>
        <w:tabs>
          <w:tab w:val="left" w:pos="2977"/>
        </w:tabs>
        <w:spacing w:after="0" w:line="276" w:lineRule="auto"/>
        <w:jc w:val="both"/>
        <w:rPr>
          <w:rFonts w:asciiTheme="minorHAnsi" w:hAnsiTheme="minorHAnsi" w:cstheme="minorHAnsi"/>
          <w:b w:val="0"/>
          <w:bCs w:val="0"/>
          <w:szCs w:val="24"/>
        </w:rPr>
      </w:pPr>
      <w:r w:rsidRPr="008F1985">
        <w:rPr>
          <w:rFonts w:asciiTheme="minorHAnsi" w:hAnsiTheme="minorHAnsi" w:cstheme="minorHAnsi"/>
          <w:szCs w:val="24"/>
          <w:lang w:val="pl-PL"/>
        </w:rPr>
        <w:t>Adres poczty elektronicznej</w:t>
      </w:r>
      <w:r w:rsidRPr="00A217CE">
        <w:rPr>
          <w:rFonts w:asciiTheme="minorHAnsi" w:hAnsiTheme="minorHAnsi" w:cstheme="minorHAnsi"/>
          <w:szCs w:val="24"/>
        </w:rPr>
        <w:t>:</w:t>
      </w:r>
      <w:r w:rsidRPr="00A217CE">
        <w:rPr>
          <w:rFonts w:asciiTheme="minorHAnsi" w:hAnsiTheme="minorHAnsi" w:cstheme="minorHAnsi"/>
          <w:szCs w:val="24"/>
        </w:rPr>
        <w:tab/>
      </w:r>
      <w:hyperlink r:id="rId9" w:history="1">
        <w:r w:rsidRPr="000430DE">
          <w:rPr>
            <w:rStyle w:val="Hipercze"/>
            <w:rFonts w:asciiTheme="minorHAnsi" w:hAnsiTheme="minorHAnsi" w:cstheme="minorHAnsi"/>
            <w:b w:val="0"/>
            <w:bCs w:val="0"/>
            <w:szCs w:val="24"/>
            <w:lang w:val="pl-PL"/>
          </w:rPr>
          <w:t>ewa.dudczak</w:t>
        </w:r>
        <w:r w:rsidRPr="000430DE">
          <w:rPr>
            <w:rStyle w:val="Hipercze"/>
            <w:rFonts w:asciiTheme="minorHAnsi" w:hAnsiTheme="minorHAnsi" w:cstheme="minorHAnsi"/>
            <w:b w:val="0"/>
            <w:bCs w:val="0"/>
            <w:szCs w:val="24"/>
          </w:rPr>
          <w:t>@pgk</w:t>
        </w:r>
        <w:r w:rsidRPr="000430DE">
          <w:rPr>
            <w:rStyle w:val="Hipercze"/>
            <w:rFonts w:asciiTheme="minorHAnsi" w:hAnsiTheme="minorHAnsi" w:cstheme="minorHAnsi"/>
            <w:b w:val="0"/>
            <w:bCs w:val="0"/>
            <w:szCs w:val="24"/>
            <w:lang w:val="pl-PL"/>
          </w:rPr>
          <w:t>-</w:t>
        </w:r>
        <w:r w:rsidRPr="000430DE">
          <w:rPr>
            <w:rStyle w:val="Hipercze"/>
            <w:rFonts w:asciiTheme="minorHAnsi" w:hAnsiTheme="minorHAnsi" w:cstheme="minorHAnsi"/>
            <w:b w:val="0"/>
            <w:bCs w:val="0"/>
            <w:szCs w:val="24"/>
          </w:rPr>
          <w:t>muszyna.pl</w:t>
        </w:r>
      </w:hyperlink>
    </w:p>
    <w:p w14:paraId="070F5725" w14:textId="77777777" w:rsidR="00580AAA" w:rsidRDefault="00580AAA" w:rsidP="00580AAA">
      <w:pPr>
        <w:pStyle w:val="Tekstpodstawowy"/>
        <w:tabs>
          <w:tab w:val="left" w:pos="2977"/>
        </w:tabs>
        <w:spacing w:after="0" w:line="276" w:lineRule="auto"/>
        <w:jc w:val="both"/>
        <w:rPr>
          <w:rFonts w:asciiTheme="minorHAnsi" w:hAnsiTheme="minorHAnsi" w:cstheme="minorHAnsi"/>
          <w:szCs w:val="24"/>
          <w:lang w:val="pl-PL"/>
        </w:rPr>
      </w:pPr>
      <w:r w:rsidRPr="00AF51F5">
        <w:rPr>
          <w:rFonts w:asciiTheme="minorHAnsi" w:hAnsiTheme="minorHAnsi" w:cstheme="minorHAnsi"/>
          <w:szCs w:val="24"/>
          <w:lang w:val="pl-PL"/>
        </w:rPr>
        <w:t xml:space="preserve">Adres skrzynki </w:t>
      </w:r>
      <w:proofErr w:type="spellStart"/>
      <w:r w:rsidRPr="00AF51F5">
        <w:rPr>
          <w:rFonts w:asciiTheme="minorHAnsi" w:hAnsiTheme="minorHAnsi" w:cstheme="minorHAnsi"/>
          <w:szCs w:val="24"/>
          <w:lang w:val="pl-PL"/>
        </w:rPr>
        <w:t>ePUAP</w:t>
      </w:r>
      <w:proofErr w:type="spellEnd"/>
      <w:r w:rsidRPr="00AF51F5">
        <w:rPr>
          <w:rFonts w:asciiTheme="minorHAnsi" w:hAnsiTheme="minorHAnsi" w:cstheme="minorHAnsi"/>
          <w:szCs w:val="24"/>
          <w:lang w:val="pl-PL"/>
        </w:rPr>
        <w:t>:</w:t>
      </w:r>
      <w:r>
        <w:rPr>
          <w:rFonts w:asciiTheme="minorHAnsi" w:hAnsiTheme="minorHAnsi" w:cstheme="minorHAnsi"/>
          <w:szCs w:val="24"/>
          <w:lang w:val="pl-PL"/>
        </w:rPr>
        <w:tab/>
      </w:r>
      <w:r w:rsidRPr="00AF51F5">
        <w:rPr>
          <w:rFonts w:asciiTheme="minorHAnsi" w:hAnsiTheme="minorHAnsi" w:cstheme="minorHAnsi"/>
          <w:b w:val="0"/>
          <w:bCs w:val="0"/>
          <w:szCs w:val="24"/>
          <w:lang w:val="pl-PL"/>
        </w:rPr>
        <w:t>/PGKMUSZYNA/</w:t>
      </w:r>
      <w:proofErr w:type="spellStart"/>
      <w:r w:rsidRPr="00AF51F5">
        <w:rPr>
          <w:rFonts w:asciiTheme="minorHAnsi" w:hAnsiTheme="minorHAnsi" w:cstheme="minorHAnsi"/>
          <w:b w:val="0"/>
          <w:bCs w:val="0"/>
          <w:szCs w:val="24"/>
          <w:lang w:val="pl-PL"/>
        </w:rPr>
        <w:t>SkrytkaESP</w:t>
      </w:r>
      <w:proofErr w:type="spellEnd"/>
      <w:r>
        <w:rPr>
          <w:rFonts w:asciiTheme="minorHAnsi" w:hAnsiTheme="minorHAnsi" w:cstheme="minorHAnsi"/>
          <w:szCs w:val="24"/>
          <w:lang w:val="pl-PL"/>
        </w:rPr>
        <w:tab/>
      </w:r>
    </w:p>
    <w:p w14:paraId="728EE4A1" w14:textId="77777777" w:rsidR="00580AAA" w:rsidRDefault="00580AAA" w:rsidP="0010043A">
      <w:pPr>
        <w:tabs>
          <w:tab w:val="left" w:pos="426"/>
        </w:tabs>
        <w:spacing w:after="0"/>
        <w:jc w:val="both"/>
        <w:rPr>
          <w:rFonts w:asciiTheme="minorHAnsi" w:hAnsiTheme="minorHAnsi" w:cstheme="minorHAnsi"/>
          <w:b/>
          <w:bCs/>
          <w:highlight w:val="yellow"/>
        </w:rPr>
      </w:pPr>
    </w:p>
    <w:p w14:paraId="6EE5EB8C" w14:textId="637E75A1" w:rsidR="00580AAA" w:rsidRDefault="00580AAA" w:rsidP="00580AAA">
      <w:pPr>
        <w:tabs>
          <w:tab w:val="left" w:pos="426"/>
        </w:tabs>
        <w:spacing w:after="0" w:line="276" w:lineRule="auto"/>
        <w:jc w:val="both"/>
        <w:rPr>
          <w:rFonts w:asciiTheme="minorHAnsi" w:hAnsiTheme="minorHAnsi" w:cstheme="minorHAnsi"/>
          <w:b/>
          <w:bCs/>
        </w:rPr>
      </w:pPr>
      <w:r w:rsidRPr="00E75CC9">
        <w:rPr>
          <w:rFonts w:asciiTheme="minorHAnsi" w:hAnsiTheme="minorHAnsi" w:cstheme="minorHAnsi"/>
          <w:b/>
          <w:bCs/>
          <w:highlight w:val="yellow"/>
        </w:rPr>
        <w:t>UWAGA!!!</w:t>
      </w:r>
      <w:r w:rsidRPr="000C1A7D">
        <w:rPr>
          <w:rFonts w:asciiTheme="minorHAnsi" w:hAnsiTheme="minorHAnsi" w:cstheme="minorHAnsi"/>
          <w:b/>
          <w:bCs/>
        </w:rPr>
        <w:t xml:space="preserve"> </w:t>
      </w:r>
      <w:r w:rsidRPr="00521A7A">
        <w:rPr>
          <w:rFonts w:asciiTheme="minorHAnsi" w:hAnsiTheme="minorHAnsi" w:cstheme="minorHAnsi"/>
        </w:rPr>
        <w:t xml:space="preserve">W celu </w:t>
      </w:r>
      <w:r w:rsidRPr="004070F4">
        <w:rPr>
          <w:rFonts w:asciiTheme="minorHAnsi" w:hAnsiTheme="minorHAnsi" w:cstheme="minorHAnsi"/>
        </w:rPr>
        <w:t>prawidłowego</w:t>
      </w:r>
      <w:r w:rsidRPr="00521A7A">
        <w:rPr>
          <w:rFonts w:asciiTheme="minorHAnsi" w:hAnsiTheme="minorHAnsi" w:cstheme="minorHAnsi"/>
        </w:rPr>
        <w:t xml:space="preserve"> złożenia oferty Wykonawcy powinni się posługiwać 32 znakowym </w:t>
      </w:r>
      <w:r>
        <w:rPr>
          <w:rFonts w:asciiTheme="minorHAnsi" w:hAnsiTheme="minorHAnsi" w:cstheme="minorHAnsi"/>
        </w:rPr>
        <w:t>i</w:t>
      </w:r>
      <w:r w:rsidRPr="00521A7A">
        <w:rPr>
          <w:rFonts w:asciiTheme="minorHAnsi" w:hAnsiTheme="minorHAnsi" w:cstheme="minorHAnsi"/>
        </w:rPr>
        <w:t xml:space="preserve">dentyfikatorem z </w:t>
      </w:r>
      <w:proofErr w:type="spellStart"/>
      <w:r w:rsidRPr="00521A7A">
        <w:rPr>
          <w:rFonts w:asciiTheme="minorHAnsi" w:hAnsiTheme="minorHAnsi" w:cstheme="minorHAnsi"/>
        </w:rPr>
        <w:t>miniPortalu</w:t>
      </w:r>
      <w:proofErr w:type="spellEnd"/>
      <w:r w:rsidRPr="00521A7A">
        <w:rPr>
          <w:rFonts w:asciiTheme="minorHAnsi" w:hAnsiTheme="minorHAnsi" w:cstheme="minorHAnsi"/>
        </w:rPr>
        <w:t>.</w:t>
      </w:r>
      <w:r w:rsidRPr="00521A7A">
        <w:rPr>
          <w:rFonts w:asciiTheme="minorHAnsi" w:hAnsiTheme="minorHAnsi" w:cstheme="minorHAnsi"/>
          <w:b/>
          <w:bCs/>
        </w:rPr>
        <w:t xml:space="preserve"> </w:t>
      </w:r>
    </w:p>
    <w:p w14:paraId="058A4BD4" w14:textId="1968DD20" w:rsidR="00580AAA" w:rsidRPr="00563254" w:rsidRDefault="00563254" w:rsidP="00563254">
      <w:pPr>
        <w:shd w:val="clear" w:color="auto" w:fill="FFFF00"/>
        <w:tabs>
          <w:tab w:val="left" w:pos="426"/>
        </w:tabs>
        <w:spacing w:after="0"/>
        <w:jc w:val="both"/>
        <w:rPr>
          <w:rFonts w:asciiTheme="minorHAnsi" w:eastAsiaTheme="majorEastAsia" w:hAnsiTheme="minorHAnsi" w:cstheme="minorHAnsi"/>
          <w:b/>
          <w:bCs/>
          <w:caps/>
          <w:lang w:eastAsia="ar-SA"/>
        </w:rPr>
      </w:pPr>
      <w:r w:rsidRPr="00563254">
        <w:rPr>
          <w:rFonts w:asciiTheme="minorHAnsi" w:eastAsiaTheme="majorEastAsia" w:hAnsiTheme="minorHAnsi" w:cstheme="minorHAnsi"/>
          <w:b/>
          <w:bCs/>
          <w:lang w:eastAsia="ar-SA"/>
        </w:rPr>
        <w:t xml:space="preserve">Identyfikator postępowania z </w:t>
      </w:r>
      <w:proofErr w:type="spellStart"/>
      <w:r w:rsidRPr="00563254">
        <w:rPr>
          <w:rFonts w:asciiTheme="minorHAnsi" w:eastAsiaTheme="majorEastAsia" w:hAnsiTheme="minorHAnsi" w:cstheme="minorHAnsi"/>
          <w:b/>
          <w:bCs/>
          <w:lang w:eastAsia="ar-SA"/>
        </w:rPr>
        <w:t>miniPortalu</w:t>
      </w:r>
      <w:proofErr w:type="spellEnd"/>
      <w:r w:rsidR="00580AAA" w:rsidRPr="007027EF">
        <w:rPr>
          <w:rFonts w:asciiTheme="minorHAnsi" w:eastAsiaTheme="majorEastAsia" w:hAnsiTheme="minorHAnsi" w:cstheme="minorHAnsi"/>
          <w:b/>
          <w:bCs/>
          <w:lang w:eastAsia="ar-SA"/>
        </w:rPr>
        <w:t xml:space="preserve">: </w:t>
      </w:r>
      <w:r w:rsidR="007027EF" w:rsidRPr="007027EF">
        <w:rPr>
          <w:rFonts w:asciiTheme="minorHAnsi" w:eastAsiaTheme="majorEastAsia" w:hAnsiTheme="minorHAnsi" w:cstheme="minorHAnsi"/>
          <w:b/>
          <w:bCs/>
          <w:lang w:eastAsia="ar-SA"/>
        </w:rPr>
        <w:t>f600734a-eedd-40f7-9f3c-2a185fdb9f83</w:t>
      </w:r>
    </w:p>
    <w:p w14:paraId="79E0CAEA" w14:textId="3FD55BC2" w:rsidR="00E75CC9" w:rsidRDefault="00E75CC9" w:rsidP="00580AAA">
      <w:pPr>
        <w:shd w:val="clear" w:color="auto" w:fill="FFFFFF" w:themeFill="background1"/>
        <w:tabs>
          <w:tab w:val="left" w:pos="426"/>
        </w:tabs>
        <w:spacing w:after="0"/>
        <w:jc w:val="both"/>
        <w:rPr>
          <w:rFonts w:asciiTheme="minorHAnsi" w:hAnsiTheme="minorHAnsi" w:cstheme="minorHAnsi"/>
          <w:b/>
          <w:bCs/>
        </w:rPr>
      </w:pPr>
    </w:p>
    <w:p w14:paraId="772DF8EA" w14:textId="42194B67" w:rsidR="00E75CC9" w:rsidRPr="00563254" w:rsidRDefault="00E75CC9" w:rsidP="00580AAA">
      <w:pPr>
        <w:shd w:val="clear" w:color="auto" w:fill="FFFFFF" w:themeFill="background1"/>
        <w:tabs>
          <w:tab w:val="left" w:pos="426"/>
        </w:tabs>
        <w:spacing w:after="0"/>
        <w:jc w:val="both"/>
        <w:rPr>
          <w:rFonts w:asciiTheme="minorHAnsi" w:hAnsiTheme="minorHAnsi" w:cstheme="minorHAnsi"/>
        </w:rPr>
      </w:pPr>
      <w:r w:rsidRPr="00563254">
        <w:rPr>
          <w:rFonts w:asciiTheme="minorHAnsi" w:hAnsiTheme="minorHAnsi" w:cstheme="minorHAnsi"/>
        </w:rPr>
        <w:t xml:space="preserve">W sytuacji, w której Wykonawca składając ofertę przez </w:t>
      </w:r>
      <w:proofErr w:type="spellStart"/>
      <w:r w:rsidRPr="00563254">
        <w:rPr>
          <w:rFonts w:asciiTheme="minorHAnsi" w:hAnsiTheme="minorHAnsi" w:cstheme="minorHAnsi"/>
        </w:rPr>
        <w:t>miniPortal</w:t>
      </w:r>
      <w:proofErr w:type="spellEnd"/>
      <w:r w:rsidRPr="00563254">
        <w:rPr>
          <w:rFonts w:asciiTheme="minorHAnsi" w:hAnsiTheme="minorHAnsi" w:cstheme="minorHAnsi"/>
        </w:rPr>
        <w:t xml:space="preserve">, wprowadzi w formularzu </w:t>
      </w:r>
      <w:r w:rsidR="00563254" w:rsidRPr="00563254">
        <w:rPr>
          <w:rFonts w:asciiTheme="minorHAnsi" w:hAnsiTheme="minorHAnsi" w:cstheme="minorHAnsi"/>
        </w:rPr>
        <w:t>identyfikator z ogłoszenia o zamówieniu (</w:t>
      </w:r>
      <w:r w:rsidR="001828E5">
        <w:rPr>
          <w:rFonts w:asciiTheme="minorHAnsi" w:hAnsiTheme="minorHAnsi" w:cstheme="minorHAnsi"/>
        </w:rPr>
        <w:t>p</w:t>
      </w:r>
      <w:r w:rsidRPr="00563254">
        <w:rPr>
          <w:rFonts w:asciiTheme="minorHAnsi" w:hAnsiTheme="minorHAnsi" w:cstheme="minorHAnsi"/>
        </w:rPr>
        <w:t>latformy e-Zamówienia</w:t>
      </w:r>
      <w:r w:rsidR="00563254" w:rsidRPr="00563254">
        <w:rPr>
          <w:rFonts w:asciiTheme="minorHAnsi" w:hAnsiTheme="minorHAnsi" w:cstheme="minorHAnsi"/>
        </w:rPr>
        <w:t>)</w:t>
      </w:r>
      <w:r w:rsidRPr="00563254">
        <w:rPr>
          <w:rFonts w:asciiTheme="minorHAnsi" w:hAnsiTheme="minorHAnsi" w:cstheme="minorHAnsi"/>
        </w:rPr>
        <w:t xml:space="preserve">, oferta taka nie będzie widoczna na liście złożonych ofert </w:t>
      </w:r>
      <w:r w:rsidRPr="00563254">
        <w:rPr>
          <w:rFonts w:asciiTheme="minorHAnsi" w:hAnsiTheme="minorHAnsi" w:cstheme="minorHAnsi"/>
          <w:b/>
          <w:bCs/>
        </w:rPr>
        <w:t>i nie będzie możliwości na jej odszyfrowanie</w:t>
      </w:r>
      <w:r w:rsidRPr="00563254">
        <w:rPr>
          <w:rFonts w:asciiTheme="minorHAnsi" w:hAnsiTheme="minorHAnsi" w:cstheme="minorHAnsi"/>
        </w:rPr>
        <w:t>.</w:t>
      </w:r>
    </w:p>
    <w:p w14:paraId="2687D60A" w14:textId="1C011666" w:rsidR="00BF2CA2" w:rsidRPr="0031237D" w:rsidRDefault="00BF2CA2" w:rsidP="007A37F2">
      <w:pPr>
        <w:pStyle w:val="pkt"/>
        <w:spacing w:before="0" w:after="0" w:line="276" w:lineRule="auto"/>
        <w:ind w:left="295"/>
        <w:rPr>
          <w:rFonts w:asciiTheme="minorHAnsi" w:hAnsiTheme="minorHAnsi" w:cstheme="minorHAnsi"/>
          <w:sz w:val="24"/>
          <w:szCs w:val="24"/>
        </w:rPr>
      </w:pPr>
    </w:p>
    <w:p w14:paraId="34C83441" w14:textId="1CE640FA" w:rsidR="00EB010F" w:rsidRPr="0031237D" w:rsidRDefault="00EB010F" w:rsidP="007A37F2">
      <w:pPr>
        <w:pStyle w:val="Nagwek1"/>
        <w:numPr>
          <w:ilvl w:val="0"/>
          <w:numId w:val="2"/>
        </w:numPr>
        <w:shd w:val="clear" w:color="auto" w:fill="E6E6E6"/>
        <w:tabs>
          <w:tab w:val="clear" w:pos="786"/>
          <w:tab w:val="num" w:pos="284"/>
          <w:tab w:val="num" w:pos="1418"/>
        </w:tabs>
        <w:spacing w:line="276" w:lineRule="auto"/>
        <w:ind w:left="284" w:hanging="284"/>
        <w:jc w:val="both"/>
        <w:rPr>
          <w:rFonts w:asciiTheme="minorHAnsi" w:hAnsiTheme="minorHAnsi" w:cstheme="minorHAnsi"/>
          <w:bCs/>
          <w:iCs/>
          <w:sz w:val="24"/>
          <w:szCs w:val="24"/>
          <w:lang w:val="pl-PL"/>
        </w:rPr>
      </w:pPr>
      <w:r w:rsidRPr="0031237D">
        <w:rPr>
          <w:rFonts w:asciiTheme="minorHAnsi" w:hAnsiTheme="minorHAnsi" w:cstheme="minorHAnsi"/>
          <w:bCs/>
          <w:iCs/>
          <w:sz w:val="24"/>
          <w:szCs w:val="24"/>
          <w:lang w:val="pl-PL"/>
        </w:rPr>
        <w:t>ADRES STRONY INTERNETOWEJ, NA KTÓREJ UDOSTĘPNIANE BĘDĄ ZMIANY I</w:t>
      </w:r>
      <w:r w:rsidR="00666342" w:rsidRPr="0031237D">
        <w:rPr>
          <w:rFonts w:asciiTheme="minorHAnsi" w:hAnsiTheme="minorHAnsi" w:cstheme="minorHAnsi"/>
          <w:bCs/>
          <w:iCs/>
          <w:sz w:val="24"/>
          <w:szCs w:val="24"/>
          <w:lang w:val="pl-PL"/>
        </w:rPr>
        <w:t> </w:t>
      </w:r>
      <w:r w:rsidRPr="0031237D">
        <w:rPr>
          <w:rFonts w:asciiTheme="minorHAnsi" w:hAnsiTheme="minorHAnsi" w:cstheme="minorHAnsi"/>
          <w:bCs/>
          <w:iCs/>
          <w:sz w:val="24"/>
          <w:szCs w:val="24"/>
          <w:lang w:val="pl-PL"/>
        </w:rPr>
        <w:t>WYJAŚNIENIA TREŚCI SWZ ORAZ INNE DOKUMENTY ZAMÓWIENIA BEZPOŚREDNIO ZWIĄZANE Z</w:t>
      </w:r>
      <w:r w:rsidR="009A291B" w:rsidRPr="0031237D">
        <w:rPr>
          <w:rFonts w:asciiTheme="minorHAnsi" w:hAnsiTheme="minorHAnsi" w:cstheme="minorHAnsi"/>
          <w:bCs/>
          <w:iCs/>
          <w:sz w:val="24"/>
          <w:szCs w:val="24"/>
          <w:lang w:val="pl-PL"/>
        </w:rPr>
        <w:t> </w:t>
      </w:r>
      <w:r w:rsidRPr="0031237D">
        <w:rPr>
          <w:rFonts w:asciiTheme="minorHAnsi" w:hAnsiTheme="minorHAnsi" w:cstheme="minorHAnsi"/>
          <w:bCs/>
          <w:iCs/>
          <w:sz w:val="24"/>
          <w:szCs w:val="24"/>
          <w:lang w:val="pl-PL"/>
        </w:rPr>
        <w:t>POSTĘPOWANIEM O UDZIELENIE ZAMÓWIENIA</w:t>
      </w:r>
      <w:r w:rsidR="00F23560" w:rsidRPr="0031237D">
        <w:rPr>
          <w:rFonts w:asciiTheme="minorHAnsi" w:hAnsiTheme="minorHAnsi" w:cstheme="minorHAnsi"/>
          <w:bCs/>
          <w:iCs/>
          <w:sz w:val="24"/>
          <w:szCs w:val="24"/>
          <w:lang w:val="pl-PL"/>
        </w:rPr>
        <w:t>.</w:t>
      </w:r>
    </w:p>
    <w:p w14:paraId="3572B930" w14:textId="37F20666" w:rsidR="006F0B86" w:rsidRPr="002479CA" w:rsidRDefault="00950F19" w:rsidP="002479CA">
      <w:pPr>
        <w:numPr>
          <w:ilvl w:val="3"/>
          <w:numId w:val="5"/>
        </w:numPr>
        <w:tabs>
          <w:tab w:val="left" w:pos="426"/>
        </w:tabs>
        <w:spacing w:after="0" w:line="276" w:lineRule="auto"/>
        <w:jc w:val="both"/>
        <w:rPr>
          <w:rStyle w:val="Hipercze"/>
          <w:rFonts w:asciiTheme="minorHAnsi" w:hAnsiTheme="minorHAnsi" w:cstheme="minorHAnsi"/>
          <w:color w:val="auto"/>
          <w:u w:val="none"/>
        </w:rPr>
      </w:pPr>
      <w:r w:rsidRPr="0031237D">
        <w:rPr>
          <w:rFonts w:asciiTheme="minorHAnsi" w:hAnsiTheme="minorHAnsi" w:cstheme="minorHAnsi"/>
        </w:rPr>
        <w:t>Z</w:t>
      </w:r>
      <w:r w:rsidR="00A45F70" w:rsidRPr="0031237D">
        <w:rPr>
          <w:rFonts w:asciiTheme="minorHAnsi" w:hAnsiTheme="minorHAnsi" w:cstheme="minorHAnsi"/>
        </w:rPr>
        <w:t>miany i wyjaśnienia treści SWZ oraz inne dokumenty zamówieni</w:t>
      </w:r>
      <w:r w:rsidR="007157C5" w:rsidRPr="0031237D">
        <w:rPr>
          <w:rFonts w:asciiTheme="minorHAnsi" w:hAnsiTheme="minorHAnsi" w:cstheme="minorHAnsi"/>
        </w:rPr>
        <w:t>a</w:t>
      </w:r>
      <w:r w:rsidR="00A45F70" w:rsidRPr="0031237D">
        <w:rPr>
          <w:rFonts w:asciiTheme="minorHAnsi" w:hAnsiTheme="minorHAnsi" w:cstheme="minorHAnsi"/>
        </w:rPr>
        <w:t xml:space="preserve"> bezpośrednio związane z post</w:t>
      </w:r>
      <w:r w:rsidR="008372B9" w:rsidRPr="0031237D">
        <w:rPr>
          <w:rFonts w:asciiTheme="minorHAnsi" w:hAnsiTheme="minorHAnsi" w:cstheme="minorHAnsi"/>
        </w:rPr>
        <w:t>ę</w:t>
      </w:r>
      <w:r w:rsidR="00A45F70" w:rsidRPr="0031237D">
        <w:rPr>
          <w:rFonts w:asciiTheme="minorHAnsi" w:hAnsiTheme="minorHAnsi" w:cstheme="minorHAnsi"/>
        </w:rPr>
        <w:t>powaniem</w:t>
      </w:r>
      <w:r w:rsidR="008A6C32" w:rsidRPr="0031237D">
        <w:rPr>
          <w:rFonts w:asciiTheme="minorHAnsi" w:hAnsiTheme="minorHAnsi" w:cstheme="minorHAnsi"/>
        </w:rPr>
        <w:t xml:space="preserve"> o udzielenie zamówienia będą dostępne </w:t>
      </w:r>
      <w:r w:rsidR="000859E0" w:rsidRPr="0031237D">
        <w:rPr>
          <w:rFonts w:asciiTheme="minorHAnsi" w:hAnsiTheme="minorHAnsi" w:cstheme="minorHAnsi"/>
        </w:rPr>
        <w:t>na stronie internetowej</w:t>
      </w:r>
      <w:r w:rsidR="008A6C32" w:rsidRPr="0031237D">
        <w:rPr>
          <w:rFonts w:asciiTheme="minorHAnsi" w:hAnsiTheme="minorHAnsi" w:cstheme="minorHAnsi"/>
        </w:rPr>
        <w:t xml:space="preserve">: </w:t>
      </w:r>
      <w:r w:rsidR="006B3B82" w:rsidRPr="006B3B82">
        <w:rPr>
          <w:rStyle w:val="Hipercze"/>
          <w:rFonts w:asciiTheme="minorHAnsi" w:hAnsiTheme="minorHAnsi" w:cstheme="minorHAnsi"/>
          <w:lang w:val="x-none" w:eastAsia="x-none"/>
        </w:rPr>
        <w:t>https://pgk-muszyna.pl/</w:t>
      </w:r>
    </w:p>
    <w:p w14:paraId="34FF997C" w14:textId="74211D6C" w:rsidR="00A52BD0" w:rsidRPr="0031237D" w:rsidRDefault="00A45F70" w:rsidP="00AD4866">
      <w:pPr>
        <w:numPr>
          <w:ilvl w:val="3"/>
          <w:numId w:val="5"/>
        </w:numPr>
        <w:tabs>
          <w:tab w:val="left" w:pos="426"/>
        </w:tabs>
        <w:spacing w:after="0" w:line="276" w:lineRule="auto"/>
        <w:jc w:val="both"/>
        <w:rPr>
          <w:rFonts w:asciiTheme="minorHAnsi" w:hAnsiTheme="minorHAnsi" w:cstheme="minorHAnsi"/>
        </w:rPr>
      </w:pPr>
      <w:r w:rsidRPr="0031237D">
        <w:rPr>
          <w:rFonts w:asciiTheme="minorHAnsi" w:hAnsiTheme="minorHAnsi" w:cstheme="minorHAnsi"/>
        </w:rPr>
        <w:t xml:space="preserve">Niniejsza SWZ ze wszystkimi załącznikami oraz ewentualnymi późniejszymi uzupełnieniami stanowi komplet materiałów niezbędnych do  przygotowania oferty. </w:t>
      </w:r>
    </w:p>
    <w:p w14:paraId="3535E202" w14:textId="119E7788" w:rsidR="00A45F70" w:rsidRPr="0031237D" w:rsidRDefault="00A45F70" w:rsidP="00B4289D">
      <w:pPr>
        <w:numPr>
          <w:ilvl w:val="3"/>
          <w:numId w:val="5"/>
        </w:numPr>
        <w:tabs>
          <w:tab w:val="left" w:pos="426"/>
        </w:tabs>
        <w:spacing w:after="0" w:line="276" w:lineRule="auto"/>
        <w:jc w:val="both"/>
        <w:rPr>
          <w:rFonts w:asciiTheme="minorHAnsi" w:hAnsiTheme="minorHAnsi" w:cstheme="minorHAnsi"/>
        </w:rPr>
      </w:pPr>
      <w:r w:rsidRPr="0031237D">
        <w:rPr>
          <w:rFonts w:asciiTheme="minorHAnsi" w:hAnsiTheme="minorHAnsi" w:cstheme="minorHAnsi"/>
        </w:rPr>
        <w:t>Przed terminem składania ofert Wykonawcy winni sprawdzić ponownie zawartość umieszczonych na stronie internetowej, w ramach niniejszego postępowania, dokumentów, w</w:t>
      </w:r>
      <w:r w:rsidR="000859E0" w:rsidRPr="0031237D">
        <w:rPr>
          <w:rFonts w:asciiTheme="minorHAnsi" w:hAnsiTheme="minorHAnsi" w:cstheme="minorHAnsi"/>
        </w:rPr>
        <w:t> </w:t>
      </w:r>
      <w:r w:rsidRPr="0031237D">
        <w:rPr>
          <w:rFonts w:asciiTheme="minorHAnsi" w:hAnsiTheme="minorHAnsi" w:cstheme="minorHAnsi"/>
        </w:rPr>
        <w:t>celu zapoznania się z treścią ewentualnych odpowiedzi lub wyjaśnień, albo innymi wprowadzonymi zmianami. Za zapoznanie się z całością udostępnionych dokumentów odpowiada Wykonawca.</w:t>
      </w:r>
    </w:p>
    <w:p w14:paraId="2D32564A" w14:textId="77777777" w:rsidR="00524655" w:rsidRPr="0031237D" w:rsidRDefault="00524655" w:rsidP="00B4289D">
      <w:pPr>
        <w:tabs>
          <w:tab w:val="left" w:pos="426"/>
        </w:tabs>
        <w:spacing w:after="0" w:line="276" w:lineRule="auto"/>
        <w:ind w:left="360"/>
        <w:jc w:val="both"/>
        <w:rPr>
          <w:rFonts w:asciiTheme="minorHAnsi" w:hAnsiTheme="minorHAnsi" w:cstheme="minorHAnsi"/>
        </w:rPr>
      </w:pPr>
    </w:p>
    <w:p w14:paraId="5D1A885D" w14:textId="3307728B" w:rsidR="0017591F" w:rsidRPr="0031237D" w:rsidRDefault="0017591F" w:rsidP="007A37F2">
      <w:pPr>
        <w:pStyle w:val="Nagwek1"/>
        <w:numPr>
          <w:ilvl w:val="0"/>
          <w:numId w:val="2"/>
        </w:numPr>
        <w:shd w:val="clear" w:color="auto" w:fill="E6E6E6"/>
        <w:tabs>
          <w:tab w:val="clear" w:pos="786"/>
          <w:tab w:val="num" w:pos="284"/>
          <w:tab w:val="num" w:pos="1418"/>
        </w:tabs>
        <w:spacing w:line="276" w:lineRule="auto"/>
        <w:ind w:left="426" w:hanging="426"/>
        <w:jc w:val="both"/>
        <w:rPr>
          <w:rFonts w:asciiTheme="minorHAnsi" w:hAnsiTheme="minorHAnsi" w:cstheme="minorHAnsi"/>
          <w:b w:val="0"/>
          <w:sz w:val="24"/>
          <w:szCs w:val="24"/>
        </w:rPr>
      </w:pPr>
      <w:r w:rsidRPr="0031237D">
        <w:rPr>
          <w:rFonts w:asciiTheme="minorHAnsi" w:hAnsiTheme="minorHAnsi" w:cstheme="minorHAnsi"/>
          <w:sz w:val="24"/>
          <w:szCs w:val="24"/>
        </w:rPr>
        <w:t>TRYB UDZIELANIA ZAMÓWIENIA</w:t>
      </w:r>
      <w:r w:rsidR="00496AF8" w:rsidRPr="0031237D">
        <w:rPr>
          <w:rFonts w:asciiTheme="minorHAnsi" w:hAnsiTheme="minorHAnsi" w:cstheme="minorHAnsi"/>
          <w:sz w:val="24"/>
          <w:szCs w:val="24"/>
          <w:lang w:val="pl-PL"/>
        </w:rPr>
        <w:t>.</w:t>
      </w:r>
      <w:r w:rsidR="006751B7" w:rsidRPr="0031237D">
        <w:rPr>
          <w:rFonts w:asciiTheme="minorHAnsi" w:hAnsiTheme="minorHAnsi" w:cstheme="minorHAnsi"/>
          <w:sz w:val="24"/>
          <w:szCs w:val="24"/>
          <w:lang w:val="pl-PL"/>
        </w:rPr>
        <w:t xml:space="preserve"> </w:t>
      </w:r>
      <w:r w:rsidR="00DB7ABE" w:rsidRPr="0031237D">
        <w:rPr>
          <w:rFonts w:asciiTheme="minorHAnsi" w:hAnsiTheme="minorHAnsi" w:cstheme="minorHAnsi"/>
          <w:sz w:val="24"/>
          <w:szCs w:val="24"/>
          <w:lang w:val="pl-PL"/>
        </w:rPr>
        <w:t>INFORMACJE O PROCEDURZE.</w:t>
      </w:r>
    </w:p>
    <w:p w14:paraId="4319D4B3" w14:textId="38108827" w:rsidR="00396D70" w:rsidRPr="0031237D" w:rsidRDefault="00E558DE" w:rsidP="00522C6A">
      <w:pPr>
        <w:numPr>
          <w:ilvl w:val="3"/>
          <w:numId w:val="1"/>
        </w:numPr>
        <w:tabs>
          <w:tab w:val="clear" w:pos="2880"/>
          <w:tab w:val="left" w:pos="426"/>
        </w:tabs>
        <w:spacing w:after="0" w:line="276" w:lineRule="auto"/>
        <w:ind w:left="426" w:hanging="426"/>
        <w:jc w:val="both"/>
        <w:rPr>
          <w:rFonts w:asciiTheme="minorHAnsi" w:hAnsiTheme="minorHAnsi" w:cstheme="minorHAnsi"/>
        </w:rPr>
      </w:pPr>
      <w:r w:rsidRPr="0031237D">
        <w:rPr>
          <w:rFonts w:asciiTheme="minorHAnsi" w:hAnsiTheme="minorHAnsi" w:cstheme="minorHAnsi"/>
        </w:rPr>
        <w:t xml:space="preserve">Postępowanie prowadzone jest w </w:t>
      </w:r>
      <w:r w:rsidRPr="0031237D">
        <w:rPr>
          <w:rFonts w:asciiTheme="minorHAnsi" w:hAnsiTheme="minorHAnsi" w:cstheme="minorHAnsi"/>
          <w:bCs/>
        </w:rPr>
        <w:t>trybie podstawowym</w:t>
      </w:r>
      <w:r w:rsidR="00EB010F" w:rsidRPr="0031237D">
        <w:rPr>
          <w:rFonts w:asciiTheme="minorHAnsi" w:hAnsiTheme="minorHAnsi" w:cstheme="minorHAnsi"/>
          <w:bCs/>
        </w:rPr>
        <w:t xml:space="preserve"> bez możliwości negocjacji</w:t>
      </w:r>
      <w:r w:rsidR="00396D70" w:rsidRPr="0031237D">
        <w:rPr>
          <w:rFonts w:asciiTheme="minorHAnsi" w:hAnsiTheme="minorHAnsi" w:cstheme="minorHAnsi"/>
          <w:bCs/>
        </w:rPr>
        <w:t>, o</w:t>
      </w:r>
      <w:r w:rsidR="008516BF" w:rsidRPr="0031237D">
        <w:rPr>
          <w:rFonts w:asciiTheme="minorHAnsi" w:hAnsiTheme="minorHAnsi" w:cstheme="minorHAnsi"/>
          <w:bCs/>
        </w:rPr>
        <w:t> </w:t>
      </w:r>
      <w:r w:rsidR="00396D70" w:rsidRPr="0031237D">
        <w:rPr>
          <w:rFonts w:asciiTheme="minorHAnsi" w:hAnsiTheme="minorHAnsi" w:cstheme="minorHAnsi"/>
          <w:bCs/>
        </w:rPr>
        <w:t xml:space="preserve">którym mowa w art. 275 pkt. </w:t>
      </w:r>
      <w:r w:rsidR="00EB010F" w:rsidRPr="0031237D">
        <w:rPr>
          <w:rFonts w:asciiTheme="minorHAnsi" w:hAnsiTheme="minorHAnsi" w:cstheme="minorHAnsi"/>
          <w:bCs/>
        </w:rPr>
        <w:t>1</w:t>
      </w:r>
      <w:r w:rsidR="00396D70" w:rsidRPr="0031237D">
        <w:rPr>
          <w:rFonts w:asciiTheme="minorHAnsi" w:hAnsiTheme="minorHAnsi" w:cstheme="minorHAnsi"/>
          <w:bCs/>
        </w:rPr>
        <w:t xml:space="preserve">) </w:t>
      </w:r>
      <w:r w:rsidR="00396D70" w:rsidRPr="0031237D">
        <w:rPr>
          <w:rFonts w:asciiTheme="minorHAnsi" w:hAnsiTheme="minorHAnsi" w:cstheme="minorHAnsi"/>
        </w:rPr>
        <w:t>ustawy z dnia 11</w:t>
      </w:r>
      <w:r w:rsidR="00A607E7" w:rsidRPr="0031237D">
        <w:rPr>
          <w:rFonts w:asciiTheme="minorHAnsi" w:hAnsiTheme="minorHAnsi" w:cstheme="minorHAnsi"/>
          <w:spacing w:val="-13"/>
        </w:rPr>
        <w:t> </w:t>
      </w:r>
      <w:r w:rsidR="00396D70" w:rsidRPr="0031237D">
        <w:rPr>
          <w:rFonts w:asciiTheme="minorHAnsi" w:hAnsiTheme="minorHAnsi" w:cstheme="minorHAnsi"/>
        </w:rPr>
        <w:t>września</w:t>
      </w:r>
      <w:r w:rsidR="00396D70" w:rsidRPr="0031237D">
        <w:rPr>
          <w:rFonts w:asciiTheme="minorHAnsi" w:hAnsiTheme="minorHAnsi" w:cstheme="minorHAnsi"/>
          <w:spacing w:val="47"/>
        </w:rPr>
        <w:t xml:space="preserve"> </w:t>
      </w:r>
      <w:r w:rsidR="00396D70" w:rsidRPr="0031237D">
        <w:rPr>
          <w:rFonts w:asciiTheme="minorHAnsi" w:hAnsiTheme="minorHAnsi" w:cstheme="minorHAnsi"/>
        </w:rPr>
        <w:t>2019 r. Prawo zamówień publicznych </w:t>
      </w:r>
      <w:r w:rsidR="004C5EB0">
        <w:rPr>
          <w:rFonts w:ascii="Calibri" w:eastAsiaTheme="minorHAnsi" w:hAnsi="Calibri" w:cs="Calibri"/>
          <w:lang w:eastAsia="en-US"/>
        </w:rPr>
        <w:t>(</w:t>
      </w:r>
      <w:proofErr w:type="spellStart"/>
      <w:r w:rsidR="004C5EB0">
        <w:rPr>
          <w:rFonts w:ascii="Calibri" w:eastAsiaTheme="minorHAnsi" w:hAnsi="Calibri" w:cs="Calibri"/>
          <w:lang w:eastAsia="en-US"/>
        </w:rPr>
        <w:t>t.j</w:t>
      </w:r>
      <w:proofErr w:type="spellEnd"/>
      <w:r w:rsidR="004C5EB0">
        <w:rPr>
          <w:rFonts w:ascii="Calibri" w:eastAsiaTheme="minorHAnsi" w:hAnsi="Calibri" w:cs="Calibri"/>
          <w:lang w:eastAsia="en-US"/>
        </w:rPr>
        <w:t>. </w:t>
      </w:r>
      <w:r w:rsidR="00B92BBA" w:rsidRPr="00B92BBA">
        <w:rPr>
          <w:rFonts w:ascii="Calibri" w:eastAsiaTheme="minorHAnsi" w:hAnsi="Calibri" w:cs="Calibri"/>
          <w:lang w:eastAsia="en-US"/>
        </w:rPr>
        <w:t>Dz.U. 2022 poz. 1710</w:t>
      </w:r>
      <w:r w:rsidR="004C5EB0">
        <w:rPr>
          <w:rFonts w:ascii="Calibri" w:eastAsiaTheme="minorHAnsi" w:hAnsi="Calibri" w:cs="Calibri"/>
          <w:lang w:eastAsia="en-US"/>
        </w:rPr>
        <w:t xml:space="preserve">, z </w:t>
      </w:r>
      <w:proofErr w:type="spellStart"/>
      <w:r w:rsidR="004C5EB0">
        <w:rPr>
          <w:rFonts w:ascii="Calibri" w:eastAsiaTheme="minorHAnsi" w:hAnsi="Calibri" w:cs="Calibri"/>
          <w:lang w:eastAsia="en-US"/>
        </w:rPr>
        <w:t>późn</w:t>
      </w:r>
      <w:proofErr w:type="spellEnd"/>
      <w:r w:rsidR="004C5EB0">
        <w:rPr>
          <w:rFonts w:ascii="Calibri" w:eastAsiaTheme="minorHAnsi" w:hAnsi="Calibri" w:cs="Calibri"/>
          <w:lang w:eastAsia="en-US"/>
        </w:rPr>
        <w:t xml:space="preserve">. zm.), </w:t>
      </w:r>
      <w:r w:rsidR="00396D70" w:rsidRPr="0031237D">
        <w:rPr>
          <w:rFonts w:asciiTheme="minorHAnsi" w:hAnsiTheme="minorHAnsi" w:cstheme="minorHAnsi"/>
        </w:rPr>
        <w:t xml:space="preserve">zwanej dalej ustawą </w:t>
      </w:r>
      <w:proofErr w:type="spellStart"/>
      <w:r w:rsidR="00396D70" w:rsidRPr="0031237D">
        <w:rPr>
          <w:rFonts w:asciiTheme="minorHAnsi" w:hAnsiTheme="minorHAnsi" w:cstheme="minorHAnsi"/>
        </w:rPr>
        <w:t>P</w:t>
      </w:r>
      <w:r w:rsidR="00A52BD0" w:rsidRPr="0031237D">
        <w:rPr>
          <w:rFonts w:asciiTheme="minorHAnsi" w:hAnsiTheme="minorHAnsi" w:cstheme="minorHAnsi"/>
        </w:rPr>
        <w:t>zp</w:t>
      </w:r>
      <w:proofErr w:type="spellEnd"/>
      <w:r w:rsidR="00396D70" w:rsidRPr="0031237D">
        <w:rPr>
          <w:rFonts w:asciiTheme="minorHAnsi" w:hAnsiTheme="minorHAnsi" w:cstheme="minorHAnsi"/>
        </w:rPr>
        <w:t>.</w:t>
      </w:r>
    </w:p>
    <w:p w14:paraId="2605B2AD" w14:textId="6FBFB653" w:rsidR="00A607E7" w:rsidRPr="0031237D" w:rsidRDefault="00A607E7" w:rsidP="002C4D91">
      <w:pPr>
        <w:numPr>
          <w:ilvl w:val="3"/>
          <w:numId w:val="1"/>
        </w:numPr>
        <w:tabs>
          <w:tab w:val="clear" w:pos="2880"/>
          <w:tab w:val="left" w:pos="426"/>
        </w:tabs>
        <w:spacing w:after="0" w:line="276" w:lineRule="auto"/>
        <w:ind w:left="426" w:hanging="426"/>
        <w:jc w:val="both"/>
        <w:rPr>
          <w:rFonts w:asciiTheme="minorHAnsi" w:hAnsiTheme="minorHAnsi" w:cstheme="minorHAnsi"/>
        </w:rPr>
      </w:pPr>
      <w:r w:rsidRPr="0031237D">
        <w:rPr>
          <w:rFonts w:asciiTheme="minorHAnsi" w:hAnsiTheme="minorHAnsi" w:cstheme="minorHAnsi"/>
        </w:rPr>
        <w:t xml:space="preserve">Do czynności podejmowanych przez Zamawiającego i Wykonawców w postępowaniu </w:t>
      </w:r>
      <w:r w:rsidRPr="0031237D">
        <w:rPr>
          <w:rFonts w:asciiTheme="minorHAnsi" w:hAnsiTheme="minorHAnsi" w:cstheme="minorHAnsi"/>
        </w:rPr>
        <w:br/>
        <w:t xml:space="preserve">o udzielenie </w:t>
      </w:r>
      <w:r w:rsidRPr="00B92BBA">
        <w:rPr>
          <w:rFonts w:ascii="Calibri" w:eastAsiaTheme="minorHAnsi" w:hAnsi="Calibri" w:cs="Calibri"/>
          <w:lang w:eastAsia="en-US"/>
        </w:rPr>
        <w:t>zamówienia stosuje się przepisy powołanej ustawy PZP oraz aktów wykonawczych wydanych na jej podstawie, a w sprawach nieuregulowanych przepisy ustawy z dnia 23 kwietnia 1964 r. - Kodeks cywilny (</w:t>
      </w:r>
      <w:proofErr w:type="spellStart"/>
      <w:r w:rsidR="00B92BBA" w:rsidRPr="00B92BBA">
        <w:rPr>
          <w:rFonts w:ascii="Calibri" w:eastAsiaTheme="minorHAnsi" w:hAnsi="Calibri" w:cs="Calibri"/>
          <w:lang w:eastAsia="en-US"/>
        </w:rPr>
        <w:t>t.j</w:t>
      </w:r>
      <w:proofErr w:type="spellEnd"/>
      <w:r w:rsidR="00B92BBA" w:rsidRPr="00B92BBA">
        <w:rPr>
          <w:rFonts w:ascii="Calibri" w:eastAsiaTheme="minorHAnsi" w:hAnsi="Calibri" w:cs="Calibri"/>
          <w:lang w:eastAsia="en-US"/>
        </w:rPr>
        <w:t xml:space="preserve">. </w:t>
      </w:r>
      <w:hyperlink r:id="rId10" w:history="1">
        <w:r w:rsidR="00B92BBA" w:rsidRPr="00B92BBA">
          <w:rPr>
            <w:rFonts w:ascii="Calibri" w:eastAsiaTheme="minorHAnsi" w:hAnsi="Calibri" w:cs="Calibri"/>
            <w:lang w:eastAsia="en-US"/>
          </w:rPr>
          <w:t>Dz.U. 2022 poz. 1360</w:t>
        </w:r>
      </w:hyperlink>
      <w:r w:rsidR="00B92BBA">
        <w:rPr>
          <w:rFonts w:ascii="Calibri" w:eastAsiaTheme="minorHAnsi" w:hAnsi="Calibri" w:cs="Calibri"/>
          <w:lang w:eastAsia="en-US"/>
        </w:rPr>
        <w:t xml:space="preserve">, z </w:t>
      </w:r>
      <w:proofErr w:type="spellStart"/>
      <w:r w:rsidR="00B92BBA">
        <w:rPr>
          <w:rFonts w:ascii="Calibri" w:eastAsiaTheme="minorHAnsi" w:hAnsi="Calibri" w:cs="Calibri"/>
          <w:lang w:eastAsia="en-US"/>
        </w:rPr>
        <w:t>późn</w:t>
      </w:r>
      <w:proofErr w:type="spellEnd"/>
      <w:r w:rsidR="00B92BBA">
        <w:rPr>
          <w:rFonts w:ascii="Calibri" w:eastAsiaTheme="minorHAnsi" w:hAnsi="Calibri" w:cs="Calibri"/>
          <w:lang w:eastAsia="en-US"/>
        </w:rPr>
        <w:t>. zm.)</w:t>
      </w:r>
      <w:r w:rsidR="00793BBF">
        <w:rPr>
          <w:rFonts w:ascii="Calibri" w:eastAsiaTheme="minorHAnsi" w:hAnsi="Calibri" w:cs="Calibri"/>
          <w:lang w:eastAsia="en-US"/>
        </w:rPr>
        <w:t>.</w:t>
      </w:r>
    </w:p>
    <w:p w14:paraId="3343C3A7" w14:textId="12C4AF82" w:rsidR="00A73C6F" w:rsidRPr="0031237D" w:rsidRDefault="00A73C6F" w:rsidP="002C4D91">
      <w:pPr>
        <w:numPr>
          <w:ilvl w:val="3"/>
          <w:numId w:val="1"/>
        </w:numPr>
        <w:tabs>
          <w:tab w:val="clear" w:pos="2880"/>
          <w:tab w:val="left" w:pos="426"/>
        </w:tabs>
        <w:spacing w:after="0" w:line="276" w:lineRule="auto"/>
        <w:ind w:left="426" w:hanging="426"/>
        <w:jc w:val="both"/>
        <w:rPr>
          <w:rFonts w:asciiTheme="minorHAnsi" w:hAnsiTheme="minorHAnsi" w:cstheme="minorHAnsi"/>
        </w:rPr>
      </w:pPr>
      <w:r w:rsidRPr="0031237D">
        <w:rPr>
          <w:rFonts w:asciiTheme="minorHAnsi" w:hAnsiTheme="minorHAnsi" w:cstheme="minorHAnsi"/>
        </w:rPr>
        <w:lastRenderedPageBreak/>
        <w:t>Zamawiający nie przewiduje wyboru najkorzystniejszej oferty z możliwością prowadzenia negocjacji.</w:t>
      </w:r>
    </w:p>
    <w:p w14:paraId="7D37BC9C" w14:textId="0CAD4B07" w:rsidR="007D04C0" w:rsidRDefault="007D04C0" w:rsidP="002C4D91">
      <w:pPr>
        <w:tabs>
          <w:tab w:val="left" w:pos="426"/>
        </w:tabs>
        <w:spacing w:after="0" w:line="276" w:lineRule="auto"/>
        <w:ind w:left="426"/>
        <w:jc w:val="both"/>
        <w:rPr>
          <w:rFonts w:asciiTheme="minorHAnsi" w:hAnsiTheme="minorHAnsi" w:cstheme="minorHAnsi"/>
        </w:rPr>
      </w:pPr>
    </w:p>
    <w:p w14:paraId="6F48187B" w14:textId="7A7A27C5" w:rsidR="006B116B" w:rsidRPr="0031237D" w:rsidRDefault="00B2123C" w:rsidP="007A37F2">
      <w:pPr>
        <w:pStyle w:val="Nagwek1"/>
        <w:numPr>
          <w:ilvl w:val="0"/>
          <w:numId w:val="2"/>
        </w:numPr>
        <w:shd w:val="clear" w:color="auto" w:fill="E6E6E6"/>
        <w:tabs>
          <w:tab w:val="clear" w:pos="786"/>
          <w:tab w:val="num" w:pos="284"/>
          <w:tab w:val="num" w:pos="1418"/>
        </w:tabs>
        <w:spacing w:line="276" w:lineRule="auto"/>
        <w:ind w:left="426" w:hanging="426"/>
        <w:jc w:val="both"/>
        <w:rPr>
          <w:rFonts w:asciiTheme="minorHAnsi" w:hAnsiTheme="minorHAnsi" w:cstheme="minorHAnsi"/>
          <w:sz w:val="24"/>
          <w:szCs w:val="24"/>
        </w:rPr>
      </w:pPr>
      <w:bookmarkStart w:id="4" w:name="_Toc137824128"/>
      <w:bookmarkStart w:id="5" w:name="_Toc154823343"/>
      <w:bookmarkStart w:id="6" w:name="_Toc192580965"/>
      <w:r w:rsidRPr="0031237D">
        <w:rPr>
          <w:rFonts w:asciiTheme="minorHAnsi" w:hAnsiTheme="minorHAnsi" w:cstheme="minorHAnsi"/>
          <w:bCs/>
          <w:iCs/>
          <w:sz w:val="24"/>
          <w:szCs w:val="24"/>
          <w:lang w:val="pl-PL"/>
        </w:rPr>
        <w:t xml:space="preserve"> </w:t>
      </w:r>
      <w:r w:rsidR="005F1F87" w:rsidRPr="0031237D">
        <w:rPr>
          <w:rFonts w:asciiTheme="minorHAnsi" w:hAnsiTheme="minorHAnsi" w:cstheme="minorHAnsi"/>
          <w:bCs/>
          <w:iCs/>
          <w:sz w:val="24"/>
          <w:szCs w:val="24"/>
          <w:lang w:val="pl-PL"/>
        </w:rPr>
        <w:t>OPIS</w:t>
      </w:r>
      <w:r w:rsidR="005F1F87" w:rsidRPr="0031237D">
        <w:rPr>
          <w:rFonts w:asciiTheme="minorHAnsi" w:hAnsiTheme="minorHAnsi" w:cstheme="minorHAnsi"/>
          <w:sz w:val="24"/>
          <w:szCs w:val="24"/>
        </w:rPr>
        <w:t xml:space="preserve"> PRZEDMIOTU ZAMÓWIENIA</w:t>
      </w:r>
      <w:bookmarkEnd w:id="4"/>
      <w:bookmarkEnd w:id="5"/>
      <w:bookmarkEnd w:id="6"/>
      <w:r w:rsidR="00600560" w:rsidRPr="0031237D">
        <w:rPr>
          <w:rFonts w:asciiTheme="minorHAnsi" w:hAnsiTheme="minorHAnsi" w:cstheme="minorHAnsi"/>
          <w:sz w:val="24"/>
          <w:szCs w:val="24"/>
          <w:lang w:val="pl-PL"/>
        </w:rPr>
        <w:t>.</w:t>
      </w:r>
    </w:p>
    <w:p w14:paraId="4392566C" w14:textId="0D8C8B52" w:rsidR="003E558E" w:rsidRPr="00333EC9" w:rsidRDefault="003E558E" w:rsidP="000F312D">
      <w:pPr>
        <w:pStyle w:val="Akapitzlist"/>
        <w:numPr>
          <w:ilvl w:val="0"/>
          <w:numId w:val="34"/>
        </w:numPr>
        <w:spacing w:after="0"/>
        <w:jc w:val="both"/>
        <w:rPr>
          <w:rFonts w:asciiTheme="minorHAnsi" w:hAnsiTheme="minorHAnsi" w:cstheme="minorHAnsi"/>
          <w:sz w:val="24"/>
          <w:szCs w:val="24"/>
        </w:rPr>
      </w:pPr>
      <w:r w:rsidRPr="002479CA">
        <w:rPr>
          <w:rFonts w:asciiTheme="minorHAnsi" w:hAnsiTheme="minorHAnsi" w:cstheme="minorHAnsi"/>
          <w:sz w:val="24"/>
          <w:szCs w:val="24"/>
          <w:lang w:val="pl-PL" w:eastAsia="ar-SA"/>
        </w:rPr>
        <w:t>Przedmiotem</w:t>
      </w:r>
      <w:r w:rsidRPr="002479CA">
        <w:rPr>
          <w:rFonts w:asciiTheme="minorHAnsi" w:hAnsiTheme="minorHAnsi" w:cstheme="minorHAnsi"/>
          <w:sz w:val="24"/>
          <w:szCs w:val="24"/>
        </w:rPr>
        <w:t xml:space="preserve"> zamówienia jest</w:t>
      </w:r>
      <w:r w:rsidRPr="002479CA">
        <w:rPr>
          <w:rFonts w:asciiTheme="minorHAnsi" w:hAnsiTheme="minorHAnsi" w:cstheme="minorHAnsi"/>
          <w:sz w:val="24"/>
          <w:szCs w:val="24"/>
          <w:lang w:val="pl-PL"/>
        </w:rPr>
        <w:t xml:space="preserve"> zakup w formie leasingu operacyjnego z opcją wykupu używane</w:t>
      </w:r>
      <w:r w:rsidR="00FE3A09">
        <w:rPr>
          <w:rFonts w:asciiTheme="minorHAnsi" w:hAnsiTheme="minorHAnsi" w:cstheme="minorHAnsi"/>
          <w:sz w:val="24"/>
          <w:szCs w:val="24"/>
          <w:lang w:val="pl-PL"/>
        </w:rPr>
        <w:t>go</w:t>
      </w:r>
      <w:r w:rsidRPr="002479CA">
        <w:rPr>
          <w:rFonts w:asciiTheme="minorHAnsi" w:hAnsiTheme="minorHAnsi" w:cstheme="minorHAnsi"/>
          <w:sz w:val="24"/>
          <w:szCs w:val="24"/>
          <w:lang w:val="pl-PL"/>
        </w:rPr>
        <w:t xml:space="preserve"> </w:t>
      </w:r>
      <w:r w:rsidR="00FE3A09">
        <w:rPr>
          <w:rFonts w:asciiTheme="minorHAnsi" w:hAnsiTheme="minorHAnsi" w:cstheme="minorHAnsi"/>
          <w:sz w:val="24"/>
          <w:szCs w:val="24"/>
          <w:lang w:val="pl-PL"/>
        </w:rPr>
        <w:t>ciągnika</w:t>
      </w:r>
      <w:r w:rsidRPr="0003107C">
        <w:rPr>
          <w:rFonts w:asciiTheme="minorHAnsi" w:hAnsiTheme="minorHAnsi" w:cstheme="minorHAnsi"/>
          <w:sz w:val="24"/>
          <w:szCs w:val="24"/>
        </w:rPr>
        <w:t xml:space="preserve"> </w:t>
      </w:r>
      <w:r w:rsidRPr="0003107C">
        <w:rPr>
          <w:rFonts w:asciiTheme="minorHAnsi" w:hAnsiTheme="minorHAnsi" w:cstheme="minorHAnsi"/>
          <w:sz w:val="24"/>
          <w:szCs w:val="24"/>
          <w:lang w:val="pl-PL"/>
        </w:rPr>
        <w:t>o następujących parametrach technicznych:</w:t>
      </w:r>
    </w:p>
    <w:p w14:paraId="64B9BD82" w14:textId="3081DFAC" w:rsidR="00333EC9" w:rsidRPr="00541EEC" w:rsidRDefault="00333EC9" w:rsidP="00333EC9">
      <w:pPr>
        <w:pStyle w:val="Akapitzlist"/>
        <w:numPr>
          <w:ilvl w:val="0"/>
          <w:numId w:val="42"/>
        </w:numPr>
        <w:spacing w:after="0"/>
        <w:ind w:left="680"/>
        <w:rPr>
          <w:rFonts w:asciiTheme="minorHAnsi" w:hAnsiTheme="minorHAnsi" w:cstheme="minorHAnsi"/>
          <w:sz w:val="24"/>
          <w:szCs w:val="24"/>
          <w:lang w:val="pl-PL"/>
        </w:rPr>
      </w:pPr>
      <w:r w:rsidRPr="00541EEC">
        <w:rPr>
          <w:rFonts w:asciiTheme="minorHAnsi" w:hAnsiTheme="minorHAnsi" w:cstheme="minorHAnsi"/>
          <w:sz w:val="24"/>
          <w:szCs w:val="24"/>
          <w:lang w:val="pl-PL"/>
        </w:rPr>
        <w:t>rok produkcji od 2016 r.</w:t>
      </w:r>
      <w:r w:rsidR="00541EEC" w:rsidRPr="00541EEC">
        <w:rPr>
          <w:rFonts w:asciiTheme="minorHAnsi" w:hAnsiTheme="minorHAnsi" w:cstheme="minorHAnsi"/>
          <w:sz w:val="24"/>
          <w:szCs w:val="24"/>
          <w:lang w:val="pl-PL"/>
        </w:rPr>
        <w:t>,</w:t>
      </w:r>
    </w:p>
    <w:p w14:paraId="44A80F26" w14:textId="016E8FFF" w:rsidR="00333EC9" w:rsidRPr="00541EEC" w:rsidRDefault="00333EC9" w:rsidP="00333EC9">
      <w:pPr>
        <w:pStyle w:val="Akapitzlist"/>
        <w:numPr>
          <w:ilvl w:val="0"/>
          <w:numId w:val="42"/>
        </w:numPr>
        <w:spacing w:after="0"/>
        <w:ind w:left="680"/>
        <w:rPr>
          <w:rFonts w:asciiTheme="minorHAnsi" w:hAnsiTheme="minorHAnsi" w:cstheme="minorHAnsi"/>
          <w:sz w:val="24"/>
          <w:szCs w:val="24"/>
          <w:lang w:val="pl-PL"/>
        </w:rPr>
      </w:pPr>
      <w:r w:rsidRPr="00541EEC">
        <w:rPr>
          <w:rFonts w:asciiTheme="minorHAnsi" w:hAnsiTheme="minorHAnsi" w:cstheme="minorHAnsi"/>
          <w:sz w:val="24"/>
          <w:szCs w:val="24"/>
          <w:lang w:val="pl-PL"/>
        </w:rPr>
        <w:t>przebieg nie większy niż 1 100 godzin</w:t>
      </w:r>
      <w:r w:rsidR="00541EEC" w:rsidRPr="00541EEC">
        <w:rPr>
          <w:rFonts w:asciiTheme="minorHAnsi" w:hAnsiTheme="minorHAnsi" w:cstheme="minorHAnsi"/>
          <w:sz w:val="24"/>
          <w:szCs w:val="24"/>
          <w:lang w:val="pl-PL"/>
        </w:rPr>
        <w:t>,</w:t>
      </w:r>
    </w:p>
    <w:p w14:paraId="7E5A065C" w14:textId="0996DA32" w:rsidR="00333EC9" w:rsidRPr="00541EEC" w:rsidRDefault="00333EC9" w:rsidP="00333EC9">
      <w:pPr>
        <w:pStyle w:val="Akapitzlist"/>
        <w:numPr>
          <w:ilvl w:val="0"/>
          <w:numId w:val="42"/>
        </w:numPr>
        <w:spacing w:after="0"/>
        <w:ind w:left="680"/>
        <w:rPr>
          <w:rFonts w:asciiTheme="minorHAnsi" w:hAnsiTheme="minorHAnsi" w:cstheme="minorHAnsi"/>
          <w:sz w:val="24"/>
          <w:szCs w:val="24"/>
          <w:lang w:val="pl-PL"/>
        </w:rPr>
      </w:pPr>
      <w:r w:rsidRPr="00541EEC">
        <w:rPr>
          <w:rFonts w:asciiTheme="minorHAnsi" w:hAnsiTheme="minorHAnsi" w:cstheme="minorHAnsi"/>
          <w:sz w:val="24"/>
          <w:szCs w:val="24"/>
          <w:lang w:val="pl-PL"/>
        </w:rPr>
        <w:t>moc maksymalna powyżej 110KM, wg ISO</w:t>
      </w:r>
      <w:r w:rsidR="00541EEC" w:rsidRPr="00541EEC">
        <w:rPr>
          <w:rFonts w:asciiTheme="minorHAnsi" w:hAnsiTheme="minorHAnsi" w:cstheme="minorHAnsi"/>
          <w:sz w:val="24"/>
          <w:szCs w:val="24"/>
          <w:lang w:val="pl-PL"/>
        </w:rPr>
        <w:t>,</w:t>
      </w:r>
    </w:p>
    <w:p w14:paraId="5EB2E44B" w14:textId="7B3D5840" w:rsidR="00333EC9" w:rsidRPr="00541EEC" w:rsidRDefault="00333EC9" w:rsidP="00333EC9">
      <w:pPr>
        <w:pStyle w:val="Akapitzlist"/>
        <w:numPr>
          <w:ilvl w:val="0"/>
          <w:numId w:val="42"/>
        </w:numPr>
        <w:spacing w:after="0"/>
        <w:ind w:left="680"/>
        <w:rPr>
          <w:rFonts w:asciiTheme="minorHAnsi" w:hAnsiTheme="minorHAnsi" w:cstheme="minorHAnsi"/>
          <w:sz w:val="24"/>
          <w:szCs w:val="24"/>
          <w:lang w:val="pl-PL"/>
        </w:rPr>
      </w:pPr>
      <w:r w:rsidRPr="00541EEC">
        <w:rPr>
          <w:rFonts w:asciiTheme="minorHAnsi" w:hAnsiTheme="minorHAnsi" w:cstheme="minorHAnsi"/>
          <w:sz w:val="24"/>
          <w:szCs w:val="24"/>
          <w:lang w:val="pl-PL"/>
        </w:rPr>
        <w:t>silnik 4-cylindrowy z turbodoładowaniem</w:t>
      </w:r>
      <w:r w:rsidR="00541EEC" w:rsidRPr="00541EEC">
        <w:rPr>
          <w:rFonts w:asciiTheme="minorHAnsi" w:hAnsiTheme="minorHAnsi" w:cstheme="minorHAnsi"/>
          <w:sz w:val="24"/>
          <w:szCs w:val="24"/>
          <w:lang w:val="pl-PL"/>
        </w:rPr>
        <w:t>,</w:t>
      </w:r>
    </w:p>
    <w:p w14:paraId="0FECE83E" w14:textId="7B6F7B68" w:rsidR="00333EC9" w:rsidRPr="00541EEC" w:rsidRDefault="00333EC9" w:rsidP="00333EC9">
      <w:pPr>
        <w:pStyle w:val="Akapitzlist"/>
        <w:numPr>
          <w:ilvl w:val="0"/>
          <w:numId w:val="42"/>
        </w:numPr>
        <w:spacing w:after="0"/>
        <w:ind w:left="680"/>
        <w:rPr>
          <w:rFonts w:asciiTheme="minorHAnsi" w:hAnsiTheme="minorHAnsi" w:cstheme="minorHAnsi"/>
          <w:sz w:val="24"/>
          <w:szCs w:val="24"/>
          <w:lang w:val="pl-PL"/>
        </w:rPr>
      </w:pPr>
      <w:r w:rsidRPr="00541EEC">
        <w:rPr>
          <w:rFonts w:asciiTheme="minorHAnsi" w:hAnsiTheme="minorHAnsi" w:cstheme="minorHAnsi"/>
          <w:sz w:val="24"/>
          <w:szCs w:val="24"/>
          <w:lang w:val="pl-PL"/>
        </w:rPr>
        <w:t>napęd 4x4</w:t>
      </w:r>
      <w:r w:rsidR="00541EEC" w:rsidRPr="00541EEC">
        <w:rPr>
          <w:rFonts w:asciiTheme="minorHAnsi" w:hAnsiTheme="minorHAnsi" w:cstheme="minorHAnsi"/>
          <w:sz w:val="24"/>
          <w:szCs w:val="24"/>
          <w:lang w:val="pl-PL"/>
        </w:rPr>
        <w:t>,</w:t>
      </w:r>
    </w:p>
    <w:p w14:paraId="0E964195" w14:textId="147E7F0F" w:rsidR="00333EC9" w:rsidRPr="00541EEC" w:rsidRDefault="00333EC9" w:rsidP="00333EC9">
      <w:pPr>
        <w:pStyle w:val="Akapitzlist"/>
        <w:numPr>
          <w:ilvl w:val="0"/>
          <w:numId w:val="42"/>
        </w:numPr>
        <w:spacing w:after="0"/>
        <w:ind w:left="680"/>
        <w:rPr>
          <w:rFonts w:asciiTheme="minorHAnsi" w:hAnsiTheme="minorHAnsi" w:cstheme="minorHAnsi"/>
          <w:sz w:val="24"/>
          <w:szCs w:val="24"/>
          <w:lang w:val="pl-PL"/>
        </w:rPr>
      </w:pPr>
      <w:r w:rsidRPr="00541EEC">
        <w:rPr>
          <w:rFonts w:asciiTheme="minorHAnsi" w:hAnsiTheme="minorHAnsi" w:cstheme="minorHAnsi"/>
          <w:sz w:val="24"/>
          <w:szCs w:val="24"/>
          <w:lang w:val="pl-PL"/>
        </w:rPr>
        <w:t>skrzynia 24 stopniowa z rewersem mechanicznym</w:t>
      </w:r>
      <w:r w:rsidR="00541EEC" w:rsidRPr="00541EEC">
        <w:rPr>
          <w:rFonts w:asciiTheme="minorHAnsi" w:hAnsiTheme="minorHAnsi" w:cstheme="minorHAnsi"/>
          <w:sz w:val="24"/>
          <w:szCs w:val="24"/>
          <w:lang w:val="pl-PL"/>
        </w:rPr>
        <w:t>,</w:t>
      </w:r>
    </w:p>
    <w:p w14:paraId="355EA74E" w14:textId="53DD2FB3" w:rsidR="00333EC9" w:rsidRPr="00541EEC" w:rsidRDefault="00333EC9" w:rsidP="00333EC9">
      <w:pPr>
        <w:pStyle w:val="Akapitzlist"/>
        <w:numPr>
          <w:ilvl w:val="0"/>
          <w:numId w:val="42"/>
        </w:numPr>
        <w:spacing w:after="0"/>
        <w:ind w:left="680"/>
        <w:rPr>
          <w:rFonts w:asciiTheme="minorHAnsi" w:hAnsiTheme="minorHAnsi" w:cstheme="minorHAnsi"/>
          <w:sz w:val="24"/>
          <w:szCs w:val="24"/>
          <w:lang w:val="pl-PL"/>
        </w:rPr>
      </w:pPr>
      <w:r w:rsidRPr="00541EEC">
        <w:rPr>
          <w:rFonts w:asciiTheme="minorHAnsi" w:hAnsiTheme="minorHAnsi" w:cstheme="minorHAnsi"/>
          <w:sz w:val="24"/>
          <w:szCs w:val="24"/>
          <w:lang w:val="pl-PL"/>
        </w:rPr>
        <w:t>komplet zaczepów: górny i dolny</w:t>
      </w:r>
      <w:r w:rsidR="00541EEC" w:rsidRPr="00541EEC">
        <w:rPr>
          <w:rFonts w:asciiTheme="minorHAnsi" w:hAnsiTheme="minorHAnsi" w:cstheme="minorHAnsi"/>
          <w:sz w:val="24"/>
          <w:szCs w:val="24"/>
          <w:lang w:val="pl-PL"/>
        </w:rPr>
        <w:t>,</w:t>
      </w:r>
      <w:r w:rsidRPr="00541EEC">
        <w:rPr>
          <w:rFonts w:asciiTheme="minorHAnsi" w:hAnsiTheme="minorHAnsi" w:cstheme="minorHAnsi"/>
          <w:sz w:val="24"/>
          <w:szCs w:val="24"/>
          <w:lang w:val="pl-PL"/>
        </w:rPr>
        <w:tab/>
      </w:r>
    </w:p>
    <w:p w14:paraId="0B451B54" w14:textId="677BCA48" w:rsidR="00333EC9" w:rsidRPr="00541EEC" w:rsidRDefault="00333EC9" w:rsidP="00333EC9">
      <w:pPr>
        <w:pStyle w:val="Akapitzlist"/>
        <w:numPr>
          <w:ilvl w:val="0"/>
          <w:numId w:val="42"/>
        </w:numPr>
        <w:spacing w:after="0"/>
        <w:ind w:left="680"/>
        <w:rPr>
          <w:rFonts w:asciiTheme="minorHAnsi" w:hAnsiTheme="minorHAnsi" w:cstheme="minorHAnsi"/>
          <w:sz w:val="24"/>
          <w:szCs w:val="24"/>
          <w:lang w:val="pl-PL"/>
        </w:rPr>
      </w:pPr>
      <w:r w:rsidRPr="00541EEC">
        <w:rPr>
          <w:rFonts w:asciiTheme="minorHAnsi" w:hAnsiTheme="minorHAnsi" w:cstheme="minorHAnsi"/>
          <w:sz w:val="24"/>
          <w:szCs w:val="24"/>
          <w:lang w:val="pl-PL"/>
        </w:rPr>
        <w:t>Tuz przedni</w:t>
      </w:r>
      <w:r w:rsidR="00541EEC" w:rsidRPr="00541EEC">
        <w:rPr>
          <w:rFonts w:asciiTheme="minorHAnsi" w:hAnsiTheme="minorHAnsi" w:cstheme="minorHAnsi"/>
          <w:sz w:val="24"/>
          <w:szCs w:val="24"/>
          <w:lang w:val="pl-PL"/>
        </w:rPr>
        <w:t>,</w:t>
      </w:r>
    </w:p>
    <w:p w14:paraId="75361DA2" w14:textId="130C0759" w:rsidR="00333EC9" w:rsidRPr="00541EEC" w:rsidRDefault="00333EC9" w:rsidP="00333EC9">
      <w:pPr>
        <w:pStyle w:val="Akapitzlist"/>
        <w:numPr>
          <w:ilvl w:val="0"/>
          <w:numId w:val="42"/>
        </w:numPr>
        <w:spacing w:after="0"/>
        <w:ind w:left="680"/>
        <w:rPr>
          <w:rFonts w:asciiTheme="minorHAnsi" w:hAnsiTheme="minorHAnsi" w:cstheme="minorHAnsi"/>
          <w:sz w:val="24"/>
          <w:szCs w:val="24"/>
          <w:lang w:val="pl-PL"/>
        </w:rPr>
      </w:pPr>
      <w:r w:rsidRPr="00541EEC">
        <w:rPr>
          <w:rFonts w:asciiTheme="minorHAnsi" w:hAnsiTheme="minorHAnsi" w:cstheme="minorHAnsi"/>
          <w:sz w:val="24"/>
          <w:szCs w:val="24"/>
          <w:lang w:val="pl-PL"/>
        </w:rPr>
        <w:t>Tuz Tylni</w:t>
      </w:r>
      <w:r w:rsidR="00541EEC" w:rsidRPr="00541EEC">
        <w:rPr>
          <w:rFonts w:asciiTheme="minorHAnsi" w:hAnsiTheme="minorHAnsi" w:cstheme="minorHAnsi"/>
          <w:sz w:val="24"/>
          <w:szCs w:val="24"/>
          <w:lang w:val="pl-PL"/>
        </w:rPr>
        <w:t>,</w:t>
      </w:r>
    </w:p>
    <w:p w14:paraId="381BD1EE" w14:textId="223DF187" w:rsidR="00333EC9" w:rsidRPr="00541EEC" w:rsidRDefault="00333EC9" w:rsidP="00333EC9">
      <w:pPr>
        <w:pStyle w:val="Akapitzlist"/>
        <w:numPr>
          <w:ilvl w:val="0"/>
          <w:numId w:val="42"/>
        </w:numPr>
        <w:spacing w:after="0"/>
        <w:ind w:left="680"/>
        <w:rPr>
          <w:rFonts w:asciiTheme="minorHAnsi" w:hAnsiTheme="minorHAnsi" w:cstheme="minorHAnsi"/>
          <w:sz w:val="24"/>
          <w:szCs w:val="24"/>
          <w:lang w:val="pl-PL"/>
        </w:rPr>
      </w:pPr>
      <w:r w:rsidRPr="00541EEC">
        <w:rPr>
          <w:rFonts w:asciiTheme="minorHAnsi" w:hAnsiTheme="minorHAnsi" w:cstheme="minorHAnsi"/>
          <w:sz w:val="24"/>
          <w:szCs w:val="24"/>
          <w:lang w:val="pl-PL"/>
        </w:rPr>
        <w:t>WOM przedni</w:t>
      </w:r>
      <w:r w:rsidR="00541EEC" w:rsidRPr="00541EEC">
        <w:rPr>
          <w:rFonts w:asciiTheme="minorHAnsi" w:hAnsiTheme="minorHAnsi" w:cstheme="minorHAnsi"/>
          <w:sz w:val="24"/>
          <w:szCs w:val="24"/>
          <w:lang w:val="pl-PL"/>
        </w:rPr>
        <w:t>,</w:t>
      </w:r>
    </w:p>
    <w:p w14:paraId="1E515787" w14:textId="3D677A65" w:rsidR="00333EC9" w:rsidRPr="00541EEC" w:rsidRDefault="00333EC9" w:rsidP="00333EC9">
      <w:pPr>
        <w:pStyle w:val="Akapitzlist"/>
        <w:numPr>
          <w:ilvl w:val="0"/>
          <w:numId w:val="42"/>
        </w:numPr>
        <w:spacing w:after="0"/>
        <w:ind w:left="680"/>
        <w:rPr>
          <w:rFonts w:asciiTheme="minorHAnsi" w:hAnsiTheme="minorHAnsi" w:cstheme="minorHAnsi"/>
          <w:sz w:val="24"/>
          <w:szCs w:val="24"/>
          <w:lang w:val="pl-PL"/>
        </w:rPr>
      </w:pPr>
      <w:r w:rsidRPr="00541EEC">
        <w:rPr>
          <w:rFonts w:asciiTheme="minorHAnsi" w:hAnsiTheme="minorHAnsi" w:cstheme="minorHAnsi"/>
          <w:sz w:val="24"/>
          <w:szCs w:val="24"/>
          <w:lang w:val="pl-PL"/>
        </w:rPr>
        <w:t>WOM Tylni</w:t>
      </w:r>
      <w:r w:rsidR="00541EEC" w:rsidRPr="00541EEC">
        <w:rPr>
          <w:rFonts w:asciiTheme="minorHAnsi" w:hAnsiTheme="minorHAnsi" w:cstheme="minorHAnsi"/>
          <w:sz w:val="24"/>
          <w:szCs w:val="24"/>
          <w:lang w:val="pl-PL"/>
        </w:rPr>
        <w:t>,</w:t>
      </w:r>
    </w:p>
    <w:p w14:paraId="31979522" w14:textId="77777777" w:rsidR="00333EC9" w:rsidRPr="00541EEC" w:rsidRDefault="00333EC9" w:rsidP="00333EC9">
      <w:pPr>
        <w:pStyle w:val="Akapitzlist"/>
        <w:numPr>
          <w:ilvl w:val="0"/>
          <w:numId w:val="42"/>
        </w:numPr>
        <w:spacing w:after="0"/>
        <w:ind w:left="680"/>
        <w:rPr>
          <w:rFonts w:asciiTheme="minorHAnsi" w:hAnsiTheme="minorHAnsi" w:cstheme="minorHAnsi"/>
          <w:sz w:val="24"/>
          <w:szCs w:val="24"/>
          <w:lang w:val="pl-PL"/>
        </w:rPr>
      </w:pPr>
      <w:r w:rsidRPr="00541EEC">
        <w:rPr>
          <w:rFonts w:asciiTheme="minorHAnsi" w:hAnsiTheme="minorHAnsi" w:cstheme="minorHAnsi"/>
          <w:sz w:val="24"/>
          <w:szCs w:val="24"/>
          <w:lang w:val="pl-PL"/>
        </w:rPr>
        <w:t xml:space="preserve">regulacja wysokości tylnego podnośnika na błotnikach, </w:t>
      </w:r>
      <w:r w:rsidRPr="00541EEC">
        <w:rPr>
          <w:rFonts w:asciiTheme="minorHAnsi" w:hAnsiTheme="minorHAnsi" w:cstheme="minorHAnsi"/>
          <w:sz w:val="24"/>
          <w:szCs w:val="24"/>
          <w:lang w:val="pl-PL"/>
        </w:rPr>
        <w:tab/>
      </w:r>
    </w:p>
    <w:p w14:paraId="1F4110F2" w14:textId="45CF50EE" w:rsidR="00333EC9" w:rsidRPr="00541EEC" w:rsidRDefault="00333EC9" w:rsidP="00333EC9">
      <w:pPr>
        <w:pStyle w:val="Akapitzlist"/>
        <w:numPr>
          <w:ilvl w:val="0"/>
          <w:numId w:val="42"/>
        </w:numPr>
        <w:spacing w:after="0"/>
        <w:ind w:left="680"/>
        <w:rPr>
          <w:rFonts w:asciiTheme="minorHAnsi" w:hAnsiTheme="minorHAnsi" w:cstheme="minorHAnsi"/>
          <w:sz w:val="24"/>
          <w:szCs w:val="24"/>
          <w:lang w:val="pl-PL"/>
        </w:rPr>
      </w:pPr>
      <w:r w:rsidRPr="00541EEC">
        <w:rPr>
          <w:rFonts w:asciiTheme="minorHAnsi" w:hAnsiTheme="minorHAnsi" w:cstheme="minorHAnsi"/>
          <w:sz w:val="24"/>
          <w:szCs w:val="24"/>
          <w:lang w:val="pl-PL"/>
        </w:rPr>
        <w:t>ładowacz czołowy z widłami do palety</w:t>
      </w:r>
      <w:r w:rsidR="00541EEC" w:rsidRPr="00541EEC">
        <w:rPr>
          <w:rFonts w:asciiTheme="minorHAnsi" w:hAnsiTheme="minorHAnsi" w:cstheme="minorHAnsi"/>
          <w:sz w:val="24"/>
          <w:szCs w:val="24"/>
          <w:lang w:val="pl-PL"/>
        </w:rPr>
        <w:t>,</w:t>
      </w:r>
    </w:p>
    <w:p w14:paraId="1E33D45B" w14:textId="3D6084F1" w:rsidR="00333EC9" w:rsidRPr="00541EEC" w:rsidRDefault="00333EC9" w:rsidP="00333EC9">
      <w:pPr>
        <w:pStyle w:val="Akapitzlist"/>
        <w:numPr>
          <w:ilvl w:val="0"/>
          <w:numId w:val="42"/>
        </w:numPr>
        <w:spacing w:after="0"/>
        <w:ind w:left="680"/>
        <w:rPr>
          <w:rFonts w:asciiTheme="minorHAnsi" w:hAnsiTheme="minorHAnsi" w:cstheme="minorHAnsi"/>
          <w:sz w:val="24"/>
          <w:szCs w:val="24"/>
          <w:lang w:val="pl-PL"/>
        </w:rPr>
      </w:pPr>
      <w:r w:rsidRPr="00541EEC">
        <w:rPr>
          <w:rFonts w:asciiTheme="minorHAnsi" w:hAnsiTheme="minorHAnsi" w:cstheme="minorHAnsi"/>
          <w:sz w:val="24"/>
          <w:szCs w:val="24"/>
          <w:lang w:val="pl-PL"/>
        </w:rPr>
        <w:t>3 pary wyjść hydraulicznych</w:t>
      </w:r>
      <w:r w:rsidR="00541EEC" w:rsidRPr="00541EEC">
        <w:rPr>
          <w:rFonts w:asciiTheme="minorHAnsi" w:hAnsiTheme="minorHAnsi" w:cstheme="minorHAnsi"/>
          <w:sz w:val="24"/>
          <w:szCs w:val="24"/>
          <w:lang w:val="pl-PL"/>
        </w:rPr>
        <w:t>,</w:t>
      </w:r>
      <w:r w:rsidRPr="00541EEC">
        <w:rPr>
          <w:rFonts w:asciiTheme="minorHAnsi" w:hAnsiTheme="minorHAnsi" w:cstheme="minorHAnsi"/>
          <w:sz w:val="24"/>
          <w:szCs w:val="24"/>
          <w:lang w:val="pl-PL"/>
        </w:rPr>
        <w:t xml:space="preserve"> </w:t>
      </w:r>
    </w:p>
    <w:p w14:paraId="456662A0" w14:textId="3AD8DA28" w:rsidR="00333EC9" w:rsidRPr="00541EEC" w:rsidRDefault="00333EC9" w:rsidP="00333EC9">
      <w:pPr>
        <w:pStyle w:val="Akapitzlist"/>
        <w:numPr>
          <w:ilvl w:val="0"/>
          <w:numId w:val="42"/>
        </w:numPr>
        <w:spacing w:after="0"/>
        <w:ind w:left="680"/>
        <w:rPr>
          <w:rFonts w:asciiTheme="minorHAnsi" w:hAnsiTheme="minorHAnsi" w:cstheme="minorHAnsi"/>
          <w:sz w:val="24"/>
          <w:szCs w:val="24"/>
          <w:lang w:val="pl-PL"/>
        </w:rPr>
      </w:pPr>
      <w:r w:rsidRPr="00541EEC">
        <w:rPr>
          <w:rFonts w:asciiTheme="minorHAnsi" w:hAnsiTheme="minorHAnsi" w:cstheme="minorHAnsi"/>
          <w:sz w:val="24"/>
          <w:szCs w:val="24"/>
          <w:lang w:val="pl-PL"/>
        </w:rPr>
        <w:t>kamera cofania</w:t>
      </w:r>
      <w:r w:rsidR="00541EEC" w:rsidRPr="00541EEC">
        <w:rPr>
          <w:rFonts w:asciiTheme="minorHAnsi" w:hAnsiTheme="minorHAnsi" w:cstheme="minorHAnsi"/>
          <w:sz w:val="24"/>
          <w:szCs w:val="24"/>
          <w:lang w:val="pl-PL"/>
        </w:rPr>
        <w:t>,</w:t>
      </w:r>
    </w:p>
    <w:p w14:paraId="03E27D7A" w14:textId="2C360ABF" w:rsidR="00333EC9" w:rsidRPr="00541EEC" w:rsidRDefault="00333EC9" w:rsidP="00333EC9">
      <w:pPr>
        <w:pStyle w:val="Akapitzlist"/>
        <w:numPr>
          <w:ilvl w:val="0"/>
          <w:numId w:val="42"/>
        </w:numPr>
        <w:spacing w:after="0"/>
        <w:ind w:left="680"/>
        <w:rPr>
          <w:rFonts w:asciiTheme="minorHAnsi" w:hAnsiTheme="minorHAnsi" w:cstheme="minorHAnsi"/>
          <w:sz w:val="24"/>
          <w:szCs w:val="24"/>
          <w:lang w:val="pl-PL"/>
        </w:rPr>
      </w:pPr>
      <w:r w:rsidRPr="00541EEC">
        <w:rPr>
          <w:rFonts w:asciiTheme="minorHAnsi" w:hAnsiTheme="minorHAnsi" w:cstheme="minorHAnsi"/>
          <w:sz w:val="24"/>
          <w:szCs w:val="24"/>
          <w:lang w:val="pl-PL"/>
        </w:rPr>
        <w:t>pneumatyka do przyczepy</w:t>
      </w:r>
      <w:r w:rsidR="00541EEC" w:rsidRPr="00541EEC">
        <w:rPr>
          <w:rFonts w:asciiTheme="minorHAnsi" w:hAnsiTheme="minorHAnsi" w:cstheme="minorHAnsi"/>
          <w:sz w:val="24"/>
          <w:szCs w:val="24"/>
          <w:lang w:val="pl-PL"/>
        </w:rPr>
        <w:t>,</w:t>
      </w:r>
    </w:p>
    <w:p w14:paraId="22F473A2" w14:textId="30470F8A" w:rsidR="00333EC9" w:rsidRPr="00541EEC" w:rsidRDefault="00333EC9" w:rsidP="00333EC9">
      <w:pPr>
        <w:pStyle w:val="Akapitzlist"/>
        <w:numPr>
          <w:ilvl w:val="0"/>
          <w:numId w:val="42"/>
        </w:numPr>
        <w:spacing w:after="0"/>
        <w:ind w:left="680"/>
        <w:rPr>
          <w:rFonts w:asciiTheme="minorHAnsi" w:hAnsiTheme="minorHAnsi" w:cstheme="minorHAnsi"/>
          <w:sz w:val="24"/>
          <w:szCs w:val="24"/>
          <w:lang w:val="pl-PL"/>
        </w:rPr>
      </w:pPr>
      <w:r w:rsidRPr="00541EEC">
        <w:rPr>
          <w:rFonts w:asciiTheme="minorHAnsi" w:hAnsiTheme="minorHAnsi" w:cstheme="minorHAnsi"/>
          <w:sz w:val="24"/>
          <w:szCs w:val="24"/>
          <w:lang w:val="pl-PL"/>
        </w:rPr>
        <w:t>kabina – zamknięta, ogrzewana, klimatyzowana</w:t>
      </w:r>
      <w:r w:rsidR="00541EEC" w:rsidRPr="00541EEC">
        <w:rPr>
          <w:rFonts w:asciiTheme="minorHAnsi" w:hAnsiTheme="minorHAnsi" w:cstheme="minorHAnsi"/>
          <w:sz w:val="24"/>
          <w:szCs w:val="24"/>
          <w:lang w:val="pl-PL"/>
        </w:rPr>
        <w:t>,</w:t>
      </w:r>
    </w:p>
    <w:p w14:paraId="1704DE2D" w14:textId="312BE5EB" w:rsidR="00333EC9" w:rsidRPr="00541EEC" w:rsidRDefault="00333EC9" w:rsidP="00333EC9">
      <w:pPr>
        <w:pStyle w:val="Akapitzlist"/>
        <w:numPr>
          <w:ilvl w:val="0"/>
          <w:numId w:val="42"/>
        </w:numPr>
        <w:spacing w:after="0"/>
        <w:ind w:left="680"/>
        <w:rPr>
          <w:rFonts w:asciiTheme="minorHAnsi" w:hAnsiTheme="minorHAnsi" w:cstheme="minorHAnsi"/>
          <w:sz w:val="24"/>
          <w:szCs w:val="24"/>
          <w:lang w:val="pl-PL"/>
        </w:rPr>
      </w:pPr>
      <w:r w:rsidRPr="00541EEC">
        <w:rPr>
          <w:rFonts w:asciiTheme="minorHAnsi" w:hAnsiTheme="minorHAnsi" w:cstheme="minorHAnsi"/>
          <w:sz w:val="24"/>
          <w:szCs w:val="24"/>
          <w:lang w:val="pl-PL"/>
        </w:rPr>
        <w:t>zestaw reflektorów roboczych mocowanych na dachu kabiny</w:t>
      </w:r>
      <w:r w:rsidR="00541EEC" w:rsidRPr="00541EEC">
        <w:rPr>
          <w:rFonts w:asciiTheme="minorHAnsi" w:hAnsiTheme="minorHAnsi" w:cstheme="minorHAnsi"/>
          <w:sz w:val="24"/>
          <w:szCs w:val="24"/>
          <w:lang w:val="pl-PL"/>
        </w:rPr>
        <w:t>,</w:t>
      </w:r>
    </w:p>
    <w:p w14:paraId="30CC3366" w14:textId="7C203877" w:rsidR="00333EC9" w:rsidRPr="00541EEC" w:rsidRDefault="00333EC9" w:rsidP="00333EC9">
      <w:pPr>
        <w:pStyle w:val="Akapitzlist"/>
        <w:numPr>
          <w:ilvl w:val="0"/>
          <w:numId w:val="42"/>
        </w:numPr>
        <w:spacing w:after="0"/>
        <w:ind w:left="680"/>
        <w:rPr>
          <w:rFonts w:asciiTheme="minorHAnsi" w:hAnsiTheme="minorHAnsi" w:cstheme="minorHAnsi"/>
          <w:sz w:val="24"/>
          <w:szCs w:val="24"/>
          <w:lang w:val="pl-PL"/>
        </w:rPr>
      </w:pPr>
      <w:r w:rsidRPr="00541EEC">
        <w:rPr>
          <w:rFonts w:asciiTheme="minorHAnsi" w:hAnsiTheme="minorHAnsi" w:cstheme="minorHAnsi"/>
          <w:sz w:val="24"/>
          <w:szCs w:val="24"/>
          <w:lang w:val="pl-PL"/>
        </w:rPr>
        <w:t>obciążenie kół tylnych</w:t>
      </w:r>
      <w:r w:rsidR="00541EEC" w:rsidRPr="00541EEC">
        <w:rPr>
          <w:rFonts w:asciiTheme="minorHAnsi" w:hAnsiTheme="minorHAnsi" w:cstheme="minorHAnsi"/>
          <w:sz w:val="24"/>
          <w:szCs w:val="24"/>
          <w:lang w:val="pl-PL"/>
        </w:rPr>
        <w:t>,</w:t>
      </w:r>
    </w:p>
    <w:p w14:paraId="24DC9BBC" w14:textId="7B233419" w:rsidR="00333EC9" w:rsidRPr="00541EEC" w:rsidRDefault="00333EC9" w:rsidP="00333EC9">
      <w:pPr>
        <w:pStyle w:val="Akapitzlist"/>
        <w:numPr>
          <w:ilvl w:val="0"/>
          <w:numId w:val="42"/>
        </w:numPr>
        <w:spacing w:after="0"/>
        <w:ind w:left="680"/>
        <w:rPr>
          <w:rFonts w:asciiTheme="minorHAnsi" w:hAnsiTheme="minorHAnsi" w:cstheme="minorHAnsi"/>
          <w:sz w:val="24"/>
          <w:szCs w:val="24"/>
          <w:lang w:val="pl-PL"/>
        </w:rPr>
      </w:pPr>
      <w:r w:rsidRPr="00541EEC">
        <w:rPr>
          <w:rFonts w:asciiTheme="minorHAnsi" w:hAnsiTheme="minorHAnsi" w:cstheme="minorHAnsi"/>
          <w:sz w:val="24"/>
          <w:szCs w:val="24"/>
          <w:lang w:val="pl-PL"/>
        </w:rPr>
        <w:t>fotel kierowcy pneumatyczny</w:t>
      </w:r>
      <w:r w:rsidR="00541EEC" w:rsidRPr="00541EEC">
        <w:rPr>
          <w:rFonts w:asciiTheme="minorHAnsi" w:hAnsiTheme="minorHAnsi" w:cstheme="minorHAnsi"/>
          <w:sz w:val="24"/>
          <w:szCs w:val="24"/>
          <w:lang w:val="pl-PL"/>
        </w:rPr>
        <w:t>,</w:t>
      </w:r>
    </w:p>
    <w:p w14:paraId="3E4F404E" w14:textId="1092A17D" w:rsidR="00333EC9" w:rsidRPr="00541EEC" w:rsidRDefault="00333EC9" w:rsidP="00333EC9">
      <w:pPr>
        <w:pStyle w:val="Akapitzlist"/>
        <w:numPr>
          <w:ilvl w:val="0"/>
          <w:numId w:val="42"/>
        </w:numPr>
        <w:spacing w:after="0"/>
        <w:ind w:left="680"/>
        <w:rPr>
          <w:rFonts w:asciiTheme="minorHAnsi" w:hAnsiTheme="minorHAnsi" w:cstheme="minorHAnsi"/>
          <w:sz w:val="24"/>
          <w:szCs w:val="24"/>
          <w:lang w:val="pl-PL"/>
        </w:rPr>
      </w:pPr>
      <w:r w:rsidRPr="00541EEC">
        <w:rPr>
          <w:rFonts w:asciiTheme="minorHAnsi" w:hAnsiTheme="minorHAnsi" w:cstheme="minorHAnsi"/>
          <w:sz w:val="24"/>
          <w:szCs w:val="24"/>
          <w:lang w:val="pl-PL"/>
        </w:rPr>
        <w:t>EHR</w:t>
      </w:r>
      <w:r w:rsidR="00541EEC" w:rsidRPr="00541EEC">
        <w:rPr>
          <w:rFonts w:asciiTheme="minorHAnsi" w:hAnsiTheme="minorHAnsi" w:cstheme="minorHAnsi"/>
          <w:sz w:val="24"/>
          <w:szCs w:val="24"/>
          <w:lang w:val="pl-PL"/>
        </w:rPr>
        <w:t>,</w:t>
      </w:r>
    </w:p>
    <w:p w14:paraId="295743D1" w14:textId="6449FC5E" w:rsidR="00333EC9" w:rsidRPr="00541EEC" w:rsidRDefault="00333EC9" w:rsidP="00333EC9">
      <w:pPr>
        <w:pStyle w:val="Akapitzlist"/>
        <w:numPr>
          <w:ilvl w:val="0"/>
          <w:numId w:val="42"/>
        </w:numPr>
        <w:spacing w:after="0"/>
        <w:ind w:left="680"/>
        <w:jc w:val="both"/>
        <w:rPr>
          <w:rFonts w:asciiTheme="minorHAnsi" w:hAnsiTheme="minorHAnsi" w:cstheme="minorHAnsi"/>
          <w:sz w:val="24"/>
          <w:szCs w:val="24"/>
        </w:rPr>
      </w:pPr>
      <w:r w:rsidRPr="00541EEC">
        <w:rPr>
          <w:rFonts w:asciiTheme="minorHAnsi" w:hAnsiTheme="minorHAnsi" w:cstheme="minorHAnsi"/>
          <w:sz w:val="24"/>
          <w:szCs w:val="24"/>
        </w:rPr>
        <w:t>książka serwisowa</w:t>
      </w:r>
      <w:r w:rsidR="00541EEC" w:rsidRPr="00541EEC">
        <w:rPr>
          <w:rFonts w:asciiTheme="minorHAnsi" w:hAnsiTheme="minorHAnsi" w:cstheme="minorHAnsi"/>
          <w:sz w:val="24"/>
          <w:szCs w:val="24"/>
          <w:lang w:val="pl-PL"/>
        </w:rPr>
        <w:t>.</w:t>
      </w:r>
    </w:p>
    <w:p w14:paraId="0D965CF7" w14:textId="77777777" w:rsidR="00333EC9" w:rsidRPr="00333EC9" w:rsidRDefault="00333EC9" w:rsidP="00333EC9">
      <w:pPr>
        <w:pStyle w:val="Akapitzlist"/>
        <w:numPr>
          <w:ilvl w:val="0"/>
          <w:numId w:val="34"/>
        </w:numPr>
        <w:spacing w:after="0"/>
        <w:jc w:val="both"/>
        <w:rPr>
          <w:rFonts w:asciiTheme="minorHAnsi" w:hAnsiTheme="minorHAnsi" w:cstheme="minorHAnsi"/>
          <w:sz w:val="24"/>
          <w:szCs w:val="24"/>
        </w:rPr>
      </w:pPr>
      <w:r w:rsidRPr="00333EC9">
        <w:rPr>
          <w:rFonts w:asciiTheme="minorHAnsi" w:hAnsiTheme="minorHAnsi" w:cstheme="minorHAnsi"/>
          <w:sz w:val="24"/>
          <w:szCs w:val="24"/>
          <w:lang w:val="pl-PL"/>
        </w:rPr>
        <w:t>Przedmiot</w:t>
      </w:r>
      <w:r w:rsidRPr="00333EC9">
        <w:rPr>
          <w:rFonts w:asciiTheme="minorHAnsi" w:hAnsiTheme="minorHAnsi" w:cstheme="minorHAnsi"/>
          <w:sz w:val="24"/>
          <w:szCs w:val="24"/>
        </w:rPr>
        <w:t xml:space="preserve"> zamówienia musi spełniać wymagania pojazdu dopuszczonego do poruszania się po drogach publicznych, zgodnie z obowiązującymi przepisami ustawy Prawo o ruchu drogowym</w:t>
      </w:r>
      <w:r w:rsidRPr="00333EC9">
        <w:rPr>
          <w:rFonts w:asciiTheme="minorHAnsi" w:hAnsiTheme="minorHAnsi" w:cstheme="minorHAnsi"/>
          <w:sz w:val="24"/>
          <w:szCs w:val="24"/>
          <w:lang w:val="pl-PL"/>
        </w:rPr>
        <w:t>.</w:t>
      </w:r>
    </w:p>
    <w:p w14:paraId="37E9DD91" w14:textId="1FBB47AB" w:rsidR="00333EC9" w:rsidRDefault="00333EC9" w:rsidP="00333EC9">
      <w:pPr>
        <w:pStyle w:val="Akapitzlist"/>
        <w:numPr>
          <w:ilvl w:val="0"/>
          <w:numId w:val="34"/>
        </w:numPr>
        <w:spacing w:after="0"/>
        <w:jc w:val="both"/>
        <w:rPr>
          <w:rFonts w:asciiTheme="minorHAnsi" w:hAnsiTheme="minorHAnsi" w:cstheme="minorHAnsi"/>
          <w:sz w:val="24"/>
          <w:szCs w:val="24"/>
        </w:rPr>
      </w:pPr>
      <w:r w:rsidRPr="00333EC9">
        <w:rPr>
          <w:rFonts w:asciiTheme="minorHAnsi" w:hAnsiTheme="minorHAnsi" w:cstheme="minorHAnsi"/>
          <w:sz w:val="24"/>
          <w:szCs w:val="24"/>
        </w:rPr>
        <w:t xml:space="preserve">Wykonawca wyda Zamawiającemu ciągnik wraz ze wszystkimi dokumentami wymaganymi przepisami prawa. </w:t>
      </w:r>
    </w:p>
    <w:p w14:paraId="4E75E9A7" w14:textId="571EBAA3" w:rsidR="00333EC9" w:rsidRDefault="00333EC9" w:rsidP="00333EC9">
      <w:pPr>
        <w:pStyle w:val="Akapitzlist"/>
        <w:numPr>
          <w:ilvl w:val="0"/>
          <w:numId w:val="34"/>
        </w:numPr>
        <w:spacing w:after="0"/>
        <w:jc w:val="both"/>
        <w:rPr>
          <w:rFonts w:asciiTheme="minorHAnsi" w:hAnsiTheme="minorHAnsi" w:cstheme="minorHAnsi"/>
          <w:sz w:val="24"/>
          <w:szCs w:val="24"/>
          <w:lang w:val="pl-PL"/>
        </w:rPr>
      </w:pPr>
      <w:bookmarkStart w:id="7" w:name="_Hlk84840639"/>
      <w:r w:rsidRPr="0003107C">
        <w:rPr>
          <w:rFonts w:asciiTheme="minorHAnsi" w:hAnsiTheme="minorHAnsi" w:cstheme="minorHAnsi"/>
          <w:sz w:val="24"/>
          <w:szCs w:val="24"/>
          <w:lang w:val="pl-PL"/>
        </w:rPr>
        <w:t xml:space="preserve">Wykonawca zobowiązany jest dostarczyć </w:t>
      </w:r>
      <w:r w:rsidR="00FD1505">
        <w:rPr>
          <w:rFonts w:asciiTheme="minorHAnsi" w:hAnsiTheme="minorHAnsi" w:cstheme="minorHAnsi"/>
          <w:sz w:val="24"/>
          <w:szCs w:val="24"/>
          <w:lang w:val="pl-PL"/>
        </w:rPr>
        <w:t>ciągnik</w:t>
      </w:r>
      <w:r w:rsidRPr="0003107C">
        <w:rPr>
          <w:rFonts w:asciiTheme="minorHAnsi" w:hAnsiTheme="minorHAnsi" w:cstheme="minorHAnsi"/>
          <w:sz w:val="24"/>
          <w:szCs w:val="24"/>
          <w:lang w:val="pl-PL"/>
        </w:rPr>
        <w:t xml:space="preserve"> do siedziby Zamawiającego na swój koszt i</w:t>
      </w:r>
      <w:r w:rsidR="00FD1505">
        <w:rPr>
          <w:rFonts w:asciiTheme="minorHAnsi" w:hAnsiTheme="minorHAnsi" w:cstheme="minorHAnsi"/>
          <w:sz w:val="24"/>
          <w:szCs w:val="24"/>
          <w:lang w:val="pl-PL"/>
        </w:rPr>
        <w:t> </w:t>
      </w:r>
      <w:r w:rsidRPr="0003107C">
        <w:rPr>
          <w:rFonts w:asciiTheme="minorHAnsi" w:hAnsiTheme="minorHAnsi" w:cstheme="minorHAnsi"/>
          <w:sz w:val="24"/>
          <w:szCs w:val="24"/>
          <w:lang w:val="pl-PL"/>
        </w:rPr>
        <w:t>ryzyko.</w:t>
      </w:r>
      <w:bookmarkEnd w:id="7"/>
    </w:p>
    <w:p w14:paraId="7AE0CE14" w14:textId="57A033A3" w:rsidR="00333EC9" w:rsidRPr="00333EC9" w:rsidRDefault="00333EC9" w:rsidP="00333EC9">
      <w:pPr>
        <w:pStyle w:val="Akapitzlist"/>
        <w:numPr>
          <w:ilvl w:val="0"/>
          <w:numId w:val="34"/>
        </w:numPr>
        <w:spacing w:after="0"/>
        <w:jc w:val="both"/>
        <w:rPr>
          <w:rFonts w:asciiTheme="minorHAnsi" w:hAnsiTheme="minorHAnsi" w:cstheme="minorHAnsi"/>
          <w:sz w:val="24"/>
          <w:szCs w:val="24"/>
        </w:rPr>
      </w:pPr>
      <w:r w:rsidRPr="00333EC9">
        <w:rPr>
          <w:rFonts w:asciiTheme="minorHAnsi" w:hAnsiTheme="minorHAnsi" w:cstheme="minorHAnsi"/>
          <w:sz w:val="24"/>
          <w:szCs w:val="24"/>
        </w:rPr>
        <w:t xml:space="preserve">Warunki umowy leasingowej: </w:t>
      </w:r>
    </w:p>
    <w:p w14:paraId="1D4EDA91" w14:textId="77777777" w:rsidR="00333EC9" w:rsidRPr="0003107C" w:rsidRDefault="00333EC9" w:rsidP="00333EC9">
      <w:pPr>
        <w:pStyle w:val="Akapitzlist"/>
        <w:numPr>
          <w:ilvl w:val="0"/>
          <w:numId w:val="37"/>
        </w:numPr>
        <w:autoSpaceDE w:val="0"/>
        <w:autoSpaceDN w:val="0"/>
        <w:spacing w:line="240" w:lineRule="auto"/>
        <w:ind w:left="700"/>
        <w:jc w:val="both"/>
        <w:rPr>
          <w:rFonts w:asciiTheme="minorHAnsi" w:hAnsiTheme="minorHAnsi" w:cstheme="minorHAnsi"/>
          <w:sz w:val="24"/>
          <w:szCs w:val="24"/>
          <w:lang w:eastAsia="ar-SA"/>
        </w:rPr>
      </w:pPr>
      <w:r w:rsidRPr="0003107C">
        <w:rPr>
          <w:rFonts w:asciiTheme="minorHAnsi" w:hAnsiTheme="minorHAnsi" w:cstheme="minorHAnsi"/>
          <w:sz w:val="24"/>
          <w:szCs w:val="24"/>
          <w:lang w:eastAsia="ar-SA"/>
        </w:rPr>
        <w:t>waluta: PLN,</w:t>
      </w:r>
    </w:p>
    <w:p w14:paraId="7523A58B" w14:textId="77777777" w:rsidR="00333EC9" w:rsidRPr="00776872" w:rsidRDefault="00333EC9" w:rsidP="00333EC9">
      <w:pPr>
        <w:pStyle w:val="Akapitzlist"/>
        <w:numPr>
          <w:ilvl w:val="0"/>
          <w:numId w:val="37"/>
        </w:numPr>
        <w:tabs>
          <w:tab w:val="left" w:pos="142"/>
        </w:tabs>
        <w:spacing w:line="240" w:lineRule="auto"/>
        <w:ind w:left="700"/>
        <w:jc w:val="both"/>
        <w:rPr>
          <w:rFonts w:asciiTheme="minorHAnsi" w:hAnsiTheme="minorHAnsi" w:cstheme="minorHAnsi"/>
          <w:sz w:val="24"/>
          <w:szCs w:val="24"/>
          <w:lang w:eastAsia="ar-SA"/>
        </w:rPr>
      </w:pPr>
      <w:r w:rsidRPr="0003107C">
        <w:rPr>
          <w:rFonts w:asciiTheme="minorHAnsi" w:hAnsiTheme="minorHAnsi" w:cstheme="minorHAnsi"/>
          <w:sz w:val="24"/>
          <w:szCs w:val="24"/>
          <w:lang w:eastAsia="ar-SA"/>
        </w:rPr>
        <w:t xml:space="preserve">okres </w:t>
      </w:r>
      <w:r w:rsidRPr="00776872">
        <w:rPr>
          <w:rFonts w:asciiTheme="minorHAnsi" w:hAnsiTheme="minorHAnsi" w:cstheme="minorHAnsi"/>
          <w:sz w:val="24"/>
          <w:szCs w:val="24"/>
          <w:lang w:eastAsia="ar-SA"/>
        </w:rPr>
        <w:t xml:space="preserve">obowiązywania umowy leasingu operacyjnego: </w:t>
      </w:r>
      <w:r w:rsidRPr="00776872">
        <w:rPr>
          <w:rFonts w:asciiTheme="minorHAnsi" w:hAnsiTheme="minorHAnsi" w:cstheme="minorHAnsi"/>
          <w:sz w:val="24"/>
          <w:szCs w:val="24"/>
          <w:lang w:val="pl-PL" w:eastAsia="ar-SA"/>
        </w:rPr>
        <w:t>36</w:t>
      </w:r>
      <w:r w:rsidRPr="00776872">
        <w:rPr>
          <w:rFonts w:asciiTheme="minorHAnsi" w:hAnsiTheme="minorHAnsi" w:cstheme="minorHAnsi"/>
          <w:sz w:val="24"/>
          <w:szCs w:val="24"/>
          <w:lang w:eastAsia="ar-SA"/>
        </w:rPr>
        <w:t xml:space="preserve"> miesięcy,</w:t>
      </w:r>
    </w:p>
    <w:p w14:paraId="7392C087" w14:textId="784DB081" w:rsidR="00333EC9" w:rsidRPr="00776872" w:rsidRDefault="00333EC9" w:rsidP="00333EC9">
      <w:pPr>
        <w:pStyle w:val="Akapitzlist"/>
        <w:numPr>
          <w:ilvl w:val="0"/>
          <w:numId w:val="37"/>
        </w:numPr>
        <w:tabs>
          <w:tab w:val="left" w:pos="142"/>
        </w:tabs>
        <w:spacing w:line="240" w:lineRule="auto"/>
        <w:ind w:left="700"/>
        <w:jc w:val="both"/>
        <w:rPr>
          <w:rFonts w:asciiTheme="minorHAnsi" w:hAnsiTheme="minorHAnsi" w:cstheme="minorHAnsi"/>
          <w:sz w:val="24"/>
          <w:szCs w:val="24"/>
          <w:lang w:eastAsia="ar-SA"/>
        </w:rPr>
      </w:pPr>
      <w:r w:rsidRPr="00776872">
        <w:rPr>
          <w:rFonts w:asciiTheme="minorHAnsi" w:hAnsiTheme="minorHAnsi" w:cstheme="minorHAnsi"/>
          <w:sz w:val="24"/>
          <w:szCs w:val="24"/>
          <w:lang w:eastAsia="ar-SA"/>
        </w:rPr>
        <w:t xml:space="preserve">umowa leasingu przewiduje spłatę </w:t>
      </w:r>
      <w:r w:rsidRPr="00776872">
        <w:rPr>
          <w:rFonts w:asciiTheme="minorHAnsi" w:hAnsiTheme="minorHAnsi" w:cstheme="minorHAnsi"/>
          <w:sz w:val="24"/>
          <w:szCs w:val="24"/>
          <w:lang w:val="pl-PL" w:eastAsia="ar-SA"/>
        </w:rPr>
        <w:t>35</w:t>
      </w:r>
      <w:r w:rsidRPr="00776872">
        <w:rPr>
          <w:rFonts w:asciiTheme="minorHAnsi" w:hAnsiTheme="minorHAnsi" w:cstheme="minorHAnsi"/>
          <w:sz w:val="24"/>
          <w:szCs w:val="24"/>
          <w:lang w:eastAsia="ar-SA"/>
        </w:rPr>
        <w:t xml:space="preserve"> równych rat</w:t>
      </w:r>
      <w:r w:rsidR="00F443DD">
        <w:rPr>
          <w:rFonts w:asciiTheme="minorHAnsi" w:hAnsiTheme="minorHAnsi" w:cstheme="minorHAnsi"/>
          <w:sz w:val="24"/>
          <w:szCs w:val="24"/>
          <w:lang w:val="pl-PL" w:eastAsia="ar-SA"/>
        </w:rPr>
        <w:t xml:space="preserve"> (czynszów)</w:t>
      </w:r>
      <w:r w:rsidRPr="00776872">
        <w:rPr>
          <w:rFonts w:asciiTheme="minorHAnsi" w:hAnsiTheme="minorHAnsi" w:cstheme="minorHAnsi"/>
          <w:sz w:val="24"/>
          <w:szCs w:val="24"/>
          <w:lang w:eastAsia="ar-SA"/>
        </w:rPr>
        <w:t xml:space="preserve"> leasingowych,</w:t>
      </w:r>
    </w:p>
    <w:p w14:paraId="5FF0DEC5" w14:textId="0C6D3844" w:rsidR="00333EC9" w:rsidRPr="00541EEC" w:rsidRDefault="00333EC9" w:rsidP="00333EC9">
      <w:pPr>
        <w:pStyle w:val="Akapitzlist"/>
        <w:numPr>
          <w:ilvl w:val="0"/>
          <w:numId w:val="37"/>
        </w:numPr>
        <w:tabs>
          <w:tab w:val="left" w:pos="142"/>
        </w:tabs>
        <w:spacing w:line="240" w:lineRule="auto"/>
        <w:ind w:left="700"/>
        <w:jc w:val="both"/>
        <w:rPr>
          <w:rFonts w:asciiTheme="minorHAnsi" w:hAnsiTheme="minorHAnsi" w:cstheme="minorHAnsi"/>
          <w:sz w:val="24"/>
          <w:szCs w:val="24"/>
          <w:lang w:eastAsia="ar-SA"/>
        </w:rPr>
      </w:pPr>
      <w:r w:rsidRPr="00776872">
        <w:rPr>
          <w:rFonts w:asciiTheme="minorHAnsi" w:hAnsiTheme="minorHAnsi" w:cstheme="minorHAnsi"/>
          <w:sz w:val="24"/>
          <w:szCs w:val="24"/>
          <w:lang w:eastAsia="ar-SA"/>
        </w:rPr>
        <w:t xml:space="preserve">spłata </w:t>
      </w:r>
      <w:r w:rsidRPr="00776872">
        <w:rPr>
          <w:rFonts w:asciiTheme="minorHAnsi" w:hAnsiTheme="minorHAnsi" w:cstheme="minorHAnsi"/>
          <w:sz w:val="24"/>
          <w:szCs w:val="24"/>
          <w:lang w:val="pl-PL" w:eastAsia="ar-SA"/>
        </w:rPr>
        <w:t>35</w:t>
      </w:r>
      <w:r w:rsidRPr="00776872">
        <w:rPr>
          <w:rFonts w:asciiTheme="minorHAnsi" w:hAnsiTheme="minorHAnsi" w:cstheme="minorHAnsi"/>
          <w:sz w:val="24"/>
          <w:szCs w:val="24"/>
          <w:lang w:eastAsia="ar-SA"/>
        </w:rPr>
        <w:t xml:space="preserve"> - </w:t>
      </w:r>
      <w:proofErr w:type="spellStart"/>
      <w:r w:rsidRPr="00776872">
        <w:rPr>
          <w:rFonts w:asciiTheme="minorHAnsi" w:hAnsiTheme="minorHAnsi" w:cstheme="minorHAnsi"/>
          <w:sz w:val="24"/>
          <w:szCs w:val="24"/>
          <w:lang w:eastAsia="ar-SA"/>
        </w:rPr>
        <w:t>ciu</w:t>
      </w:r>
      <w:proofErr w:type="spellEnd"/>
      <w:r w:rsidRPr="00776872">
        <w:rPr>
          <w:rFonts w:asciiTheme="minorHAnsi" w:hAnsiTheme="minorHAnsi" w:cstheme="minorHAnsi"/>
          <w:sz w:val="24"/>
          <w:szCs w:val="24"/>
          <w:lang w:eastAsia="ar-SA"/>
        </w:rPr>
        <w:t xml:space="preserve"> rat leasingowych odbywać się będzie w okresach miesięcznych, w równych ratach przez okres leasingowania, zgodnie z podanym harmonogramem spłaty rat </w:t>
      </w:r>
      <w:r w:rsidRPr="00776872">
        <w:rPr>
          <w:rFonts w:asciiTheme="minorHAnsi" w:hAnsiTheme="minorHAnsi" w:cstheme="minorHAnsi"/>
          <w:sz w:val="24"/>
          <w:szCs w:val="24"/>
          <w:lang w:eastAsia="ar-SA"/>
        </w:rPr>
        <w:lastRenderedPageBreak/>
        <w:t>leasingo</w:t>
      </w:r>
      <w:r w:rsidRPr="00541EEC">
        <w:rPr>
          <w:rFonts w:asciiTheme="minorHAnsi" w:hAnsiTheme="minorHAnsi" w:cstheme="minorHAnsi"/>
          <w:sz w:val="24"/>
          <w:szCs w:val="24"/>
          <w:lang w:eastAsia="ar-SA"/>
        </w:rPr>
        <w:t>wych</w:t>
      </w:r>
      <w:r w:rsidRPr="00541EEC">
        <w:rPr>
          <w:rFonts w:asciiTheme="minorHAnsi" w:hAnsiTheme="minorHAnsi" w:cstheme="minorHAnsi"/>
          <w:sz w:val="24"/>
          <w:szCs w:val="24"/>
          <w:lang w:val="pl-PL" w:eastAsia="ar-SA"/>
        </w:rPr>
        <w:t xml:space="preserve"> z zastrzeżeniem, że</w:t>
      </w:r>
      <w:bookmarkStart w:id="8" w:name="_Hlk86058321"/>
      <w:r w:rsidRPr="00541EEC">
        <w:rPr>
          <w:rFonts w:asciiTheme="minorHAnsi" w:hAnsiTheme="minorHAnsi" w:cstheme="minorHAnsi"/>
          <w:sz w:val="24"/>
          <w:szCs w:val="24"/>
          <w:lang w:val="pl-PL" w:eastAsia="ar-SA"/>
        </w:rPr>
        <w:t xml:space="preserve"> </w:t>
      </w:r>
      <w:r w:rsidRPr="00541EEC">
        <w:rPr>
          <w:rFonts w:cs="Calibri"/>
          <w:sz w:val="24"/>
          <w:szCs w:val="24"/>
        </w:rPr>
        <w:t xml:space="preserve">Zamawiający dopuszcza możliwość pierwszej raty </w:t>
      </w:r>
      <w:r w:rsidRPr="00541EEC">
        <w:rPr>
          <w:rFonts w:asciiTheme="minorHAnsi" w:hAnsiTheme="minorHAnsi" w:cstheme="minorHAnsi"/>
          <w:sz w:val="24"/>
          <w:szCs w:val="24"/>
          <w:lang w:eastAsia="ar-SA"/>
        </w:rPr>
        <w:t>wyrównującej odsetki od momentu przekazania maszyny.</w:t>
      </w:r>
    </w:p>
    <w:bookmarkEnd w:id="8"/>
    <w:p w14:paraId="65CF3A6E" w14:textId="77777777" w:rsidR="00540B6D" w:rsidRPr="00541EEC" w:rsidRDefault="00540B6D" w:rsidP="00540B6D">
      <w:pPr>
        <w:pStyle w:val="Akapitzlist"/>
        <w:numPr>
          <w:ilvl w:val="0"/>
          <w:numId w:val="37"/>
        </w:numPr>
        <w:tabs>
          <w:tab w:val="left" w:pos="142"/>
        </w:tabs>
        <w:spacing w:line="240" w:lineRule="auto"/>
        <w:ind w:left="700"/>
        <w:jc w:val="both"/>
        <w:rPr>
          <w:rFonts w:cs="Calibri"/>
          <w:sz w:val="24"/>
          <w:szCs w:val="24"/>
          <w:lang w:eastAsia="ar-SA"/>
        </w:rPr>
      </w:pPr>
      <w:r w:rsidRPr="00541EEC">
        <w:rPr>
          <w:rFonts w:asciiTheme="minorHAnsi" w:hAnsiTheme="minorHAnsi" w:cstheme="minorHAnsi"/>
          <w:sz w:val="24"/>
          <w:szCs w:val="24"/>
          <w:lang w:eastAsia="ar-SA"/>
        </w:rPr>
        <w:t>Zamawiający</w:t>
      </w:r>
      <w:r w:rsidRPr="00541EEC">
        <w:rPr>
          <w:rFonts w:cs="Calibri"/>
          <w:sz w:val="24"/>
          <w:szCs w:val="24"/>
          <w:lang w:eastAsia="ar-SA"/>
        </w:rPr>
        <w:t xml:space="preserve"> zapewni ubezpieczenie, w całym okresie trwania leasingu. </w:t>
      </w:r>
    </w:p>
    <w:p w14:paraId="120605C3" w14:textId="77777777" w:rsidR="00333EC9" w:rsidRPr="00541EEC" w:rsidRDefault="00333EC9" w:rsidP="00333EC9">
      <w:pPr>
        <w:pStyle w:val="Akapitzlist"/>
        <w:numPr>
          <w:ilvl w:val="0"/>
          <w:numId w:val="37"/>
        </w:numPr>
        <w:tabs>
          <w:tab w:val="left" w:pos="142"/>
        </w:tabs>
        <w:spacing w:line="240" w:lineRule="auto"/>
        <w:ind w:left="700"/>
        <w:jc w:val="both"/>
        <w:rPr>
          <w:rFonts w:asciiTheme="minorHAnsi" w:hAnsiTheme="minorHAnsi" w:cstheme="minorHAnsi"/>
          <w:sz w:val="24"/>
          <w:szCs w:val="24"/>
          <w:lang w:eastAsia="ar-SA"/>
        </w:rPr>
      </w:pPr>
      <w:r w:rsidRPr="00541EEC">
        <w:rPr>
          <w:rFonts w:asciiTheme="minorHAnsi" w:hAnsiTheme="minorHAnsi" w:cstheme="minorHAnsi"/>
          <w:sz w:val="24"/>
          <w:szCs w:val="24"/>
          <w:lang w:eastAsia="ar-SA"/>
        </w:rPr>
        <w:t xml:space="preserve">opłata wstępna wnosić będzie </w:t>
      </w:r>
      <w:r w:rsidRPr="00541EEC">
        <w:rPr>
          <w:rFonts w:asciiTheme="minorHAnsi" w:hAnsiTheme="minorHAnsi" w:cstheme="minorHAnsi"/>
          <w:sz w:val="24"/>
          <w:szCs w:val="24"/>
          <w:lang w:val="pl-PL" w:eastAsia="ar-SA"/>
        </w:rPr>
        <w:t>20 %</w:t>
      </w:r>
      <w:r w:rsidRPr="00541EEC">
        <w:rPr>
          <w:rFonts w:asciiTheme="minorHAnsi" w:hAnsiTheme="minorHAnsi" w:cstheme="minorHAnsi"/>
          <w:sz w:val="24"/>
          <w:szCs w:val="24"/>
          <w:lang w:eastAsia="ar-SA"/>
        </w:rPr>
        <w:t>,</w:t>
      </w:r>
    </w:p>
    <w:p w14:paraId="0C17B8AC" w14:textId="0DCF3E84" w:rsidR="00333EC9" w:rsidRPr="00541EEC" w:rsidRDefault="00333EC9" w:rsidP="00333EC9">
      <w:pPr>
        <w:pStyle w:val="Akapitzlist"/>
        <w:numPr>
          <w:ilvl w:val="0"/>
          <w:numId w:val="37"/>
        </w:numPr>
        <w:tabs>
          <w:tab w:val="left" w:pos="142"/>
        </w:tabs>
        <w:spacing w:line="240" w:lineRule="auto"/>
        <w:ind w:left="700"/>
        <w:jc w:val="both"/>
        <w:rPr>
          <w:rFonts w:asciiTheme="minorHAnsi" w:hAnsiTheme="minorHAnsi" w:cstheme="minorHAnsi"/>
          <w:sz w:val="24"/>
          <w:szCs w:val="24"/>
          <w:lang w:eastAsia="ar-SA"/>
        </w:rPr>
      </w:pPr>
      <w:r w:rsidRPr="00541EEC">
        <w:rPr>
          <w:rFonts w:asciiTheme="minorHAnsi" w:eastAsia="Times New Roman" w:hAnsiTheme="minorHAnsi" w:cstheme="minorHAnsi"/>
          <w:sz w:val="24"/>
          <w:szCs w:val="24"/>
          <w:lang w:eastAsia="pl-PL"/>
        </w:rPr>
        <w:t xml:space="preserve">po upływie okresu </w:t>
      </w:r>
      <w:r w:rsidRPr="00541EEC">
        <w:rPr>
          <w:rFonts w:asciiTheme="minorHAnsi" w:hAnsiTheme="minorHAnsi" w:cstheme="minorHAnsi"/>
          <w:sz w:val="24"/>
          <w:szCs w:val="24"/>
          <w:lang w:eastAsia="ar-SA"/>
        </w:rPr>
        <w:t>obowiązywania</w:t>
      </w:r>
      <w:r w:rsidRPr="00541EEC">
        <w:rPr>
          <w:rFonts w:asciiTheme="minorHAnsi" w:eastAsia="Times New Roman" w:hAnsiTheme="minorHAnsi" w:cstheme="minorHAnsi"/>
          <w:sz w:val="24"/>
          <w:szCs w:val="24"/>
          <w:lang w:eastAsia="pl-PL"/>
        </w:rPr>
        <w:t xml:space="preserve"> umowy leasingowej, po zapłacie ostatniej raty leasingowej, Zamawiający będzie miał prawo pierwokupu (wykupu, nabycia) przedmiotu leasingu na własność pod warunkiem spłacenia przez </w:t>
      </w:r>
      <w:r w:rsidR="00933C72" w:rsidRPr="00541EEC">
        <w:rPr>
          <w:rFonts w:asciiTheme="minorHAnsi" w:eastAsia="Times New Roman" w:hAnsiTheme="minorHAnsi" w:cstheme="minorHAnsi"/>
          <w:sz w:val="24"/>
          <w:szCs w:val="24"/>
          <w:lang w:val="pl-PL" w:eastAsia="pl-PL"/>
        </w:rPr>
        <w:t>Zamawiającego</w:t>
      </w:r>
      <w:r w:rsidRPr="00541EEC">
        <w:rPr>
          <w:rFonts w:asciiTheme="minorHAnsi" w:eastAsia="Times New Roman" w:hAnsiTheme="minorHAnsi" w:cstheme="minorHAnsi"/>
          <w:sz w:val="24"/>
          <w:szCs w:val="24"/>
          <w:lang w:eastAsia="pl-PL"/>
        </w:rPr>
        <w:t xml:space="preserve"> wszelkich należności wynikających z umowy leasingu. Powyższe oświadczenie może być złożone w terminie do ostatniego dnia obowiązywania umowy leasingu,</w:t>
      </w:r>
    </w:p>
    <w:p w14:paraId="0514661F" w14:textId="503E6339" w:rsidR="00333EC9" w:rsidRPr="00541EEC" w:rsidRDefault="00333EC9" w:rsidP="00333EC9">
      <w:pPr>
        <w:pStyle w:val="Akapitzlist"/>
        <w:numPr>
          <w:ilvl w:val="0"/>
          <w:numId w:val="37"/>
        </w:numPr>
        <w:tabs>
          <w:tab w:val="left" w:pos="142"/>
        </w:tabs>
        <w:spacing w:line="240" w:lineRule="auto"/>
        <w:ind w:left="700"/>
        <w:jc w:val="both"/>
        <w:rPr>
          <w:rFonts w:asciiTheme="minorHAnsi" w:hAnsiTheme="minorHAnsi" w:cstheme="minorHAnsi"/>
          <w:sz w:val="24"/>
          <w:szCs w:val="24"/>
          <w:lang w:eastAsia="ar-SA"/>
        </w:rPr>
      </w:pPr>
      <w:r w:rsidRPr="00541EEC">
        <w:rPr>
          <w:rFonts w:asciiTheme="minorHAnsi" w:hAnsiTheme="minorHAnsi" w:cstheme="minorHAnsi"/>
          <w:sz w:val="24"/>
          <w:szCs w:val="24"/>
          <w:lang w:eastAsia="ar-SA"/>
        </w:rPr>
        <w:t xml:space="preserve">oplata końcowa wynosić będzie – </w:t>
      </w:r>
      <w:r w:rsidR="00F443DD" w:rsidRPr="00541EEC">
        <w:rPr>
          <w:rFonts w:asciiTheme="minorHAnsi" w:hAnsiTheme="minorHAnsi" w:cstheme="minorHAnsi"/>
          <w:sz w:val="24"/>
          <w:szCs w:val="24"/>
          <w:lang w:val="pl-PL" w:eastAsia="ar-SA"/>
        </w:rPr>
        <w:t>20</w:t>
      </w:r>
      <w:r w:rsidRPr="00541EEC">
        <w:rPr>
          <w:rFonts w:asciiTheme="minorHAnsi" w:hAnsiTheme="minorHAnsi" w:cstheme="minorHAnsi"/>
          <w:sz w:val="24"/>
          <w:szCs w:val="24"/>
          <w:lang w:eastAsia="ar-SA"/>
        </w:rPr>
        <w:t xml:space="preserve"> % wartości przedmiotu leasingu (</w:t>
      </w:r>
      <w:r w:rsidR="00F443DD" w:rsidRPr="00541EEC">
        <w:rPr>
          <w:rFonts w:asciiTheme="minorHAnsi" w:hAnsiTheme="minorHAnsi" w:cstheme="minorHAnsi"/>
          <w:sz w:val="24"/>
          <w:szCs w:val="24"/>
          <w:lang w:val="pl-PL" w:eastAsia="ar-SA"/>
        </w:rPr>
        <w:t>cena</w:t>
      </w:r>
      <w:r w:rsidRPr="00541EEC">
        <w:rPr>
          <w:rFonts w:asciiTheme="minorHAnsi" w:hAnsiTheme="minorHAnsi" w:cstheme="minorHAnsi"/>
          <w:sz w:val="24"/>
          <w:szCs w:val="24"/>
          <w:lang w:eastAsia="ar-SA"/>
        </w:rPr>
        <w:t xml:space="preserve"> wykup</w:t>
      </w:r>
      <w:r w:rsidR="00F443DD" w:rsidRPr="00541EEC">
        <w:rPr>
          <w:rFonts w:asciiTheme="minorHAnsi" w:hAnsiTheme="minorHAnsi" w:cstheme="minorHAnsi"/>
          <w:sz w:val="24"/>
          <w:szCs w:val="24"/>
          <w:lang w:val="pl-PL" w:eastAsia="ar-SA"/>
        </w:rPr>
        <w:t>u</w:t>
      </w:r>
      <w:r w:rsidRPr="00541EEC">
        <w:rPr>
          <w:rFonts w:asciiTheme="minorHAnsi" w:hAnsiTheme="minorHAnsi" w:cstheme="minorHAnsi"/>
          <w:sz w:val="24"/>
          <w:szCs w:val="24"/>
          <w:lang w:eastAsia="ar-SA"/>
        </w:rPr>
        <w:t>),</w:t>
      </w:r>
    </w:p>
    <w:p w14:paraId="7A9E593F" w14:textId="77777777" w:rsidR="00333EC9" w:rsidRPr="0003107C" w:rsidRDefault="00333EC9" w:rsidP="00333EC9">
      <w:pPr>
        <w:pStyle w:val="Akapitzlist"/>
        <w:numPr>
          <w:ilvl w:val="0"/>
          <w:numId w:val="37"/>
        </w:numPr>
        <w:tabs>
          <w:tab w:val="left" w:pos="142"/>
        </w:tabs>
        <w:spacing w:line="240" w:lineRule="auto"/>
        <w:ind w:left="700"/>
        <w:jc w:val="both"/>
        <w:rPr>
          <w:rFonts w:asciiTheme="minorHAnsi" w:hAnsiTheme="minorHAnsi" w:cstheme="minorHAnsi"/>
          <w:sz w:val="24"/>
          <w:szCs w:val="24"/>
          <w:lang w:eastAsia="ar-SA"/>
        </w:rPr>
      </w:pPr>
      <w:r w:rsidRPr="00541EEC">
        <w:rPr>
          <w:rFonts w:asciiTheme="minorHAnsi" w:hAnsiTheme="minorHAnsi" w:cstheme="minorHAnsi"/>
          <w:sz w:val="24"/>
          <w:szCs w:val="24"/>
          <w:lang w:eastAsia="ar-SA"/>
        </w:rPr>
        <w:t>opłata końcowa za wykup zostanie wniesiona na podstawie wystawionej przez Finansującego (Leasingodawcy) i dostarczonej Korzystającemu (Zamawiającemu) faktury. Przejście własności pojazdu na Zamawiającego</w:t>
      </w:r>
      <w:r w:rsidRPr="0003107C">
        <w:rPr>
          <w:rFonts w:asciiTheme="minorHAnsi" w:hAnsiTheme="minorHAnsi" w:cstheme="minorHAnsi"/>
          <w:sz w:val="24"/>
          <w:szCs w:val="24"/>
          <w:lang w:eastAsia="ar-SA"/>
        </w:rPr>
        <w:t xml:space="preserve"> nastąpi po otrzymaniu pełnej wartości opłaty końcowej (wykupu)</w:t>
      </w:r>
      <w:r w:rsidRPr="0003107C">
        <w:rPr>
          <w:rFonts w:asciiTheme="minorHAnsi" w:hAnsiTheme="minorHAnsi" w:cstheme="minorHAnsi"/>
          <w:sz w:val="24"/>
          <w:szCs w:val="24"/>
          <w:lang w:val="pl-PL" w:eastAsia="ar-SA"/>
        </w:rPr>
        <w:t xml:space="preserve"> </w:t>
      </w:r>
      <w:r w:rsidRPr="0003107C">
        <w:rPr>
          <w:rFonts w:asciiTheme="minorHAnsi" w:hAnsiTheme="minorHAnsi" w:cstheme="minorHAnsi"/>
          <w:sz w:val="24"/>
          <w:szCs w:val="24"/>
        </w:rPr>
        <w:t xml:space="preserve">lub opłata za wykup zostanie uiszczona wraz z ostatnią ratą leasingową na podstawie informacji wskazanej na fakturze. Faktura </w:t>
      </w:r>
      <w:proofErr w:type="spellStart"/>
      <w:r w:rsidRPr="0003107C">
        <w:rPr>
          <w:rFonts w:asciiTheme="minorHAnsi" w:hAnsiTheme="minorHAnsi" w:cstheme="minorHAnsi"/>
          <w:sz w:val="24"/>
          <w:szCs w:val="24"/>
        </w:rPr>
        <w:t>wykupowa</w:t>
      </w:r>
      <w:proofErr w:type="spellEnd"/>
      <w:r w:rsidRPr="0003107C">
        <w:rPr>
          <w:rFonts w:asciiTheme="minorHAnsi" w:hAnsiTheme="minorHAnsi" w:cstheme="minorHAnsi"/>
          <w:sz w:val="24"/>
          <w:szCs w:val="24"/>
        </w:rPr>
        <w:t>, opiewającą na kwotę wykupu będzie potwierdzeniem przeniesienia na Zamawiającego prawa własności leasingowanego dobra pod warunkiem spłacenia przez niego wszelkich należności wynikających z </w:t>
      </w:r>
      <w:r w:rsidRPr="0003107C">
        <w:rPr>
          <w:rFonts w:asciiTheme="minorHAnsi" w:hAnsiTheme="minorHAnsi" w:cstheme="minorHAnsi"/>
          <w:sz w:val="24"/>
          <w:szCs w:val="24"/>
          <w:lang w:val="pl-PL"/>
        </w:rPr>
        <w:t>u</w:t>
      </w:r>
      <w:r w:rsidRPr="0003107C">
        <w:rPr>
          <w:rFonts w:asciiTheme="minorHAnsi" w:hAnsiTheme="minorHAnsi" w:cstheme="minorHAnsi"/>
          <w:sz w:val="24"/>
          <w:szCs w:val="24"/>
        </w:rPr>
        <w:t>mowy leasingu.</w:t>
      </w:r>
    </w:p>
    <w:p w14:paraId="27D2C99D" w14:textId="77777777" w:rsidR="00333EC9" w:rsidRPr="0003107C" w:rsidRDefault="00333EC9" w:rsidP="00333EC9">
      <w:pPr>
        <w:pStyle w:val="Akapitzlist"/>
        <w:numPr>
          <w:ilvl w:val="0"/>
          <w:numId w:val="37"/>
        </w:numPr>
        <w:tabs>
          <w:tab w:val="left" w:pos="142"/>
        </w:tabs>
        <w:spacing w:line="240" w:lineRule="auto"/>
        <w:ind w:left="700"/>
        <w:jc w:val="both"/>
        <w:rPr>
          <w:rFonts w:asciiTheme="minorHAnsi" w:hAnsiTheme="minorHAnsi" w:cstheme="minorHAnsi"/>
          <w:sz w:val="24"/>
          <w:szCs w:val="24"/>
          <w:lang w:eastAsia="ar-SA"/>
        </w:rPr>
      </w:pPr>
      <w:r w:rsidRPr="0003107C">
        <w:rPr>
          <w:rFonts w:asciiTheme="minorHAnsi" w:eastAsia="Times New Roman" w:hAnsiTheme="minorHAnsi" w:cstheme="minorHAnsi"/>
          <w:sz w:val="24"/>
          <w:szCs w:val="24"/>
          <w:lang w:eastAsia="pl-PL"/>
        </w:rPr>
        <w:t>raty leasingowe będą uiszczane w terminach comiesięcznych od miesiąca następującego po miesiącu, po odbiorze sprzętu. Zamawiający (leasingobiorca) zobowiązany jest do uiszczania rat leasingowych na podstawie harmonogramu finansowego będącego integralną częścią umowy leasingowej. Daty w nim podane będą datami ostatecznymi wpływu środków na rachunek leasingodawcy.</w:t>
      </w:r>
    </w:p>
    <w:p w14:paraId="5C8D4C19" w14:textId="77777777" w:rsidR="00333EC9" w:rsidRPr="0003107C" w:rsidRDefault="00333EC9" w:rsidP="00333EC9">
      <w:pPr>
        <w:pStyle w:val="Akapitzlist"/>
        <w:numPr>
          <w:ilvl w:val="0"/>
          <w:numId w:val="37"/>
        </w:numPr>
        <w:tabs>
          <w:tab w:val="left" w:pos="142"/>
        </w:tabs>
        <w:spacing w:line="240" w:lineRule="auto"/>
        <w:ind w:left="700"/>
        <w:jc w:val="both"/>
        <w:rPr>
          <w:rFonts w:asciiTheme="minorHAnsi" w:hAnsiTheme="minorHAnsi" w:cstheme="minorHAnsi"/>
          <w:sz w:val="24"/>
          <w:szCs w:val="24"/>
          <w:lang w:eastAsia="ar-SA"/>
        </w:rPr>
      </w:pPr>
      <w:r w:rsidRPr="0003107C">
        <w:rPr>
          <w:rFonts w:asciiTheme="minorHAnsi" w:hAnsiTheme="minorHAnsi" w:cstheme="minorHAnsi"/>
          <w:sz w:val="24"/>
          <w:szCs w:val="24"/>
          <w:lang w:eastAsia="ar-SA"/>
        </w:rPr>
        <w:t>Zamawiający wyraża zgodę na dołączenie do umowy jako integralną jej część obowiązującą u Wykonawcy (Finansującego) tabel</w:t>
      </w:r>
      <w:r w:rsidRPr="0003107C">
        <w:rPr>
          <w:rFonts w:asciiTheme="minorHAnsi" w:hAnsiTheme="minorHAnsi" w:cstheme="minorHAnsi"/>
          <w:sz w:val="24"/>
          <w:szCs w:val="24"/>
          <w:lang w:val="pl-PL" w:eastAsia="ar-SA"/>
        </w:rPr>
        <w:t>ę</w:t>
      </w:r>
      <w:r w:rsidRPr="0003107C">
        <w:rPr>
          <w:rFonts w:asciiTheme="minorHAnsi" w:hAnsiTheme="minorHAnsi" w:cstheme="minorHAnsi"/>
          <w:sz w:val="24"/>
          <w:szCs w:val="24"/>
          <w:lang w:eastAsia="ar-SA"/>
        </w:rPr>
        <w:t xml:space="preserve"> opłat i prowizji, o ile zawarte w niej postanowienia nie pozostają w sprzeczności z treścią SWZ, w tym w szczególności</w:t>
      </w:r>
      <w:r w:rsidRPr="0003107C">
        <w:rPr>
          <w:rFonts w:asciiTheme="minorHAnsi" w:hAnsiTheme="minorHAnsi" w:cstheme="minorHAnsi"/>
          <w:sz w:val="24"/>
          <w:szCs w:val="24"/>
          <w:lang w:val="pl-PL" w:eastAsia="ar-SA"/>
        </w:rPr>
        <w:t xml:space="preserve"> u</w:t>
      </w:r>
      <w:r w:rsidRPr="0003107C">
        <w:rPr>
          <w:rFonts w:asciiTheme="minorHAnsi" w:hAnsiTheme="minorHAnsi" w:cstheme="minorHAnsi"/>
          <w:sz w:val="24"/>
          <w:szCs w:val="24"/>
          <w:lang w:eastAsia="ar-SA"/>
        </w:rPr>
        <w:t xml:space="preserve">mową, nie nakładają na Zamawiającego dodatkowych, niezależnych od Zamawiającego opłat i prowizji związanych z należytą realizacją umowy leasingu </w:t>
      </w:r>
      <w:r w:rsidRPr="0003107C">
        <w:rPr>
          <w:rFonts w:asciiTheme="minorHAnsi" w:hAnsiTheme="minorHAnsi" w:cstheme="minorHAnsi"/>
          <w:sz w:val="24"/>
          <w:szCs w:val="24"/>
        </w:rPr>
        <w:t>w zakresie</w:t>
      </w:r>
      <w:r w:rsidRPr="0003107C">
        <w:rPr>
          <w:rFonts w:asciiTheme="minorHAnsi" w:hAnsiTheme="minorHAnsi" w:cstheme="minorHAnsi"/>
          <w:sz w:val="24"/>
          <w:szCs w:val="24"/>
          <w:lang w:eastAsia="ar-SA"/>
        </w:rPr>
        <w:t xml:space="preserve"> przewidzianym w SWZ. W przypadku rozbieżności pomiędzy postanowieniami SWZ</w:t>
      </w:r>
      <w:r w:rsidRPr="0003107C">
        <w:rPr>
          <w:rFonts w:asciiTheme="minorHAnsi" w:hAnsiTheme="minorHAnsi" w:cstheme="minorHAnsi"/>
          <w:sz w:val="24"/>
          <w:szCs w:val="24"/>
          <w:lang w:val="pl-PL" w:eastAsia="ar-SA"/>
        </w:rPr>
        <w:t>,</w:t>
      </w:r>
      <w:r w:rsidRPr="0003107C">
        <w:rPr>
          <w:rFonts w:asciiTheme="minorHAnsi" w:hAnsiTheme="minorHAnsi" w:cstheme="minorHAnsi"/>
          <w:sz w:val="24"/>
          <w:szCs w:val="24"/>
          <w:lang w:eastAsia="ar-SA"/>
        </w:rPr>
        <w:t xml:space="preserve"> a Ogólnymi Warunkami Leasingu (OWL) przedstawionymi przez Wykonawcę, pierwszeństwo będą mieć postanowienia zawarte w</w:t>
      </w:r>
      <w:r w:rsidRPr="0003107C">
        <w:rPr>
          <w:rFonts w:asciiTheme="minorHAnsi" w:hAnsiTheme="minorHAnsi" w:cstheme="minorHAnsi"/>
          <w:sz w:val="24"/>
          <w:szCs w:val="24"/>
          <w:lang w:val="pl-PL" w:eastAsia="ar-SA"/>
        </w:rPr>
        <w:t> </w:t>
      </w:r>
      <w:r w:rsidRPr="0003107C">
        <w:rPr>
          <w:rFonts w:asciiTheme="minorHAnsi" w:hAnsiTheme="minorHAnsi" w:cstheme="minorHAnsi"/>
          <w:sz w:val="24"/>
          <w:szCs w:val="24"/>
          <w:lang w:eastAsia="ar-SA"/>
        </w:rPr>
        <w:t xml:space="preserve">SWZ, </w:t>
      </w:r>
    </w:p>
    <w:p w14:paraId="33AD4089" w14:textId="6292ABAA" w:rsidR="00333EC9" w:rsidRPr="0003107C" w:rsidRDefault="00333EC9" w:rsidP="00333EC9">
      <w:pPr>
        <w:pStyle w:val="Akapitzlist"/>
        <w:numPr>
          <w:ilvl w:val="0"/>
          <w:numId w:val="37"/>
        </w:numPr>
        <w:tabs>
          <w:tab w:val="left" w:pos="142"/>
        </w:tabs>
        <w:spacing w:line="240" w:lineRule="auto"/>
        <w:ind w:left="700"/>
        <w:jc w:val="both"/>
        <w:rPr>
          <w:rFonts w:asciiTheme="minorHAnsi" w:hAnsiTheme="minorHAnsi" w:cstheme="minorHAnsi"/>
          <w:sz w:val="24"/>
          <w:szCs w:val="24"/>
          <w:lang w:eastAsia="ar-SA"/>
        </w:rPr>
      </w:pPr>
      <w:r w:rsidRPr="0003107C">
        <w:rPr>
          <w:rFonts w:asciiTheme="minorHAnsi" w:hAnsiTheme="minorHAnsi" w:cstheme="minorHAnsi"/>
          <w:sz w:val="24"/>
          <w:szCs w:val="24"/>
          <w:lang w:val="pl-PL" w:eastAsia="ar-SA"/>
        </w:rPr>
        <w:t>Wykonawca będzie zobowiązany do wyceny pojazdu</w:t>
      </w:r>
      <w:r w:rsidR="00933C72">
        <w:rPr>
          <w:rFonts w:asciiTheme="minorHAnsi" w:hAnsiTheme="minorHAnsi" w:cstheme="minorHAnsi"/>
          <w:sz w:val="24"/>
          <w:szCs w:val="24"/>
          <w:lang w:val="pl-PL" w:eastAsia="ar-SA"/>
        </w:rPr>
        <w:t>.</w:t>
      </w:r>
    </w:p>
    <w:p w14:paraId="278C631B" w14:textId="5C12D23C" w:rsidR="00F64568" w:rsidRDefault="00F64568" w:rsidP="00F64568">
      <w:pPr>
        <w:pStyle w:val="Akapitzlist"/>
        <w:numPr>
          <w:ilvl w:val="0"/>
          <w:numId w:val="34"/>
        </w:numPr>
        <w:spacing w:after="0"/>
        <w:jc w:val="both"/>
        <w:rPr>
          <w:rFonts w:asciiTheme="minorHAnsi" w:hAnsiTheme="minorHAnsi" w:cstheme="minorHAnsi"/>
          <w:sz w:val="24"/>
          <w:szCs w:val="24"/>
        </w:rPr>
      </w:pPr>
      <w:r>
        <w:rPr>
          <w:rFonts w:asciiTheme="minorHAnsi" w:hAnsiTheme="minorHAnsi" w:cstheme="minorHAnsi"/>
          <w:sz w:val="24"/>
          <w:szCs w:val="24"/>
          <w:lang w:val="pl-PL"/>
        </w:rPr>
        <w:t xml:space="preserve">Warunki realizacji zamówienia zostały ujęte w Projektowanych postanowieniach umownych stanowiących załącznik nr 4 do SWZ. </w:t>
      </w:r>
    </w:p>
    <w:p w14:paraId="28D81B52" w14:textId="296398C6" w:rsidR="00333EC9" w:rsidRPr="00333EC9" w:rsidRDefault="00933C72" w:rsidP="00333EC9">
      <w:pPr>
        <w:pStyle w:val="Akapitzlist"/>
        <w:numPr>
          <w:ilvl w:val="0"/>
          <w:numId w:val="34"/>
        </w:numPr>
        <w:spacing w:after="0"/>
        <w:jc w:val="both"/>
        <w:rPr>
          <w:rFonts w:asciiTheme="minorHAnsi" w:hAnsiTheme="minorHAnsi" w:cstheme="minorHAnsi"/>
          <w:sz w:val="24"/>
          <w:szCs w:val="24"/>
        </w:rPr>
      </w:pPr>
      <w:r>
        <w:rPr>
          <w:rFonts w:asciiTheme="minorHAnsi" w:hAnsiTheme="minorHAnsi" w:cstheme="minorHAnsi"/>
          <w:sz w:val="24"/>
          <w:szCs w:val="24"/>
          <w:lang w:val="pl-PL"/>
        </w:rPr>
        <w:t>Szczegółowe</w:t>
      </w:r>
      <w:r w:rsidR="00333EC9" w:rsidRPr="0003107C">
        <w:rPr>
          <w:rFonts w:asciiTheme="minorHAnsi" w:hAnsiTheme="minorHAnsi" w:cstheme="minorHAnsi"/>
          <w:sz w:val="24"/>
          <w:szCs w:val="24"/>
        </w:rPr>
        <w:t xml:space="preserve"> warunki leasingu zostaną określone w sporządzonej umowie zwanej dalej „umową leasingową” zawartej pomiędzy Zamawiającym oraz Wykonawcą, której postanowienia będą zgodne z SWZ.</w:t>
      </w:r>
    </w:p>
    <w:p w14:paraId="38A7F68F" w14:textId="77777777" w:rsidR="003E558E" w:rsidRPr="00933C72" w:rsidRDefault="003E558E" w:rsidP="00344A72">
      <w:pPr>
        <w:pStyle w:val="Akapitzlist"/>
        <w:numPr>
          <w:ilvl w:val="0"/>
          <w:numId w:val="34"/>
        </w:numPr>
        <w:spacing w:after="0"/>
        <w:jc w:val="both"/>
        <w:rPr>
          <w:rFonts w:asciiTheme="minorHAnsi" w:hAnsiTheme="minorHAnsi" w:cstheme="minorHAnsi"/>
          <w:sz w:val="24"/>
          <w:szCs w:val="24"/>
        </w:rPr>
      </w:pPr>
      <w:r w:rsidRPr="00933C72">
        <w:rPr>
          <w:rFonts w:asciiTheme="minorHAnsi" w:hAnsiTheme="minorHAnsi" w:cstheme="minorHAnsi"/>
          <w:sz w:val="24"/>
          <w:szCs w:val="24"/>
        </w:rPr>
        <w:t>Rozwiązania równoważne:</w:t>
      </w:r>
    </w:p>
    <w:p w14:paraId="1EAAA737" w14:textId="77777777" w:rsidR="003E558E" w:rsidRPr="00055C71" w:rsidRDefault="003E558E" w:rsidP="005242BE">
      <w:pPr>
        <w:pStyle w:val="Akapitzlist"/>
        <w:numPr>
          <w:ilvl w:val="0"/>
          <w:numId w:val="35"/>
        </w:numPr>
        <w:tabs>
          <w:tab w:val="left" w:pos="1134"/>
          <w:tab w:val="left" w:pos="1418"/>
        </w:tabs>
        <w:spacing w:before="1"/>
        <w:ind w:left="530"/>
        <w:jc w:val="both"/>
        <w:rPr>
          <w:rFonts w:asciiTheme="minorHAnsi" w:hAnsiTheme="minorHAnsi" w:cstheme="minorHAnsi"/>
          <w:sz w:val="24"/>
          <w:szCs w:val="24"/>
        </w:rPr>
      </w:pPr>
      <w:r w:rsidRPr="00055C71">
        <w:rPr>
          <w:rFonts w:asciiTheme="minorHAnsi" w:hAnsiTheme="minorHAnsi" w:cstheme="minorHAnsi"/>
          <w:sz w:val="24"/>
          <w:szCs w:val="24"/>
        </w:rPr>
        <w:t xml:space="preserve">Przedmiot zamówienia został opisany zgodnie z art. 99 ustawy </w:t>
      </w:r>
      <w:proofErr w:type="spellStart"/>
      <w:r w:rsidRPr="00055C71">
        <w:rPr>
          <w:rFonts w:asciiTheme="minorHAnsi" w:hAnsiTheme="minorHAnsi" w:cstheme="minorHAnsi"/>
          <w:sz w:val="24"/>
          <w:szCs w:val="24"/>
        </w:rPr>
        <w:t>Pzp</w:t>
      </w:r>
      <w:proofErr w:type="spellEnd"/>
      <w:r w:rsidRPr="00055C71">
        <w:rPr>
          <w:rFonts w:asciiTheme="minorHAnsi" w:hAnsiTheme="minorHAnsi" w:cstheme="minorHAnsi"/>
          <w:sz w:val="24"/>
          <w:szCs w:val="24"/>
        </w:rPr>
        <w:t xml:space="preserve">, jednakże Zamawiający informuje, że ilekroć w opisie przedmiotu zamówienia, w </w:t>
      </w:r>
      <w:r w:rsidRPr="00055C71">
        <w:rPr>
          <w:rFonts w:asciiTheme="minorHAnsi" w:hAnsiTheme="minorHAnsi" w:cstheme="minorHAnsi"/>
          <w:sz w:val="24"/>
          <w:szCs w:val="24"/>
          <w:lang w:val="pl-PL"/>
        </w:rPr>
        <w:t>dokumenta</w:t>
      </w:r>
      <w:r>
        <w:rPr>
          <w:rFonts w:asciiTheme="minorHAnsi" w:hAnsiTheme="minorHAnsi" w:cstheme="minorHAnsi"/>
          <w:sz w:val="24"/>
          <w:szCs w:val="24"/>
          <w:lang w:val="pl-PL"/>
        </w:rPr>
        <w:t>ch</w:t>
      </w:r>
      <w:r w:rsidRPr="00055C71">
        <w:rPr>
          <w:rFonts w:asciiTheme="minorHAnsi" w:hAnsiTheme="minorHAnsi" w:cstheme="minorHAnsi"/>
          <w:sz w:val="24"/>
          <w:szCs w:val="24"/>
          <w:lang w:val="pl-PL"/>
        </w:rPr>
        <w:t xml:space="preserve"> </w:t>
      </w:r>
      <w:r>
        <w:rPr>
          <w:rFonts w:asciiTheme="minorHAnsi" w:hAnsiTheme="minorHAnsi" w:cstheme="minorHAnsi"/>
          <w:sz w:val="24"/>
          <w:szCs w:val="24"/>
          <w:lang w:val="pl-PL"/>
        </w:rPr>
        <w:t>zamówienia</w:t>
      </w:r>
      <w:r w:rsidRPr="00055C71">
        <w:rPr>
          <w:rFonts w:asciiTheme="minorHAnsi" w:hAnsiTheme="minorHAnsi" w:cstheme="minorHAnsi"/>
          <w:sz w:val="24"/>
          <w:szCs w:val="24"/>
        </w:rPr>
        <w:t>, SWZ lub załącznikach do SWZ, przedmiot zamówienia został opisany ze wskazaniem znaków towarowych, patentów lub pochodzenia, źródła lub szczególnych procesów, które charakteryzują produkty lub usługi dostarczane przez konkretnego Wykonawcę, Zamawiający dopuszcza rozwiązania równoważne.</w:t>
      </w:r>
      <w:r w:rsidRPr="00055C71">
        <w:rPr>
          <w:rFonts w:asciiTheme="minorHAnsi" w:hAnsiTheme="minorHAnsi" w:cstheme="minorHAnsi"/>
          <w:sz w:val="24"/>
          <w:szCs w:val="24"/>
          <w:lang w:val="pl-PL"/>
        </w:rPr>
        <w:t xml:space="preserve"> </w:t>
      </w:r>
      <w:r w:rsidRPr="00055C71">
        <w:rPr>
          <w:rFonts w:asciiTheme="minorHAnsi" w:hAnsiTheme="minorHAnsi" w:cstheme="minorHAnsi"/>
          <w:sz w:val="24"/>
          <w:szCs w:val="24"/>
        </w:rPr>
        <w:t xml:space="preserve">Dotyczą one wszystkich elementów/składników opisu przedmiotu zamówienia w niniejszym postępowaniu, które są wymagane od Wykonawcy. </w:t>
      </w:r>
    </w:p>
    <w:p w14:paraId="13DDA59A" w14:textId="77777777" w:rsidR="003E558E" w:rsidRPr="00055C71" w:rsidRDefault="003E558E" w:rsidP="000F312D">
      <w:pPr>
        <w:pStyle w:val="Akapitzlist"/>
        <w:numPr>
          <w:ilvl w:val="0"/>
          <w:numId w:val="35"/>
        </w:numPr>
        <w:tabs>
          <w:tab w:val="left" w:pos="1134"/>
        </w:tabs>
        <w:spacing w:before="1"/>
        <w:ind w:left="530"/>
        <w:jc w:val="both"/>
        <w:rPr>
          <w:rFonts w:asciiTheme="minorHAnsi" w:hAnsiTheme="minorHAnsi" w:cstheme="minorHAnsi"/>
          <w:sz w:val="24"/>
          <w:szCs w:val="24"/>
        </w:rPr>
      </w:pPr>
      <w:r w:rsidRPr="00055C71">
        <w:rPr>
          <w:rFonts w:asciiTheme="minorHAnsi" w:hAnsiTheme="minorHAnsi" w:cstheme="minorHAnsi"/>
          <w:sz w:val="24"/>
          <w:szCs w:val="24"/>
        </w:rPr>
        <w:lastRenderedPageBreak/>
        <w:t xml:space="preserve">Zasady oceny rozwiązań równoważnych w niniejszym postępowaniu obejmuje zakres badania i oceny ofert, gdzie nie wypełnienie wszystkich elementów tego opisu może być podstawą do odrzucenia oferty zgodnie z art. 226 ust. 1 pkt. 5 ustawy </w:t>
      </w:r>
      <w:proofErr w:type="spellStart"/>
      <w:r w:rsidRPr="00055C71">
        <w:rPr>
          <w:rFonts w:asciiTheme="minorHAnsi" w:hAnsiTheme="minorHAnsi" w:cstheme="minorHAnsi"/>
          <w:sz w:val="24"/>
          <w:szCs w:val="24"/>
        </w:rPr>
        <w:t>Pzp</w:t>
      </w:r>
      <w:proofErr w:type="spellEnd"/>
      <w:r w:rsidRPr="00055C71">
        <w:rPr>
          <w:rFonts w:asciiTheme="minorHAnsi" w:hAnsiTheme="minorHAnsi" w:cstheme="minorHAnsi"/>
          <w:sz w:val="24"/>
          <w:szCs w:val="24"/>
        </w:rPr>
        <w:t>.</w:t>
      </w:r>
    </w:p>
    <w:p w14:paraId="3926B666" w14:textId="77777777" w:rsidR="003E558E" w:rsidRPr="00055C71" w:rsidRDefault="003E558E" w:rsidP="000F312D">
      <w:pPr>
        <w:pStyle w:val="Akapitzlist"/>
        <w:numPr>
          <w:ilvl w:val="0"/>
          <w:numId w:val="35"/>
        </w:numPr>
        <w:tabs>
          <w:tab w:val="left" w:pos="1134"/>
        </w:tabs>
        <w:spacing w:before="1"/>
        <w:ind w:left="530"/>
        <w:jc w:val="both"/>
        <w:rPr>
          <w:rFonts w:asciiTheme="minorHAnsi" w:hAnsiTheme="minorHAnsi" w:cstheme="minorHAnsi"/>
          <w:sz w:val="24"/>
          <w:szCs w:val="24"/>
        </w:rPr>
      </w:pPr>
      <w:r w:rsidRPr="00055C71">
        <w:rPr>
          <w:rFonts w:asciiTheme="minorHAnsi" w:hAnsiTheme="minorHAnsi" w:cstheme="minorHAnsi"/>
          <w:sz w:val="24"/>
          <w:szCs w:val="24"/>
        </w:rPr>
        <w:t>Podobna zasada obowiązuje w przypadkach, gdy w opisie przedmiotu zamówienia zostały wprowadzone odniesienia do norm, europejskich ocen technicznych, aprobat, specyfikacji technicznych i systemów referencji technicznych, o których mowa w art. 101 ust. 1 pkt 2 i</w:t>
      </w:r>
      <w:r w:rsidRPr="00055C71">
        <w:rPr>
          <w:rFonts w:asciiTheme="minorHAnsi" w:hAnsiTheme="minorHAnsi" w:cstheme="minorHAnsi"/>
          <w:sz w:val="24"/>
          <w:szCs w:val="24"/>
          <w:lang w:val="pl-PL"/>
        </w:rPr>
        <w:t> </w:t>
      </w:r>
      <w:r w:rsidRPr="00055C71">
        <w:rPr>
          <w:rFonts w:asciiTheme="minorHAnsi" w:hAnsiTheme="minorHAnsi" w:cstheme="minorHAnsi"/>
          <w:sz w:val="24"/>
          <w:szCs w:val="24"/>
        </w:rPr>
        <w:t xml:space="preserve">ust. 3 ustawy </w:t>
      </w:r>
      <w:proofErr w:type="spellStart"/>
      <w:r w:rsidRPr="00055C71">
        <w:rPr>
          <w:rFonts w:asciiTheme="minorHAnsi" w:hAnsiTheme="minorHAnsi" w:cstheme="minorHAnsi"/>
          <w:sz w:val="24"/>
          <w:szCs w:val="24"/>
        </w:rPr>
        <w:t>Pzp</w:t>
      </w:r>
      <w:proofErr w:type="spellEnd"/>
      <w:r w:rsidRPr="00055C71">
        <w:rPr>
          <w:rFonts w:asciiTheme="minorHAnsi" w:hAnsiTheme="minorHAnsi" w:cstheme="minorHAnsi"/>
          <w:sz w:val="24"/>
          <w:szCs w:val="24"/>
        </w:rPr>
        <w:t>.</w:t>
      </w:r>
    </w:p>
    <w:p w14:paraId="1D303C67" w14:textId="77777777" w:rsidR="003E558E" w:rsidRPr="00055C71" w:rsidRDefault="003E558E" w:rsidP="000F312D">
      <w:pPr>
        <w:pStyle w:val="Akapitzlist"/>
        <w:numPr>
          <w:ilvl w:val="0"/>
          <w:numId w:val="35"/>
        </w:numPr>
        <w:tabs>
          <w:tab w:val="left" w:pos="1134"/>
        </w:tabs>
        <w:spacing w:before="1"/>
        <w:ind w:left="530"/>
        <w:jc w:val="both"/>
        <w:rPr>
          <w:rFonts w:asciiTheme="minorHAnsi" w:hAnsiTheme="minorHAnsi" w:cstheme="minorHAnsi"/>
          <w:sz w:val="24"/>
          <w:szCs w:val="24"/>
        </w:rPr>
      </w:pPr>
      <w:r w:rsidRPr="00055C71">
        <w:rPr>
          <w:rFonts w:asciiTheme="minorHAnsi" w:hAnsiTheme="minorHAnsi" w:cstheme="minorHAnsi"/>
          <w:sz w:val="24"/>
          <w:szCs w:val="24"/>
        </w:rPr>
        <w:t xml:space="preserve">Oferowanie rozwiązań równoważnych do wskazanych w opisie przedmiotu zamówienia wymaga dodatkowo wykazania, że oferowane rozwiązanie równoważne jest o parametrach </w:t>
      </w:r>
      <w:proofErr w:type="spellStart"/>
      <w:r w:rsidRPr="00055C71">
        <w:rPr>
          <w:rFonts w:asciiTheme="minorHAnsi" w:hAnsiTheme="minorHAnsi" w:cstheme="minorHAnsi"/>
          <w:sz w:val="24"/>
          <w:szCs w:val="24"/>
        </w:rPr>
        <w:t>techniczno</w:t>
      </w:r>
      <w:proofErr w:type="spellEnd"/>
      <w:r w:rsidRPr="00055C71">
        <w:rPr>
          <w:rFonts w:asciiTheme="minorHAnsi" w:hAnsiTheme="minorHAnsi" w:cstheme="minorHAnsi"/>
          <w:sz w:val="24"/>
          <w:szCs w:val="24"/>
        </w:rPr>
        <w:t xml:space="preserve"> - </w:t>
      </w:r>
      <w:proofErr w:type="spellStart"/>
      <w:r w:rsidRPr="00055C71">
        <w:rPr>
          <w:rFonts w:asciiTheme="minorHAnsi" w:hAnsiTheme="minorHAnsi" w:cstheme="minorHAnsi"/>
          <w:sz w:val="24"/>
          <w:szCs w:val="24"/>
        </w:rPr>
        <w:t>eksploatacyjno</w:t>
      </w:r>
      <w:proofErr w:type="spellEnd"/>
      <w:r w:rsidRPr="00055C71">
        <w:rPr>
          <w:rFonts w:asciiTheme="minorHAnsi" w:hAnsiTheme="minorHAnsi" w:cstheme="minorHAnsi"/>
          <w:sz w:val="24"/>
          <w:szCs w:val="24"/>
        </w:rPr>
        <w:t xml:space="preserve"> - użytkowych nie gorszych, niż wymagane przez Zamawiającego. Ciężar wykazania spełnienia tych wymagań leży po stronie Wykonawcy w</w:t>
      </w:r>
      <w:r w:rsidRPr="00055C71">
        <w:rPr>
          <w:rFonts w:asciiTheme="minorHAnsi" w:hAnsiTheme="minorHAnsi" w:cstheme="minorHAnsi"/>
          <w:sz w:val="24"/>
          <w:szCs w:val="24"/>
          <w:lang w:val="pl-PL"/>
        </w:rPr>
        <w:t> </w:t>
      </w:r>
      <w:r w:rsidRPr="00055C71">
        <w:rPr>
          <w:rFonts w:asciiTheme="minorHAnsi" w:hAnsiTheme="minorHAnsi" w:cstheme="minorHAnsi"/>
          <w:sz w:val="24"/>
          <w:szCs w:val="24"/>
        </w:rPr>
        <w:t>składanej ofercie lub jeżeli ten przypadek ma miejsce w trakcie realizacji umowy – w</w:t>
      </w:r>
      <w:r w:rsidRPr="00055C71">
        <w:rPr>
          <w:rFonts w:asciiTheme="minorHAnsi" w:hAnsiTheme="minorHAnsi" w:cstheme="minorHAnsi"/>
          <w:sz w:val="24"/>
          <w:szCs w:val="24"/>
          <w:lang w:val="pl-PL"/>
        </w:rPr>
        <w:t> </w:t>
      </w:r>
      <w:r w:rsidRPr="00055C71">
        <w:rPr>
          <w:rFonts w:asciiTheme="minorHAnsi" w:hAnsiTheme="minorHAnsi" w:cstheme="minorHAnsi"/>
          <w:sz w:val="24"/>
          <w:szCs w:val="24"/>
        </w:rPr>
        <w:t>chwili zaistnienia konieczności dokonania takiej zmiany.</w:t>
      </w:r>
    </w:p>
    <w:p w14:paraId="5E89EA9F" w14:textId="77777777" w:rsidR="003E558E" w:rsidRPr="00055C71" w:rsidRDefault="003E558E" w:rsidP="000F312D">
      <w:pPr>
        <w:pStyle w:val="Akapitzlist"/>
        <w:numPr>
          <w:ilvl w:val="0"/>
          <w:numId w:val="35"/>
        </w:numPr>
        <w:tabs>
          <w:tab w:val="left" w:pos="1134"/>
        </w:tabs>
        <w:spacing w:before="1"/>
        <w:ind w:left="530"/>
        <w:jc w:val="both"/>
        <w:rPr>
          <w:rFonts w:asciiTheme="minorHAnsi" w:hAnsiTheme="minorHAnsi" w:cstheme="minorHAnsi"/>
          <w:sz w:val="24"/>
          <w:szCs w:val="24"/>
        </w:rPr>
      </w:pPr>
      <w:r w:rsidRPr="00055C71">
        <w:rPr>
          <w:rFonts w:asciiTheme="minorHAnsi" w:hAnsiTheme="minorHAnsi" w:cstheme="minorHAnsi"/>
          <w:sz w:val="24"/>
          <w:szCs w:val="24"/>
        </w:rPr>
        <w:t>W przypadku zastosowania zasad wskazanych powyżej w trakcie realizacji umowy, mogą one wystąpić pod warunkiem, że zmiany te nie będą wpływać na oferowany w ofercie przedmiot zamówienia i efekt zakreślony niniejszą SWZ. Mogą to być także przypadki korzystne dla Zamawiającego. Obowiązkiem strony wnoszącej o takie rozwiązanie równoważne (w trakcie realizacji zamówienia Zamawiający lub Wykonawca) wymagane jest uzasadnienie tego przypadku w formie pisemnej. Nie mogą one jednak zmienić istotnych elementów oferty czy umowy, przykładowo: wydłużenia terminu realizacji, podwyższenia wynagrodzenia w</w:t>
      </w:r>
      <w:r>
        <w:rPr>
          <w:rFonts w:asciiTheme="minorHAnsi" w:hAnsiTheme="minorHAnsi" w:cstheme="minorHAnsi"/>
          <w:sz w:val="24"/>
          <w:szCs w:val="24"/>
          <w:lang w:val="pl-PL"/>
        </w:rPr>
        <w:t> </w:t>
      </w:r>
      <w:r w:rsidRPr="00055C71">
        <w:rPr>
          <w:rFonts w:asciiTheme="minorHAnsi" w:hAnsiTheme="minorHAnsi" w:cstheme="minorHAnsi"/>
          <w:sz w:val="24"/>
          <w:szCs w:val="24"/>
        </w:rPr>
        <w:t xml:space="preserve">stosunku do tego wymaganego zapisami SWZ. </w:t>
      </w:r>
    </w:p>
    <w:p w14:paraId="6BFAC03C" w14:textId="77777777" w:rsidR="003E558E" w:rsidRDefault="003E558E" w:rsidP="000F312D">
      <w:pPr>
        <w:pStyle w:val="Akapitzlist"/>
        <w:numPr>
          <w:ilvl w:val="0"/>
          <w:numId w:val="35"/>
        </w:numPr>
        <w:tabs>
          <w:tab w:val="left" w:pos="1134"/>
        </w:tabs>
        <w:spacing w:before="1"/>
        <w:ind w:left="530"/>
        <w:jc w:val="both"/>
        <w:rPr>
          <w:rFonts w:asciiTheme="minorHAnsi" w:hAnsiTheme="minorHAnsi" w:cstheme="minorHAnsi"/>
          <w:sz w:val="24"/>
          <w:szCs w:val="24"/>
        </w:rPr>
      </w:pPr>
      <w:r w:rsidRPr="00055C71">
        <w:rPr>
          <w:rFonts w:asciiTheme="minorHAnsi" w:hAnsiTheme="minorHAnsi" w:cstheme="minorHAnsi"/>
          <w:sz w:val="24"/>
          <w:szCs w:val="24"/>
        </w:rPr>
        <w:t>Wykazanie, że oferowane przez Wykonawcę rozwiązania spełniają wymagania określone przez Zamawiającego musi nastąpić w złożonej ofercie z podaniem szczegółowych parametrów zaproponowanych materiałów i urządzeń oraz udowodnienia okoliczności wynikających z wcześniejszych zapisów. Stosowanie powyższych rozwiązań równoważnych dotyczy także przypadków, gdy w opisie przedmiotu zamówienia wskutek jakiegoś niedopatrzenia pojawiły się wskazania, o</w:t>
      </w:r>
      <w:r w:rsidRPr="00055C71">
        <w:rPr>
          <w:rFonts w:asciiTheme="minorHAnsi" w:hAnsiTheme="minorHAnsi" w:cstheme="minorHAnsi"/>
          <w:sz w:val="24"/>
          <w:szCs w:val="24"/>
          <w:lang w:val="pl-PL"/>
        </w:rPr>
        <w:t> </w:t>
      </w:r>
      <w:r w:rsidRPr="00055C71">
        <w:rPr>
          <w:rFonts w:asciiTheme="minorHAnsi" w:hAnsiTheme="minorHAnsi" w:cstheme="minorHAnsi"/>
          <w:sz w:val="24"/>
          <w:szCs w:val="24"/>
        </w:rPr>
        <w:t>których mowa powyżej.</w:t>
      </w:r>
    </w:p>
    <w:p w14:paraId="0DAD9BE9" w14:textId="77777777" w:rsidR="003E558E" w:rsidRPr="00F325CC" w:rsidRDefault="003E558E" w:rsidP="003E558E">
      <w:pPr>
        <w:pStyle w:val="Akapitzlist"/>
        <w:tabs>
          <w:tab w:val="left" w:pos="1134"/>
        </w:tabs>
        <w:spacing w:before="1"/>
        <w:ind w:left="530"/>
        <w:jc w:val="both"/>
        <w:rPr>
          <w:rFonts w:asciiTheme="minorHAnsi" w:hAnsiTheme="minorHAnsi" w:cstheme="minorHAnsi"/>
          <w:sz w:val="24"/>
          <w:szCs w:val="24"/>
        </w:rPr>
      </w:pPr>
    </w:p>
    <w:p w14:paraId="1B5E86A0" w14:textId="77777777" w:rsidR="003E558E" w:rsidRPr="00D32E43" w:rsidRDefault="003E558E" w:rsidP="00333EC9">
      <w:pPr>
        <w:pStyle w:val="Akapitzlist"/>
        <w:numPr>
          <w:ilvl w:val="0"/>
          <w:numId w:val="42"/>
        </w:numPr>
        <w:spacing w:after="0"/>
        <w:jc w:val="both"/>
        <w:rPr>
          <w:rFonts w:asciiTheme="minorHAnsi" w:hAnsiTheme="minorHAnsi" w:cstheme="minorHAnsi"/>
          <w:b/>
          <w:sz w:val="24"/>
          <w:szCs w:val="24"/>
        </w:rPr>
      </w:pPr>
      <w:r w:rsidRPr="00D32E43">
        <w:rPr>
          <w:rFonts w:asciiTheme="minorHAnsi" w:hAnsiTheme="minorHAnsi" w:cstheme="minorHAnsi"/>
          <w:b/>
          <w:sz w:val="24"/>
          <w:szCs w:val="24"/>
        </w:rPr>
        <w:t>Nazwy i kody zamówienia wg Wspólnego Słownika Zamówień (CPV):</w:t>
      </w:r>
    </w:p>
    <w:p w14:paraId="22330611" w14:textId="5016B6DB" w:rsidR="002149F6" w:rsidRDefault="002149F6" w:rsidP="003E558E">
      <w:pPr>
        <w:tabs>
          <w:tab w:val="left" w:pos="426"/>
        </w:tabs>
        <w:spacing w:after="0" w:line="276" w:lineRule="auto"/>
        <w:ind w:left="360"/>
        <w:jc w:val="both"/>
        <w:rPr>
          <w:rFonts w:asciiTheme="minorHAnsi" w:eastAsia="Calibri" w:hAnsiTheme="minorHAnsi" w:cstheme="minorHAnsi"/>
          <w:lang w:eastAsia="ar-SA"/>
        </w:rPr>
      </w:pPr>
      <w:r w:rsidRPr="002149F6">
        <w:rPr>
          <w:rFonts w:asciiTheme="minorHAnsi" w:eastAsia="Calibri" w:hAnsiTheme="minorHAnsi" w:cstheme="minorHAnsi"/>
          <w:lang w:eastAsia="ar-SA"/>
        </w:rPr>
        <w:t>16700000-2 Ciągniki</w:t>
      </w:r>
    </w:p>
    <w:p w14:paraId="1271E2CD" w14:textId="60C68646" w:rsidR="002149F6" w:rsidRPr="002149F6" w:rsidRDefault="002149F6" w:rsidP="002149F6">
      <w:pPr>
        <w:tabs>
          <w:tab w:val="left" w:pos="426"/>
        </w:tabs>
        <w:spacing w:after="0" w:line="276" w:lineRule="auto"/>
        <w:ind w:left="360"/>
        <w:jc w:val="both"/>
        <w:rPr>
          <w:rFonts w:asciiTheme="minorHAnsi" w:eastAsia="Calibri" w:hAnsiTheme="minorHAnsi" w:cstheme="minorHAnsi"/>
          <w:lang w:eastAsia="ar-SA"/>
        </w:rPr>
      </w:pPr>
      <w:r w:rsidRPr="002149F6">
        <w:rPr>
          <w:rFonts w:asciiTheme="minorHAnsi" w:eastAsia="Calibri" w:hAnsiTheme="minorHAnsi" w:cstheme="minorHAnsi"/>
          <w:lang w:eastAsia="ar-SA"/>
        </w:rPr>
        <w:t>16720000-8</w:t>
      </w:r>
      <w:r>
        <w:rPr>
          <w:rFonts w:asciiTheme="minorHAnsi" w:eastAsia="Calibri" w:hAnsiTheme="minorHAnsi" w:cstheme="minorHAnsi"/>
          <w:lang w:eastAsia="ar-SA"/>
        </w:rPr>
        <w:t xml:space="preserve"> </w:t>
      </w:r>
      <w:r w:rsidRPr="002149F6">
        <w:rPr>
          <w:rFonts w:asciiTheme="minorHAnsi" w:eastAsia="Calibri" w:hAnsiTheme="minorHAnsi" w:cstheme="minorHAnsi"/>
          <w:lang w:eastAsia="ar-SA"/>
        </w:rPr>
        <w:t>Ciągniki używane</w:t>
      </w:r>
    </w:p>
    <w:p w14:paraId="2ABFA3CE" w14:textId="3DA947C4" w:rsidR="003E558E" w:rsidRDefault="003E558E" w:rsidP="003E558E">
      <w:pPr>
        <w:tabs>
          <w:tab w:val="left" w:pos="426"/>
        </w:tabs>
        <w:spacing w:after="0" w:line="276" w:lineRule="auto"/>
        <w:ind w:left="360"/>
        <w:jc w:val="both"/>
        <w:rPr>
          <w:rFonts w:asciiTheme="minorHAnsi" w:eastAsia="Calibri" w:hAnsiTheme="minorHAnsi" w:cstheme="minorHAnsi"/>
          <w:lang w:eastAsia="ar-SA"/>
        </w:rPr>
      </w:pPr>
      <w:r w:rsidRPr="00F753D1">
        <w:rPr>
          <w:rFonts w:asciiTheme="minorHAnsi" w:eastAsia="Calibri" w:hAnsiTheme="minorHAnsi" w:cstheme="minorHAnsi"/>
          <w:lang w:eastAsia="ar-SA"/>
        </w:rPr>
        <w:t>66000000-0 Usługi finansowe i ubezpieczeniowe</w:t>
      </w:r>
    </w:p>
    <w:p w14:paraId="20490FF8" w14:textId="3AB72604" w:rsidR="003E558E" w:rsidRDefault="003E558E" w:rsidP="003E558E">
      <w:pPr>
        <w:pStyle w:val="Akapitzlist"/>
        <w:spacing w:after="0"/>
        <w:ind w:left="360"/>
        <w:jc w:val="both"/>
        <w:rPr>
          <w:rFonts w:asciiTheme="minorHAnsi" w:eastAsia="Garamond" w:hAnsiTheme="minorHAnsi" w:cstheme="minorHAnsi"/>
          <w:sz w:val="24"/>
        </w:rPr>
      </w:pPr>
    </w:p>
    <w:p w14:paraId="2DF66B65" w14:textId="1CDDAEEC" w:rsidR="003E558E" w:rsidRDefault="003E558E" w:rsidP="00333EC9">
      <w:pPr>
        <w:pStyle w:val="Akapitzlist"/>
        <w:numPr>
          <w:ilvl w:val="0"/>
          <w:numId w:val="42"/>
        </w:numPr>
        <w:spacing w:after="0"/>
        <w:jc w:val="both"/>
        <w:rPr>
          <w:rFonts w:asciiTheme="minorHAnsi" w:hAnsiTheme="minorHAnsi" w:cstheme="minorHAnsi"/>
          <w:bCs/>
          <w:color w:val="000000" w:themeColor="text1"/>
          <w:sz w:val="24"/>
          <w:szCs w:val="24"/>
          <w:lang w:val="pl-PL"/>
        </w:rPr>
      </w:pPr>
      <w:r w:rsidRPr="006B0FC7">
        <w:rPr>
          <w:rFonts w:asciiTheme="minorHAnsi" w:hAnsiTheme="minorHAnsi" w:cstheme="minorHAnsi"/>
          <w:bCs/>
          <w:sz w:val="24"/>
          <w:szCs w:val="24"/>
        </w:rPr>
        <w:t xml:space="preserve">Powody niedokonania podziału zamówienia na części: </w:t>
      </w:r>
      <w:r w:rsidRPr="006B0FC7">
        <w:rPr>
          <w:rFonts w:asciiTheme="minorHAnsi" w:hAnsiTheme="minorHAnsi" w:cstheme="minorHAnsi"/>
          <w:bCs/>
          <w:color w:val="000000" w:themeColor="text1"/>
          <w:sz w:val="24"/>
          <w:szCs w:val="24"/>
        </w:rPr>
        <w:t>Mając na uwadze zakres i </w:t>
      </w:r>
      <w:r w:rsidRPr="006B0FC7">
        <w:rPr>
          <w:rFonts w:asciiTheme="minorHAnsi" w:hAnsiTheme="minorHAnsi" w:cstheme="minorHAnsi"/>
          <w:bCs/>
          <w:sz w:val="24"/>
          <w:szCs w:val="24"/>
        </w:rPr>
        <w:t>nieskomplikowany</w:t>
      </w:r>
      <w:r w:rsidRPr="006B0FC7">
        <w:rPr>
          <w:rFonts w:asciiTheme="minorHAnsi" w:hAnsiTheme="minorHAnsi" w:cstheme="minorHAnsi"/>
          <w:bCs/>
          <w:color w:val="000000" w:themeColor="text1"/>
          <w:sz w:val="24"/>
          <w:szCs w:val="24"/>
        </w:rPr>
        <w:t xml:space="preserve"> charakter zamówienie jest odpowiednie dla małych przedsiębiorstw. Nie dokonanie podziału przedmiotowego zamówienia na części nie naruszy konkurencji i nie spowoduje ograniczenia możliwości ubiegania się o zamówienie mniejszym podmiotom, w tym należącym do kategorii małych i średnich przedsiębiorstw. Podział realizacji zadania na części spowodowałby trudności realizacyjne, zwiększenie kosztów oraz ryzyko nieterminowego wykonania zamówienia.</w:t>
      </w:r>
      <w:r w:rsidRPr="006B0FC7">
        <w:rPr>
          <w:rFonts w:asciiTheme="minorHAnsi" w:hAnsiTheme="minorHAnsi" w:cstheme="minorHAnsi"/>
          <w:bCs/>
          <w:color w:val="000000" w:themeColor="text1"/>
          <w:sz w:val="24"/>
          <w:szCs w:val="24"/>
          <w:lang w:val="pl-PL"/>
        </w:rPr>
        <w:t xml:space="preserve"> </w:t>
      </w:r>
      <w:r>
        <w:rPr>
          <w:rFonts w:asciiTheme="minorHAnsi" w:hAnsiTheme="minorHAnsi" w:cstheme="minorHAnsi"/>
          <w:bCs/>
          <w:color w:val="000000" w:themeColor="text1"/>
          <w:sz w:val="24"/>
          <w:szCs w:val="24"/>
          <w:lang w:val="pl-PL"/>
        </w:rPr>
        <w:t>Le</w:t>
      </w:r>
      <w:r w:rsidRPr="006B0FC7">
        <w:rPr>
          <w:rFonts w:asciiTheme="minorHAnsi" w:hAnsiTheme="minorHAnsi" w:cstheme="minorHAnsi"/>
          <w:bCs/>
          <w:color w:val="000000" w:themeColor="text1"/>
          <w:sz w:val="24"/>
          <w:szCs w:val="24"/>
          <w:lang w:val="pl-PL"/>
        </w:rPr>
        <w:t>asingodawca weryfikuje dostawcę i przedmiot leasingu</w:t>
      </w:r>
      <w:r>
        <w:rPr>
          <w:rFonts w:asciiTheme="minorHAnsi" w:hAnsiTheme="minorHAnsi" w:cstheme="minorHAnsi"/>
          <w:bCs/>
          <w:color w:val="000000" w:themeColor="text1"/>
          <w:sz w:val="24"/>
          <w:szCs w:val="24"/>
          <w:lang w:val="pl-PL"/>
        </w:rPr>
        <w:t>.</w:t>
      </w:r>
      <w:r w:rsidRPr="006B0FC7">
        <w:rPr>
          <w:rFonts w:asciiTheme="minorHAnsi" w:hAnsiTheme="minorHAnsi" w:cstheme="minorHAnsi"/>
          <w:bCs/>
          <w:color w:val="000000" w:themeColor="text1"/>
          <w:sz w:val="24"/>
          <w:szCs w:val="24"/>
          <w:lang w:val="pl-PL"/>
        </w:rPr>
        <w:t xml:space="preserve"> Firmy opierając się jedynie o opis przedmiotu zamówienia uwzględniłby większe ryzyko, co </w:t>
      </w:r>
      <w:r w:rsidRPr="006B0FC7">
        <w:rPr>
          <w:rFonts w:asciiTheme="minorHAnsi" w:hAnsiTheme="minorHAnsi" w:cstheme="minorHAnsi"/>
          <w:bCs/>
          <w:color w:val="000000" w:themeColor="text1"/>
          <w:sz w:val="24"/>
          <w:szCs w:val="24"/>
          <w:lang w:val="pl-PL"/>
        </w:rPr>
        <w:lastRenderedPageBreak/>
        <w:t xml:space="preserve">przełożyłoby się ostatecznie na cenę oferty. Gdyby okazało się, że </w:t>
      </w:r>
      <w:r w:rsidRPr="006B0FC7">
        <w:rPr>
          <w:rFonts w:asciiTheme="minorHAnsi" w:hAnsiTheme="minorHAnsi" w:cstheme="minorHAnsi"/>
          <w:bCs/>
          <w:color w:val="000000" w:themeColor="text1"/>
          <w:sz w:val="24"/>
          <w:szCs w:val="24"/>
        </w:rPr>
        <w:t xml:space="preserve">nie złożono oferty na dostawę </w:t>
      </w:r>
      <w:r w:rsidR="00DF488B">
        <w:rPr>
          <w:rFonts w:asciiTheme="minorHAnsi" w:hAnsiTheme="minorHAnsi" w:cstheme="minorHAnsi"/>
          <w:bCs/>
          <w:color w:val="000000" w:themeColor="text1"/>
          <w:sz w:val="24"/>
          <w:szCs w:val="24"/>
          <w:lang w:val="pl-PL"/>
        </w:rPr>
        <w:t>ciągnika</w:t>
      </w:r>
      <w:r w:rsidRPr="006B0FC7">
        <w:rPr>
          <w:rFonts w:asciiTheme="minorHAnsi" w:hAnsiTheme="minorHAnsi" w:cstheme="minorHAnsi"/>
          <w:bCs/>
          <w:color w:val="000000" w:themeColor="text1"/>
          <w:sz w:val="24"/>
          <w:szCs w:val="24"/>
        </w:rPr>
        <w:t xml:space="preserve">, to również </w:t>
      </w:r>
      <w:r w:rsidRPr="006B0FC7">
        <w:rPr>
          <w:rFonts w:asciiTheme="minorHAnsi" w:hAnsiTheme="minorHAnsi" w:cstheme="minorHAnsi"/>
          <w:bCs/>
          <w:color w:val="000000" w:themeColor="text1"/>
          <w:sz w:val="24"/>
          <w:szCs w:val="24"/>
          <w:lang w:val="pl-PL"/>
        </w:rPr>
        <w:t xml:space="preserve">leasing operacyjny stałby się </w:t>
      </w:r>
      <w:r>
        <w:rPr>
          <w:rFonts w:asciiTheme="minorHAnsi" w:hAnsiTheme="minorHAnsi" w:cstheme="minorHAnsi"/>
          <w:bCs/>
          <w:color w:val="000000" w:themeColor="text1"/>
          <w:sz w:val="24"/>
          <w:szCs w:val="24"/>
          <w:lang w:val="pl-PL"/>
        </w:rPr>
        <w:t>bezużyteczny</w:t>
      </w:r>
      <w:r w:rsidRPr="006B0FC7">
        <w:rPr>
          <w:rFonts w:asciiTheme="minorHAnsi" w:hAnsiTheme="minorHAnsi" w:cstheme="minorHAnsi"/>
          <w:bCs/>
          <w:color w:val="000000" w:themeColor="text1"/>
          <w:sz w:val="24"/>
          <w:szCs w:val="24"/>
          <w:lang w:val="pl-PL"/>
        </w:rPr>
        <w:t xml:space="preserve">. </w:t>
      </w:r>
      <w:r>
        <w:rPr>
          <w:rFonts w:asciiTheme="minorHAnsi" w:hAnsiTheme="minorHAnsi" w:cstheme="minorHAnsi"/>
          <w:bCs/>
          <w:color w:val="000000" w:themeColor="text1"/>
          <w:sz w:val="24"/>
          <w:szCs w:val="24"/>
          <w:lang w:val="pl-PL"/>
        </w:rPr>
        <w:t xml:space="preserve">Wybór oferty na </w:t>
      </w:r>
      <w:r w:rsidR="00DF488B">
        <w:rPr>
          <w:rFonts w:asciiTheme="minorHAnsi" w:hAnsiTheme="minorHAnsi" w:cstheme="minorHAnsi"/>
          <w:bCs/>
          <w:color w:val="000000" w:themeColor="text1"/>
          <w:sz w:val="24"/>
          <w:szCs w:val="24"/>
          <w:lang w:val="pl-PL"/>
        </w:rPr>
        <w:t>ciągnik</w:t>
      </w:r>
      <w:r w:rsidR="00D32E43">
        <w:rPr>
          <w:rFonts w:asciiTheme="minorHAnsi" w:hAnsiTheme="minorHAnsi" w:cstheme="minorHAnsi"/>
          <w:bCs/>
          <w:color w:val="000000" w:themeColor="text1"/>
          <w:sz w:val="24"/>
          <w:szCs w:val="24"/>
          <w:lang w:val="pl-PL"/>
        </w:rPr>
        <w:t xml:space="preserve"> </w:t>
      </w:r>
      <w:r>
        <w:rPr>
          <w:rFonts w:asciiTheme="minorHAnsi" w:hAnsiTheme="minorHAnsi" w:cstheme="minorHAnsi"/>
          <w:bCs/>
          <w:color w:val="000000" w:themeColor="text1"/>
          <w:sz w:val="24"/>
          <w:szCs w:val="24"/>
          <w:lang w:val="pl-PL"/>
        </w:rPr>
        <w:t>bez leasingu jest także nonsensowny.</w:t>
      </w:r>
    </w:p>
    <w:p w14:paraId="2152D7C2" w14:textId="77777777" w:rsidR="00CD2868" w:rsidRPr="003E558E" w:rsidRDefault="00CD2868" w:rsidP="00CD2868">
      <w:pPr>
        <w:pStyle w:val="Akapitzlist"/>
        <w:spacing w:after="0"/>
        <w:ind w:left="360"/>
        <w:jc w:val="both"/>
        <w:rPr>
          <w:rFonts w:asciiTheme="minorHAnsi" w:hAnsiTheme="minorHAnsi" w:cstheme="minorHAnsi"/>
          <w:bCs/>
          <w:sz w:val="24"/>
          <w:szCs w:val="24"/>
          <w:lang w:val="pl-PL"/>
        </w:rPr>
      </w:pPr>
    </w:p>
    <w:p w14:paraId="5A8BB91E" w14:textId="77777777" w:rsidR="006B116B" w:rsidRPr="0031237D" w:rsidRDefault="001C1FD6" w:rsidP="007A37F2">
      <w:pPr>
        <w:pStyle w:val="Nagwek1"/>
        <w:numPr>
          <w:ilvl w:val="0"/>
          <w:numId w:val="2"/>
        </w:numPr>
        <w:shd w:val="clear" w:color="auto" w:fill="E6E6E6"/>
        <w:tabs>
          <w:tab w:val="clear" w:pos="786"/>
          <w:tab w:val="num" w:pos="284"/>
          <w:tab w:val="num" w:pos="1418"/>
        </w:tabs>
        <w:spacing w:line="276" w:lineRule="auto"/>
        <w:ind w:left="426" w:hanging="426"/>
        <w:jc w:val="both"/>
        <w:rPr>
          <w:rFonts w:asciiTheme="minorHAnsi" w:hAnsiTheme="minorHAnsi" w:cstheme="minorHAnsi"/>
          <w:sz w:val="24"/>
          <w:szCs w:val="24"/>
          <w:lang w:val="pl-PL"/>
        </w:rPr>
      </w:pPr>
      <w:r w:rsidRPr="0031237D">
        <w:rPr>
          <w:rFonts w:asciiTheme="minorHAnsi" w:hAnsiTheme="minorHAnsi" w:cstheme="minorHAnsi"/>
          <w:sz w:val="24"/>
          <w:szCs w:val="24"/>
          <w:lang w:val="pl-PL"/>
        </w:rPr>
        <w:t>TERMIN WYKONANIA ZAMÓWIENIA.</w:t>
      </w:r>
    </w:p>
    <w:p w14:paraId="14DF2B9B" w14:textId="77777777" w:rsidR="00D32E43" w:rsidRPr="00D32E43" w:rsidRDefault="00D32E43" w:rsidP="000F312D">
      <w:pPr>
        <w:pStyle w:val="Akapitzlist"/>
        <w:numPr>
          <w:ilvl w:val="0"/>
          <w:numId w:val="39"/>
        </w:numPr>
        <w:tabs>
          <w:tab w:val="left" w:pos="426"/>
        </w:tabs>
        <w:spacing w:after="0"/>
        <w:ind w:left="360"/>
        <w:jc w:val="both"/>
        <w:rPr>
          <w:rFonts w:asciiTheme="minorHAnsi" w:hAnsiTheme="minorHAnsi" w:cstheme="minorHAnsi"/>
          <w:sz w:val="24"/>
          <w:szCs w:val="24"/>
        </w:rPr>
      </w:pPr>
      <w:bookmarkStart w:id="9" w:name="_Toc154823344"/>
      <w:bookmarkStart w:id="10" w:name="_Toc161806944"/>
      <w:bookmarkStart w:id="11" w:name="_Toc191867072"/>
      <w:bookmarkStart w:id="12" w:name="_Toc192580966"/>
      <w:r w:rsidRPr="00D32E43">
        <w:rPr>
          <w:rFonts w:asciiTheme="minorHAnsi" w:hAnsiTheme="minorHAnsi" w:cstheme="minorHAnsi"/>
          <w:sz w:val="24"/>
          <w:szCs w:val="24"/>
        </w:rPr>
        <w:t xml:space="preserve">Termin rozpoczęcia: od dnia podpisania umowy. </w:t>
      </w:r>
    </w:p>
    <w:p w14:paraId="7DDABB6E" w14:textId="77777777" w:rsidR="00F8272F" w:rsidRPr="00F8272F" w:rsidRDefault="00F8272F" w:rsidP="00F8272F">
      <w:pPr>
        <w:pStyle w:val="Akapitzlist"/>
        <w:numPr>
          <w:ilvl w:val="0"/>
          <w:numId w:val="39"/>
        </w:numPr>
        <w:tabs>
          <w:tab w:val="left" w:pos="426"/>
        </w:tabs>
        <w:spacing w:after="0"/>
        <w:ind w:left="360"/>
        <w:jc w:val="both"/>
        <w:rPr>
          <w:rFonts w:asciiTheme="minorHAnsi" w:hAnsiTheme="minorHAnsi" w:cstheme="minorHAnsi"/>
          <w:sz w:val="24"/>
          <w:szCs w:val="24"/>
        </w:rPr>
      </w:pPr>
      <w:r>
        <w:rPr>
          <w:rFonts w:asciiTheme="minorHAnsi" w:hAnsiTheme="minorHAnsi" w:cstheme="minorHAnsi"/>
          <w:sz w:val="24"/>
          <w:szCs w:val="24"/>
          <w:lang w:val="pl-PL"/>
        </w:rPr>
        <w:t>Dostawa ciągnika zostanie zrealizowana</w:t>
      </w:r>
      <w:r w:rsidR="00D32E43" w:rsidRPr="00D32E43">
        <w:rPr>
          <w:rFonts w:asciiTheme="minorHAnsi" w:hAnsiTheme="minorHAnsi" w:cstheme="minorHAnsi"/>
          <w:sz w:val="24"/>
          <w:szCs w:val="24"/>
        </w:rPr>
        <w:t xml:space="preserve">: </w:t>
      </w:r>
      <w:r w:rsidR="00D32E43" w:rsidRPr="00D32E43">
        <w:rPr>
          <w:rFonts w:asciiTheme="minorHAnsi" w:hAnsiTheme="minorHAnsi" w:cstheme="minorHAnsi"/>
          <w:b/>
          <w:bCs/>
          <w:sz w:val="24"/>
          <w:szCs w:val="24"/>
        </w:rPr>
        <w:t>nie później niż do 14 dni</w:t>
      </w:r>
      <w:r>
        <w:rPr>
          <w:rFonts w:asciiTheme="minorHAnsi" w:hAnsiTheme="minorHAnsi" w:cstheme="minorHAnsi"/>
          <w:b/>
          <w:bCs/>
          <w:sz w:val="24"/>
          <w:szCs w:val="24"/>
          <w:lang w:val="pl-PL"/>
        </w:rPr>
        <w:t xml:space="preserve"> kalendarzowych</w:t>
      </w:r>
      <w:r w:rsidR="00D32E43" w:rsidRPr="00D32E43">
        <w:rPr>
          <w:rFonts w:asciiTheme="minorHAnsi" w:hAnsiTheme="minorHAnsi" w:cstheme="minorHAnsi"/>
          <w:b/>
          <w:bCs/>
          <w:sz w:val="24"/>
          <w:szCs w:val="24"/>
        </w:rPr>
        <w:t xml:space="preserve"> od </w:t>
      </w:r>
      <w:r>
        <w:rPr>
          <w:rFonts w:asciiTheme="minorHAnsi" w:hAnsiTheme="minorHAnsi" w:cstheme="minorHAnsi"/>
          <w:b/>
          <w:bCs/>
          <w:sz w:val="24"/>
          <w:szCs w:val="24"/>
          <w:lang w:val="pl-PL"/>
        </w:rPr>
        <w:t>daty zawarcia</w:t>
      </w:r>
      <w:r w:rsidR="00D32E43" w:rsidRPr="00D32E43">
        <w:rPr>
          <w:rFonts w:asciiTheme="minorHAnsi" w:hAnsiTheme="minorHAnsi" w:cstheme="minorHAnsi"/>
          <w:b/>
          <w:bCs/>
          <w:sz w:val="24"/>
          <w:szCs w:val="24"/>
        </w:rPr>
        <w:t xml:space="preserve"> umowy.</w:t>
      </w:r>
    </w:p>
    <w:p w14:paraId="6C6CD246" w14:textId="7369B895" w:rsidR="00194793" w:rsidRPr="00F8272F" w:rsidRDefault="00F8272F" w:rsidP="00F8272F">
      <w:pPr>
        <w:pStyle w:val="Akapitzlist"/>
        <w:numPr>
          <w:ilvl w:val="0"/>
          <w:numId w:val="39"/>
        </w:numPr>
        <w:tabs>
          <w:tab w:val="left" w:pos="426"/>
        </w:tabs>
        <w:spacing w:after="0"/>
        <w:ind w:left="360"/>
        <w:jc w:val="both"/>
        <w:rPr>
          <w:rFonts w:asciiTheme="minorHAnsi" w:hAnsiTheme="minorHAnsi" w:cstheme="minorHAnsi"/>
          <w:sz w:val="28"/>
          <w:szCs w:val="28"/>
        </w:rPr>
      </w:pPr>
      <w:r>
        <w:rPr>
          <w:rFonts w:asciiTheme="minorHAnsi" w:hAnsiTheme="minorHAnsi" w:cstheme="minorHAnsi"/>
          <w:sz w:val="24"/>
          <w:szCs w:val="24"/>
          <w:lang w:val="pl-PL" w:eastAsia="ar-SA"/>
        </w:rPr>
        <w:t>O</w:t>
      </w:r>
      <w:r w:rsidRPr="00F8272F">
        <w:rPr>
          <w:rFonts w:asciiTheme="minorHAnsi" w:hAnsiTheme="minorHAnsi" w:cstheme="minorHAnsi"/>
          <w:sz w:val="24"/>
          <w:szCs w:val="24"/>
          <w:lang w:eastAsia="ar-SA"/>
        </w:rPr>
        <w:t xml:space="preserve">kres obowiązywania umowy leasingu operacyjnego: </w:t>
      </w:r>
      <w:r w:rsidRPr="00F8272F">
        <w:rPr>
          <w:rFonts w:asciiTheme="minorHAnsi" w:hAnsiTheme="minorHAnsi" w:cstheme="minorHAnsi"/>
          <w:sz w:val="24"/>
          <w:szCs w:val="24"/>
          <w:lang w:val="pl-PL" w:eastAsia="ar-SA"/>
        </w:rPr>
        <w:t>36</w:t>
      </w:r>
      <w:r w:rsidRPr="00F8272F">
        <w:rPr>
          <w:rFonts w:asciiTheme="minorHAnsi" w:hAnsiTheme="minorHAnsi" w:cstheme="minorHAnsi"/>
          <w:sz w:val="24"/>
          <w:szCs w:val="24"/>
          <w:lang w:eastAsia="ar-SA"/>
        </w:rPr>
        <w:t xml:space="preserve"> miesięcy</w:t>
      </w:r>
      <w:r w:rsidRPr="00F8272F">
        <w:rPr>
          <w:rFonts w:asciiTheme="minorHAnsi" w:hAnsiTheme="minorHAnsi" w:cstheme="minorHAnsi"/>
          <w:sz w:val="24"/>
          <w:szCs w:val="24"/>
          <w:lang w:val="pl-PL" w:eastAsia="ar-SA"/>
        </w:rPr>
        <w:t>.</w:t>
      </w:r>
    </w:p>
    <w:p w14:paraId="17018FA6" w14:textId="77777777" w:rsidR="00F8272F" w:rsidRPr="00F8272F" w:rsidRDefault="00F8272F" w:rsidP="00F8272F">
      <w:pPr>
        <w:pStyle w:val="Akapitzlist"/>
        <w:tabs>
          <w:tab w:val="left" w:pos="426"/>
        </w:tabs>
        <w:spacing w:after="0"/>
        <w:ind w:left="360"/>
        <w:jc w:val="both"/>
        <w:rPr>
          <w:rFonts w:asciiTheme="minorHAnsi" w:hAnsiTheme="minorHAnsi" w:cstheme="minorHAnsi"/>
          <w:sz w:val="24"/>
          <w:szCs w:val="24"/>
        </w:rPr>
      </w:pPr>
    </w:p>
    <w:p w14:paraId="5A7E1C4A" w14:textId="77777777" w:rsidR="001733A8" w:rsidRPr="0031237D" w:rsidRDefault="001733A8" w:rsidP="007A37F2">
      <w:pPr>
        <w:pStyle w:val="Nagwek1"/>
        <w:numPr>
          <w:ilvl w:val="0"/>
          <w:numId w:val="2"/>
        </w:numPr>
        <w:shd w:val="clear" w:color="auto" w:fill="E6E6E6"/>
        <w:tabs>
          <w:tab w:val="clear" w:pos="786"/>
          <w:tab w:val="num" w:pos="426"/>
        </w:tabs>
        <w:spacing w:line="276" w:lineRule="auto"/>
        <w:ind w:left="142" w:hanging="142"/>
        <w:jc w:val="both"/>
        <w:rPr>
          <w:rFonts w:asciiTheme="minorHAnsi" w:hAnsiTheme="minorHAnsi" w:cstheme="minorHAnsi"/>
          <w:bCs/>
          <w:i/>
          <w:iCs/>
          <w:sz w:val="24"/>
          <w:szCs w:val="24"/>
        </w:rPr>
      </w:pPr>
      <w:r w:rsidRPr="0031237D">
        <w:rPr>
          <w:rFonts w:asciiTheme="minorHAnsi" w:hAnsiTheme="minorHAnsi" w:cstheme="minorHAnsi"/>
          <w:bCs/>
          <w:iCs/>
          <w:sz w:val="24"/>
          <w:szCs w:val="24"/>
        </w:rPr>
        <w:t>PODSTAWY WYKLUCZENIA</w:t>
      </w:r>
      <w:r w:rsidRPr="0031237D">
        <w:rPr>
          <w:rFonts w:asciiTheme="minorHAnsi" w:hAnsiTheme="minorHAnsi" w:cstheme="minorHAnsi"/>
          <w:bCs/>
          <w:iCs/>
          <w:sz w:val="24"/>
          <w:szCs w:val="24"/>
          <w:lang w:val="pl-PL"/>
        </w:rPr>
        <w:t>.</w:t>
      </w:r>
    </w:p>
    <w:p w14:paraId="5649A52D" w14:textId="12D6B075" w:rsidR="00014B0B" w:rsidRPr="0031237D" w:rsidRDefault="00014B0B" w:rsidP="000F312D">
      <w:pPr>
        <w:numPr>
          <w:ilvl w:val="0"/>
          <w:numId w:val="15"/>
        </w:numPr>
        <w:tabs>
          <w:tab w:val="left" w:pos="426"/>
        </w:tabs>
        <w:spacing w:after="0" w:line="276" w:lineRule="auto"/>
        <w:ind w:left="360"/>
        <w:jc w:val="both"/>
        <w:rPr>
          <w:rFonts w:asciiTheme="minorHAnsi" w:hAnsiTheme="minorHAnsi" w:cstheme="minorHAnsi"/>
        </w:rPr>
      </w:pPr>
      <w:r w:rsidRPr="0031237D">
        <w:rPr>
          <w:rFonts w:asciiTheme="minorHAnsi" w:hAnsiTheme="minorHAnsi" w:cstheme="minorHAnsi"/>
        </w:rPr>
        <w:t>Z postępowania o udzielenie zamówienia wyklucza się Wykonawcę</w:t>
      </w:r>
      <w:r w:rsidR="00F8272F">
        <w:rPr>
          <w:rFonts w:asciiTheme="minorHAnsi" w:hAnsiTheme="minorHAnsi" w:cstheme="minorHAnsi"/>
        </w:rPr>
        <w:t xml:space="preserve"> z zastrzeżeniem art. 110 ustawy </w:t>
      </w:r>
      <w:proofErr w:type="spellStart"/>
      <w:r w:rsidR="00F8272F">
        <w:rPr>
          <w:rFonts w:asciiTheme="minorHAnsi" w:hAnsiTheme="minorHAnsi" w:cstheme="minorHAnsi"/>
        </w:rPr>
        <w:t>Pzp</w:t>
      </w:r>
      <w:proofErr w:type="spellEnd"/>
      <w:r w:rsidRPr="0031237D">
        <w:rPr>
          <w:rFonts w:asciiTheme="minorHAnsi" w:hAnsiTheme="minorHAnsi" w:cstheme="minorHAnsi"/>
        </w:rPr>
        <w:t xml:space="preserve">: </w:t>
      </w:r>
    </w:p>
    <w:p w14:paraId="62528151" w14:textId="77777777" w:rsidR="00014B0B" w:rsidRPr="0031237D" w:rsidRDefault="00014B0B" w:rsidP="00BE606D">
      <w:pPr>
        <w:pStyle w:val="Akapitzlist"/>
        <w:numPr>
          <w:ilvl w:val="1"/>
          <w:numId w:val="16"/>
        </w:numPr>
        <w:tabs>
          <w:tab w:val="left" w:pos="426"/>
        </w:tabs>
        <w:spacing w:after="0"/>
        <w:ind w:left="602"/>
        <w:jc w:val="both"/>
        <w:rPr>
          <w:rFonts w:asciiTheme="minorHAnsi" w:hAnsiTheme="minorHAnsi" w:cstheme="minorHAnsi"/>
          <w:sz w:val="24"/>
          <w:szCs w:val="24"/>
        </w:rPr>
      </w:pPr>
      <w:r w:rsidRPr="0031237D">
        <w:rPr>
          <w:rFonts w:asciiTheme="minorHAnsi" w:hAnsiTheme="minorHAnsi" w:cstheme="minorHAnsi"/>
          <w:sz w:val="24"/>
          <w:szCs w:val="24"/>
        </w:rPr>
        <w:t xml:space="preserve">będącego osobą fizyczną, którego prawomocnie skazano za przestępstwo: </w:t>
      </w:r>
    </w:p>
    <w:p w14:paraId="1237F5B1" w14:textId="77777777" w:rsidR="00014B0B" w:rsidRPr="0031237D" w:rsidRDefault="00014B0B" w:rsidP="00BE606D">
      <w:pPr>
        <w:pStyle w:val="Akapitzlist"/>
        <w:numPr>
          <w:ilvl w:val="1"/>
          <w:numId w:val="17"/>
        </w:numPr>
        <w:tabs>
          <w:tab w:val="left" w:pos="426"/>
        </w:tabs>
        <w:spacing w:after="0"/>
        <w:ind w:left="643"/>
        <w:jc w:val="both"/>
        <w:rPr>
          <w:rFonts w:asciiTheme="minorHAnsi" w:hAnsiTheme="minorHAnsi" w:cstheme="minorHAnsi"/>
          <w:sz w:val="24"/>
          <w:szCs w:val="24"/>
        </w:rPr>
      </w:pPr>
      <w:r w:rsidRPr="0031237D">
        <w:rPr>
          <w:rFonts w:asciiTheme="minorHAnsi" w:hAnsiTheme="minorHAnsi" w:cstheme="minorHAnsi"/>
          <w:sz w:val="24"/>
          <w:szCs w:val="24"/>
        </w:rPr>
        <w:t xml:space="preserve">udziału w zorganizowanej grupie przestępczej albo związku mającym na celu popełnienie przestępstwa lub przestępstwa skarbowego, o którym mowa w art. 258 Kodeksu karnego, </w:t>
      </w:r>
    </w:p>
    <w:p w14:paraId="07D9450C" w14:textId="77777777" w:rsidR="00014B0B" w:rsidRPr="0031237D" w:rsidRDefault="00014B0B" w:rsidP="00BE606D">
      <w:pPr>
        <w:pStyle w:val="Akapitzlist"/>
        <w:numPr>
          <w:ilvl w:val="1"/>
          <w:numId w:val="17"/>
        </w:numPr>
        <w:tabs>
          <w:tab w:val="left" w:pos="426"/>
        </w:tabs>
        <w:spacing w:after="0"/>
        <w:ind w:left="643"/>
        <w:jc w:val="both"/>
        <w:rPr>
          <w:rFonts w:asciiTheme="minorHAnsi" w:hAnsiTheme="minorHAnsi" w:cstheme="minorHAnsi"/>
          <w:sz w:val="24"/>
          <w:szCs w:val="24"/>
        </w:rPr>
      </w:pPr>
      <w:r w:rsidRPr="0031237D">
        <w:rPr>
          <w:rFonts w:asciiTheme="minorHAnsi" w:hAnsiTheme="minorHAnsi" w:cstheme="minorHAnsi"/>
          <w:sz w:val="24"/>
          <w:szCs w:val="24"/>
        </w:rPr>
        <w:t xml:space="preserve">handlu ludźmi, o którym mowa w art. 189a Kodeksu karnego, </w:t>
      </w:r>
    </w:p>
    <w:p w14:paraId="353A8440" w14:textId="5BB17419" w:rsidR="00014B0B" w:rsidRPr="0031237D" w:rsidRDefault="005242BE" w:rsidP="00BE606D">
      <w:pPr>
        <w:pStyle w:val="Akapitzlist"/>
        <w:numPr>
          <w:ilvl w:val="1"/>
          <w:numId w:val="17"/>
        </w:numPr>
        <w:tabs>
          <w:tab w:val="left" w:pos="426"/>
        </w:tabs>
        <w:spacing w:after="0"/>
        <w:ind w:left="643"/>
        <w:jc w:val="both"/>
        <w:rPr>
          <w:rFonts w:asciiTheme="minorHAnsi" w:hAnsiTheme="minorHAnsi" w:cstheme="minorHAnsi"/>
          <w:sz w:val="24"/>
          <w:szCs w:val="24"/>
        </w:rPr>
      </w:pPr>
      <w:r w:rsidRPr="005242BE">
        <w:rPr>
          <w:rFonts w:asciiTheme="minorHAnsi" w:hAnsiTheme="minorHAnsi" w:cstheme="minorHAnsi"/>
          <w:sz w:val="24"/>
          <w:szCs w:val="24"/>
        </w:rPr>
        <w:t>o którym mowa w art. 228–230a, art. 250a Kodeksu karnego, w art. 46–48 ustawy z dnia 25</w:t>
      </w:r>
      <w:r w:rsidR="00680A30">
        <w:rPr>
          <w:rFonts w:asciiTheme="minorHAnsi" w:hAnsiTheme="minorHAnsi" w:cstheme="minorHAnsi"/>
          <w:sz w:val="24"/>
          <w:szCs w:val="24"/>
          <w:lang w:val="pl-PL"/>
        </w:rPr>
        <w:t> </w:t>
      </w:r>
      <w:r w:rsidRPr="005242BE">
        <w:rPr>
          <w:rFonts w:asciiTheme="minorHAnsi" w:hAnsiTheme="minorHAnsi" w:cstheme="minorHAnsi"/>
          <w:sz w:val="24"/>
          <w:szCs w:val="24"/>
        </w:rPr>
        <w:t>czerwca 2010 r. o sporcie lub w</w:t>
      </w:r>
      <w:r w:rsidR="00680A30">
        <w:rPr>
          <w:rFonts w:asciiTheme="minorHAnsi" w:hAnsiTheme="minorHAnsi" w:cstheme="minorHAnsi"/>
          <w:sz w:val="24"/>
          <w:szCs w:val="24"/>
          <w:lang w:val="pl-PL"/>
        </w:rPr>
        <w:t> </w:t>
      </w:r>
      <w:r w:rsidRPr="005242BE">
        <w:rPr>
          <w:rFonts w:asciiTheme="minorHAnsi" w:hAnsiTheme="minorHAnsi" w:cstheme="minorHAnsi"/>
          <w:sz w:val="24"/>
          <w:szCs w:val="24"/>
        </w:rPr>
        <w:t>art.</w:t>
      </w:r>
      <w:r w:rsidR="00680A30">
        <w:rPr>
          <w:rFonts w:asciiTheme="minorHAnsi" w:hAnsiTheme="minorHAnsi" w:cstheme="minorHAnsi"/>
          <w:sz w:val="24"/>
          <w:szCs w:val="24"/>
          <w:lang w:val="pl-PL"/>
        </w:rPr>
        <w:t> </w:t>
      </w:r>
      <w:r w:rsidRPr="005242BE">
        <w:rPr>
          <w:rFonts w:asciiTheme="minorHAnsi" w:hAnsiTheme="minorHAnsi" w:cstheme="minorHAnsi"/>
          <w:sz w:val="24"/>
          <w:szCs w:val="24"/>
        </w:rPr>
        <w:t>54 ust. 1–4 ustawy z dnia 12 maja 2011 r. o refundacji leków, środków spożywczych specjalnego przeznaczenia żywieniowego oraz wyrobów medycznych</w:t>
      </w:r>
      <w:r w:rsidR="00014B0B" w:rsidRPr="0031237D">
        <w:rPr>
          <w:rFonts w:asciiTheme="minorHAnsi" w:hAnsiTheme="minorHAnsi" w:cstheme="minorHAnsi"/>
          <w:sz w:val="24"/>
          <w:szCs w:val="24"/>
        </w:rPr>
        <w:t xml:space="preserve">, </w:t>
      </w:r>
    </w:p>
    <w:p w14:paraId="20F04925" w14:textId="77777777" w:rsidR="00014B0B" w:rsidRPr="0031237D" w:rsidRDefault="00014B0B" w:rsidP="00BE606D">
      <w:pPr>
        <w:pStyle w:val="Akapitzlist"/>
        <w:numPr>
          <w:ilvl w:val="1"/>
          <w:numId w:val="17"/>
        </w:numPr>
        <w:tabs>
          <w:tab w:val="left" w:pos="426"/>
        </w:tabs>
        <w:spacing w:after="0"/>
        <w:ind w:left="643"/>
        <w:jc w:val="both"/>
        <w:rPr>
          <w:rFonts w:asciiTheme="minorHAnsi" w:hAnsiTheme="minorHAnsi" w:cstheme="minorHAnsi"/>
          <w:sz w:val="24"/>
          <w:szCs w:val="24"/>
        </w:rPr>
      </w:pPr>
      <w:r w:rsidRPr="0031237D">
        <w:rPr>
          <w:rFonts w:asciiTheme="minorHAnsi" w:hAnsiTheme="minorHAnsi" w:cstheme="minorHAnsi"/>
          <w:sz w:val="24"/>
          <w:szCs w:val="24"/>
        </w:rPr>
        <w:t>finansowania przestępstwa o charakterze terrorystycznym, o którym mowa w art. 165a Kodeksu karnego, lub przestępstwo udaremniania lub utrudniania stwierdzenia przestępnego pochodzenia pieniędzy lub ukrywania ich pochodzenia, o którym mowa w</w:t>
      </w:r>
      <w:r w:rsidRPr="0031237D">
        <w:rPr>
          <w:rFonts w:asciiTheme="minorHAnsi" w:hAnsiTheme="minorHAnsi" w:cstheme="minorHAnsi"/>
          <w:sz w:val="24"/>
          <w:szCs w:val="24"/>
          <w:lang w:val="pl-PL"/>
        </w:rPr>
        <w:t> </w:t>
      </w:r>
      <w:r w:rsidRPr="0031237D">
        <w:rPr>
          <w:rFonts w:asciiTheme="minorHAnsi" w:hAnsiTheme="minorHAnsi" w:cstheme="minorHAnsi"/>
          <w:sz w:val="24"/>
          <w:szCs w:val="24"/>
        </w:rPr>
        <w:t>art.</w:t>
      </w:r>
      <w:r w:rsidRPr="0031237D">
        <w:rPr>
          <w:rFonts w:asciiTheme="minorHAnsi" w:hAnsiTheme="minorHAnsi" w:cstheme="minorHAnsi"/>
          <w:sz w:val="24"/>
          <w:szCs w:val="24"/>
          <w:lang w:val="pl-PL"/>
        </w:rPr>
        <w:t> </w:t>
      </w:r>
      <w:r w:rsidRPr="0031237D">
        <w:rPr>
          <w:rFonts w:asciiTheme="minorHAnsi" w:hAnsiTheme="minorHAnsi" w:cstheme="minorHAnsi"/>
          <w:sz w:val="24"/>
          <w:szCs w:val="24"/>
        </w:rPr>
        <w:t xml:space="preserve">299 Kodeksu karnego, </w:t>
      </w:r>
    </w:p>
    <w:p w14:paraId="3D32C544" w14:textId="0968C1E4" w:rsidR="00014B0B" w:rsidRPr="0031237D" w:rsidRDefault="00014B0B" w:rsidP="00BE606D">
      <w:pPr>
        <w:pStyle w:val="Akapitzlist"/>
        <w:numPr>
          <w:ilvl w:val="1"/>
          <w:numId w:val="17"/>
        </w:numPr>
        <w:tabs>
          <w:tab w:val="left" w:pos="426"/>
        </w:tabs>
        <w:spacing w:after="0"/>
        <w:ind w:left="643"/>
        <w:jc w:val="both"/>
        <w:rPr>
          <w:rFonts w:asciiTheme="minorHAnsi" w:hAnsiTheme="minorHAnsi" w:cstheme="minorHAnsi"/>
          <w:sz w:val="24"/>
          <w:szCs w:val="24"/>
        </w:rPr>
      </w:pPr>
      <w:r w:rsidRPr="0031237D">
        <w:rPr>
          <w:rFonts w:asciiTheme="minorHAnsi" w:hAnsiTheme="minorHAnsi" w:cstheme="minorHAnsi"/>
          <w:sz w:val="24"/>
          <w:szCs w:val="24"/>
        </w:rPr>
        <w:t>o charakterze terrorystycznym, o którym mowa w art. 115 § 20 Kodeksu karnego, lub</w:t>
      </w:r>
      <w:r w:rsidR="002A2254">
        <w:rPr>
          <w:rFonts w:asciiTheme="minorHAnsi" w:hAnsiTheme="minorHAnsi" w:cstheme="minorHAnsi"/>
          <w:sz w:val="24"/>
          <w:szCs w:val="24"/>
          <w:lang w:val="pl-PL"/>
        </w:rPr>
        <w:t> </w:t>
      </w:r>
      <w:r w:rsidRPr="0031237D">
        <w:rPr>
          <w:rFonts w:asciiTheme="minorHAnsi" w:hAnsiTheme="minorHAnsi" w:cstheme="minorHAnsi"/>
          <w:sz w:val="24"/>
          <w:szCs w:val="24"/>
        </w:rPr>
        <w:t xml:space="preserve">mające na celu popełnienie tego przestępstwa, </w:t>
      </w:r>
    </w:p>
    <w:p w14:paraId="5FC69DB7" w14:textId="77777777" w:rsidR="00014B0B" w:rsidRPr="0031237D" w:rsidRDefault="00014B0B" w:rsidP="00BE606D">
      <w:pPr>
        <w:pStyle w:val="Akapitzlist"/>
        <w:numPr>
          <w:ilvl w:val="1"/>
          <w:numId w:val="17"/>
        </w:numPr>
        <w:tabs>
          <w:tab w:val="left" w:pos="709"/>
        </w:tabs>
        <w:spacing w:after="0"/>
        <w:ind w:left="643"/>
        <w:jc w:val="both"/>
        <w:rPr>
          <w:rFonts w:asciiTheme="minorHAnsi" w:hAnsiTheme="minorHAnsi" w:cstheme="minorHAnsi"/>
          <w:sz w:val="24"/>
          <w:szCs w:val="24"/>
        </w:rPr>
      </w:pPr>
      <w:r w:rsidRPr="0031237D">
        <w:rPr>
          <w:rFonts w:asciiTheme="minorHAnsi" w:hAnsiTheme="minorHAnsi" w:cstheme="minorHAnsi"/>
          <w:sz w:val="24"/>
          <w:szCs w:val="24"/>
        </w:rPr>
        <w:t>powierzenia wykonywania pracy małoletniemu cudzoziemcowi, o którym mowa w</w:t>
      </w:r>
      <w:r w:rsidRPr="0031237D">
        <w:rPr>
          <w:rFonts w:asciiTheme="minorHAnsi" w:hAnsiTheme="minorHAnsi" w:cstheme="minorHAnsi"/>
          <w:sz w:val="24"/>
          <w:szCs w:val="24"/>
          <w:lang w:val="pl-PL"/>
        </w:rPr>
        <w:t> </w:t>
      </w:r>
      <w:r w:rsidRPr="0031237D">
        <w:rPr>
          <w:rFonts w:asciiTheme="minorHAnsi" w:hAnsiTheme="minorHAnsi" w:cstheme="minorHAnsi"/>
          <w:sz w:val="24"/>
          <w:szCs w:val="24"/>
        </w:rPr>
        <w:t>art.</w:t>
      </w:r>
      <w:r w:rsidRPr="0031237D">
        <w:rPr>
          <w:rFonts w:asciiTheme="minorHAnsi" w:hAnsiTheme="minorHAnsi" w:cstheme="minorHAnsi"/>
          <w:sz w:val="24"/>
          <w:szCs w:val="24"/>
          <w:lang w:val="pl-PL"/>
        </w:rPr>
        <w:t> </w:t>
      </w:r>
      <w:r w:rsidRPr="0031237D">
        <w:rPr>
          <w:rFonts w:asciiTheme="minorHAnsi" w:hAnsiTheme="minorHAnsi" w:cstheme="minorHAnsi"/>
          <w:sz w:val="24"/>
          <w:szCs w:val="24"/>
        </w:rPr>
        <w:t>9</w:t>
      </w:r>
      <w:r w:rsidRPr="0031237D">
        <w:rPr>
          <w:rFonts w:asciiTheme="minorHAnsi" w:hAnsiTheme="minorHAnsi" w:cstheme="minorHAnsi"/>
          <w:sz w:val="24"/>
          <w:szCs w:val="24"/>
          <w:lang w:val="pl-PL"/>
        </w:rPr>
        <w:t> </w:t>
      </w:r>
      <w:r w:rsidRPr="0031237D">
        <w:rPr>
          <w:rFonts w:asciiTheme="minorHAnsi" w:hAnsiTheme="minorHAnsi" w:cstheme="minorHAnsi"/>
          <w:sz w:val="24"/>
          <w:szCs w:val="24"/>
        </w:rPr>
        <w:t xml:space="preserve">ust. 2 ustawy z dnia 15 czerwca 2012 r. o skutkach powierzania wykonywania pracy cudzoziemcom przebywającym wbrew przepisom na terytorium Rzeczypospolitej Polskiej, </w:t>
      </w:r>
    </w:p>
    <w:p w14:paraId="619D516A" w14:textId="77777777" w:rsidR="00014B0B" w:rsidRPr="0031237D" w:rsidRDefault="00014B0B" w:rsidP="000F312D">
      <w:pPr>
        <w:pStyle w:val="Akapitzlist"/>
        <w:numPr>
          <w:ilvl w:val="1"/>
          <w:numId w:val="17"/>
        </w:numPr>
        <w:tabs>
          <w:tab w:val="left" w:pos="709"/>
        </w:tabs>
        <w:spacing w:after="0"/>
        <w:ind w:left="643"/>
        <w:jc w:val="both"/>
        <w:rPr>
          <w:rFonts w:asciiTheme="minorHAnsi" w:hAnsiTheme="minorHAnsi" w:cstheme="minorHAnsi"/>
          <w:sz w:val="24"/>
          <w:szCs w:val="24"/>
        </w:rPr>
      </w:pPr>
      <w:r w:rsidRPr="0031237D">
        <w:rPr>
          <w:rFonts w:asciiTheme="minorHAnsi" w:hAnsiTheme="minorHAnsi" w:cstheme="minorHAnsi"/>
          <w:sz w:val="24"/>
          <w:szCs w:val="24"/>
        </w:rPr>
        <w:t xml:space="preserve">przeciwko obrotowi gospodarczemu, o których mowa w art. 296–307 Kodeksu karnego, przestępstwo oszustwa, o którym mowa w art. 286 Kodeksu karnego, przestępstwo przeciwko wiarygodności dokumentów, o których mowa w art. 270–277d Kodeksu karnego, lub przestępstwo skarbowe, </w:t>
      </w:r>
    </w:p>
    <w:p w14:paraId="6B494AD6" w14:textId="77777777" w:rsidR="00014B0B" w:rsidRPr="0031237D" w:rsidRDefault="00014B0B" w:rsidP="000F312D">
      <w:pPr>
        <w:pStyle w:val="Akapitzlist"/>
        <w:numPr>
          <w:ilvl w:val="1"/>
          <w:numId w:val="17"/>
        </w:numPr>
        <w:tabs>
          <w:tab w:val="left" w:pos="709"/>
        </w:tabs>
        <w:spacing w:after="0"/>
        <w:ind w:left="643"/>
        <w:jc w:val="both"/>
        <w:rPr>
          <w:rFonts w:asciiTheme="minorHAnsi" w:hAnsiTheme="minorHAnsi" w:cstheme="minorHAnsi"/>
          <w:sz w:val="24"/>
          <w:szCs w:val="24"/>
        </w:rPr>
      </w:pPr>
      <w:r w:rsidRPr="0031237D">
        <w:rPr>
          <w:rFonts w:asciiTheme="minorHAnsi" w:hAnsiTheme="minorHAnsi" w:cstheme="minorHAnsi"/>
          <w:sz w:val="24"/>
          <w:szCs w:val="24"/>
        </w:rPr>
        <w:t xml:space="preserve">o którym mowa w art. 9 ust. 1 i 3 lub art. 10 ustawy z dnia 15 czerwca 2012 r. o skutkach powierzania wykonywania pracy cudzoziemcom przebywającym wbrew przepisom na terytorium Rzeczypospolitej Polskiej </w:t>
      </w:r>
    </w:p>
    <w:p w14:paraId="75C8F331" w14:textId="77777777" w:rsidR="00014B0B" w:rsidRPr="0031237D" w:rsidRDefault="00014B0B" w:rsidP="00014B0B">
      <w:pPr>
        <w:pStyle w:val="Akapitzlist"/>
        <w:tabs>
          <w:tab w:val="left" w:pos="709"/>
        </w:tabs>
        <w:spacing w:after="0"/>
        <w:ind w:left="643"/>
        <w:jc w:val="both"/>
        <w:rPr>
          <w:rFonts w:asciiTheme="minorHAnsi" w:hAnsiTheme="minorHAnsi" w:cstheme="minorHAnsi"/>
          <w:sz w:val="24"/>
          <w:szCs w:val="24"/>
        </w:rPr>
      </w:pPr>
      <w:r w:rsidRPr="0031237D">
        <w:rPr>
          <w:rFonts w:asciiTheme="minorHAnsi" w:hAnsiTheme="minorHAnsi" w:cstheme="minorHAnsi"/>
          <w:sz w:val="24"/>
          <w:szCs w:val="24"/>
        </w:rPr>
        <w:t xml:space="preserve">– lub za odpowiedni czyn zabroniony określony w przepisach prawa obcego; </w:t>
      </w:r>
    </w:p>
    <w:p w14:paraId="39269DF4" w14:textId="77777777" w:rsidR="00014B0B" w:rsidRPr="0031237D" w:rsidRDefault="00014B0B" w:rsidP="000F312D">
      <w:pPr>
        <w:pStyle w:val="Akapitzlist"/>
        <w:numPr>
          <w:ilvl w:val="1"/>
          <w:numId w:val="16"/>
        </w:numPr>
        <w:tabs>
          <w:tab w:val="left" w:pos="426"/>
        </w:tabs>
        <w:spacing w:after="0"/>
        <w:ind w:left="659"/>
        <w:jc w:val="both"/>
        <w:rPr>
          <w:rFonts w:asciiTheme="minorHAnsi" w:hAnsiTheme="minorHAnsi" w:cstheme="minorHAnsi"/>
          <w:sz w:val="24"/>
          <w:szCs w:val="24"/>
        </w:rPr>
      </w:pPr>
      <w:r w:rsidRPr="0031237D">
        <w:rPr>
          <w:rFonts w:asciiTheme="minorHAnsi" w:hAnsiTheme="minorHAnsi" w:cstheme="minorHAnsi"/>
          <w:sz w:val="24"/>
          <w:szCs w:val="24"/>
        </w:rPr>
        <w:t>jeżeli urzędującego członka jego organu zarządzającego lub nadzorczego, wspólnika spółki w</w:t>
      </w:r>
      <w:r w:rsidRPr="0031237D">
        <w:rPr>
          <w:rFonts w:asciiTheme="minorHAnsi" w:hAnsiTheme="minorHAnsi" w:cstheme="minorHAnsi"/>
          <w:sz w:val="24"/>
          <w:szCs w:val="24"/>
          <w:lang w:val="pl-PL"/>
        </w:rPr>
        <w:t> </w:t>
      </w:r>
      <w:r w:rsidRPr="0031237D">
        <w:rPr>
          <w:rFonts w:asciiTheme="minorHAnsi" w:hAnsiTheme="minorHAnsi" w:cstheme="minorHAnsi"/>
          <w:sz w:val="24"/>
          <w:szCs w:val="24"/>
        </w:rPr>
        <w:t xml:space="preserve">spółce jawnej lub partnerskiej albo komplementariusza w spółce komandytowej lub </w:t>
      </w:r>
      <w:r w:rsidRPr="0031237D">
        <w:rPr>
          <w:rFonts w:asciiTheme="minorHAnsi" w:hAnsiTheme="minorHAnsi" w:cstheme="minorHAnsi"/>
          <w:sz w:val="24"/>
          <w:szCs w:val="24"/>
        </w:rPr>
        <w:lastRenderedPageBreak/>
        <w:t xml:space="preserve">komandytowo-akcyjnej lub prokurenta prawomocnie skazano za przestępstwo, o którym mowa w pkt 1.1; </w:t>
      </w:r>
    </w:p>
    <w:p w14:paraId="19867CEC" w14:textId="77777777" w:rsidR="00014B0B" w:rsidRPr="0031237D" w:rsidRDefault="00014B0B" w:rsidP="000F312D">
      <w:pPr>
        <w:pStyle w:val="Akapitzlist"/>
        <w:numPr>
          <w:ilvl w:val="1"/>
          <w:numId w:val="16"/>
        </w:numPr>
        <w:tabs>
          <w:tab w:val="left" w:pos="426"/>
        </w:tabs>
        <w:spacing w:after="0"/>
        <w:ind w:left="659"/>
        <w:jc w:val="both"/>
        <w:rPr>
          <w:rFonts w:asciiTheme="minorHAnsi" w:hAnsiTheme="minorHAnsi" w:cstheme="minorHAnsi"/>
          <w:sz w:val="24"/>
          <w:szCs w:val="24"/>
        </w:rPr>
      </w:pPr>
      <w:r w:rsidRPr="0031237D">
        <w:rPr>
          <w:rFonts w:asciiTheme="minorHAnsi" w:hAnsiTheme="minorHAnsi" w:cstheme="minorHAnsi"/>
          <w:sz w:val="24"/>
          <w:szCs w:val="24"/>
        </w:rPr>
        <w:t>wobec którego wydano prawomocny wyrok sądu lub ostateczną decyzję administracyjną o</w:t>
      </w:r>
      <w:r w:rsidRPr="0031237D">
        <w:rPr>
          <w:rFonts w:asciiTheme="minorHAnsi" w:hAnsiTheme="minorHAnsi" w:cstheme="minorHAnsi"/>
          <w:sz w:val="24"/>
          <w:szCs w:val="24"/>
          <w:lang w:val="pl-PL"/>
        </w:rPr>
        <w:t> </w:t>
      </w:r>
      <w:r w:rsidRPr="0031237D">
        <w:rPr>
          <w:rFonts w:asciiTheme="minorHAnsi" w:hAnsiTheme="minorHAnsi" w:cstheme="minorHAnsi"/>
          <w:sz w:val="24"/>
          <w:szCs w:val="24"/>
        </w:rPr>
        <w:t>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w:t>
      </w:r>
    </w:p>
    <w:p w14:paraId="5773370F" w14:textId="77777777" w:rsidR="00014B0B" w:rsidRPr="0031237D" w:rsidRDefault="00014B0B" w:rsidP="000F312D">
      <w:pPr>
        <w:pStyle w:val="Akapitzlist"/>
        <w:numPr>
          <w:ilvl w:val="1"/>
          <w:numId w:val="16"/>
        </w:numPr>
        <w:tabs>
          <w:tab w:val="left" w:pos="426"/>
        </w:tabs>
        <w:spacing w:after="0"/>
        <w:ind w:left="659"/>
        <w:jc w:val="both"/>
        <w:rPr>
          <w:rFonts w:asciiTheme="minorHAnsi" w:hAnsiTheme="minorHAnsi" w:cstheme="minorHAnsi"/>
          <w:sz w:val="24"/>
          <w:szCs w:val="24"/>
        </w:rPr>
      </w:pPr>
      <w:r w:rsidRPr="0031237D">
        <w:rPr>
          <w:rFonts w:asciiTheme="minorHAnsi" w:hAnsiTheme="minorHAnsi" w:cstheme="minorHAnsi"/>
          <w:sz w:val="24"/>
          <w:szCs w:val="24"/>
        </w:rPr>
        <w:t xml:space="preserve">wobec którego prawomocnie orzeczono zakaz ubiegania się o zamówienia publiczne; </w:t>
      </w:r>
    </w:p>
    <w:p w14:paraId="7A1425AB" w14:textId="77777777" w:rsidR="00014B0B" w:rsidRPr="0031237D" w:rsidRDefault="00014B0B" w:rsidP="000F312D">
      <w:pPr>
        <w:pStyle w:val="Akapitzlist"/>
        <w:numPr>
          <w:ilvl w:val="1"/>
          <w:numId w:val="16"/>
        </w:numPr>
        <w:tabs>
          <w:tab w:val="left" w:pos="426"/>
        </w:tabs>
        <w:spacing w:after="0"/>
        <w:ind w:left="659"/>
        <w:jc w:val="both"/>
        <w:rPr>
          <w:rFonts w:asciiTheme="minorHAnsi" w:hAnsiTheme="minorHAnsi" w:cstheme="minorHAnsi"/>
          <w:sz w:val="24"/>
          <w:szCs w:val="24"/>
        </w:rPr>
      </w:pPr>
      <w:r w:rsidRPr="0031237D">
        <w:rPr>
          <w:rFonts w:asciiTheme="minorHAnsi" w:hAnsiTheme="minorHAnsi" w:cstheme="minorHAnsi"/>
          <w:sz w:val="24"/>
          <w:szCs w:val="24"/>
        </w:rPr>
        <w:t>jeżeli Zamawiający może stwierdzić, na podstawie wiarygodnych przesłanek, że wykonawca zawarł z innymi wykonawcami porozumienie mające na celu zakłócenie konkurencji, w</w:t>
      </w:r>
      <w:r w:rsidRPr="0031237D">
        <w:rPr>
          <w:rFonts w:asciiTheme="minorHAnsi" w:hAnsiTheme="minorHAnsi" w:cstheme="minorHAnsi"/>
          <w:sz w:val="24"/>
          <w:szCs w:val="24"/>
          <w:lang w:val="pl-PL"/>
        </w:rPr>
        <w:t> </w:t>
      </w:r>
      <w:r w:rsidRPr="0031237D">
        <w:rPr>
          <w:rFonts w:asciiTheme="minorHAnsi" w:hAnsiTheme="minorHAnsi" w:cstheme="minorHAnsi"/>
          <w:sz w:val="24"/>
          <w:szCs w:val="24"/>
        </w:rPr>
        <w:t>szczególności jeżeli należąc do tej samej grupy kapitałowej w rozumieniu ustawy z dnia 16</w:t>
      </w:r>
      <w:r w:rsidRPr="0031237D">
        <w:rPr>
          <w:rFonts w:asciiTheme="minorHAnsi" w:hAnsiTheme="minorHAnsi" w:cstheme="minorHAnsi"/>
          <w:sz w:val="24"/>
          <w:szCs w:val="24"/>
          <w:lang w:val="pl-PL"/>
        </w:rPr>
        <w:t> </w:t>
      </w:r>
      <w:r w:rsidRPr="0031237D">
        <w:rPr>
          <w:rFonts w:asciiTheme="minorHAnsi" w:hAnsiTheme="minorHAnsi" w:cstheme="minorHAnsi"/>
          <w:sz w:val="24"/>
          <w:szCs w:val="24"/>
        </w:rPr>
        <w:t xml:space="preserve">lutego 2007 r. o ochronie konkurencji i konsumentów, złożyli odrębne oferty, oferty częściowe lub wnioski o dopuszczenie do udziału w postępowaniu, chyba że wykażą, że przygotowali te oferty lub wnioski niezależnie od siebie; </w:t>
      </w:r>
    </w:p>
    <w:p w14:paraId="71F60E8C" w14:textId="77777777" w:rsidR="00014B0B" w:rsidRPr="0031237D" w:rsidRDefault="00014B0B" w:rsidP="000F312D">
      <w:pPr>
        <w:pStyle w:val="Akapitzlist"/>
        <w:numPr>
          <w:ilvl w:val="1"/>
          <w:numId w:val="16"/>
        </w:numPr>
        <w:tabs>
          <w:tab w:val="left" w:pos="426"/>
        </w:tabs>
        <w:spacing w:after="0"/>
        <w:ind w:left="659"/>
        <w:jc w:val="both"/>
        <w:rPr>
          <w:rFonts w:asciiTheme="minorHAnsi" w:hAnsiTheme="minorHAnsi" w:cstheme="minorHAnsi"/>
          <w:sz w:val="24"/>
          <w:szCs w:val="24"/>
        </w:rPr>
      </w:pPr>
      <w:r w:rsidRPr="0031237D">
        <w:rPr>
          <w:rFonts w:asciiTheme="minorHAnsi" w:hAnsiTheme="minorHAnsi" w:cstheme="minorHAnsi"/>
          <w:sz w:val="24"/>
          <w:szCs w:val="24"/>
        </w:rPr>
        <w:t xml:space="preserve">jeżeli, w przypadkach, o których mowa w art. 85 ust. 1 ustawy </w:t>
      </w:r>
      <w:proofErr w:type="spellStart"/>
      <w:r w:rsidRPr="0031237D">
        <w:rPr>
          <w:rFonts w:asciiTheme="minorHAnsi" w:hAnsiTheme="minorHAnsi" w:cstheme="minorHAnsi"/>
          <w:sz w:val="24"/>
          <w:szCs w:val="24"/>
        </w:rPr>
        <w:t>Pzp</w:t>
      </w:r>
      <w:proofErr w:type="spellEnd"/>
      <w:r w:rsidRPr="0031237D">
        <w:rPr>
          <w:rFonts w:asciiTheme="minorHAnsi" w:hAnsiTheme="minorHAnsi" w:cstheme="minorHAnsi"/>
          <w:sz w:val="24"/>
          <w:szCs w:val="24"/>
        </w:rPr>
        <w:t>, doszło do zakłócenia konkurencji wynikającego z wcześniejszego zaangażowania tego wykonawcy lub podmiotu, który należy z wykonawcą do tej samej grupy kapitałowej w rozumieniu ustawy z dnia 16</w:t>
      </w:r>
      <w:r w:rsidRPr="0031237D">
        <w:rPr>
          <w:rFonts w:asciiTheme="minorHAnsi" w:hAnsiTheme="minorHAnsi" w:cstheme="minorHAnsi"/>
          <w:sz w:val="24"/>
          <w:szCs w:val="24"/>
          <w:lang w:val="pl-PL"/>
        </w:rPr>
        <w:t> </w:t>
      </w:r>
      <w:r w:rsidRPr="0031237D">
        <w:rPr>
          <w:rFonts w:asciiTheme="minorHAnsi" w:hAnsiTheme="minorHAnsi" w:cstheme="minorHAnsi"/>
          <w:sz w:val="24"/>
          <w:szCs w:val="24"/>
        </w:rPr>
        <w:t xml:space="preserve">lutego 2007 r. o ochronie konkurencji i konsumentów, chyba że spowodowane tym zakłócenie konkurencji może być wyeliminowane w inny sposób niż przez wykluczenie wykonawcy z udziału w postępowaniu o udzielenie zamówienia. </w:t>
      </w:r>
    </w:p>
    <w:p w14:paraId="34D83C24" w14:textId="77777777" w:rsidR="004722DD" w:rsidRDefault="004722DD" w:rsidP="004722DD">
      <w:pPr>
        <w:numPr>
          <w:ilvl w:val="0"/>
          <w:numId w:val="15"/>
        </w:numPr>
        <w:tabs>
          <w:tab w:val="left" w:pos="426"/>
        </w:tabs>
        <w:spacing w:after="0" w:line="276" w:lineRule="auto"/>
        <w:ind w:left="360"/>
        <w:jc w:val="both"/>
        <w:rPr>
          <w:rFonts w:asciiTheme="minorHAnsi" w:hAnsiTheme="minorHAnsi" w:cstheme="minorHAnsi"/>
        </w:rPr>
      </w:pPr>
      <w:r>
        <w:rPr>
          <w:rFonts w:asciiTheme="minorHAnsi" w:hAnsiTheme="minorHAnsi" w:cstheme="minorHAnsi"/>
        </w:rPr>
        <w:t xml:space="preserve">Zamawiający nie przewiduje podstaw wykluczenia, o których mowa w art. 109 ust. 1 ustawy </w:t>
      </w:r>
      <w:proofErr w:type="spellStart"/>
      <w:r>
        <w:rPr>
          <w:rFonts w:asciiTheme="minorHAnsi" w:hAnsiTheme="minorHAnsi" w:cstheme="minorHAnsi"/>
        </w:rPr>
        <w:t>Pzp</w:t>
      </w:r>
      <w:proofErr w:type="spellEnd"/>
      <w:r>
        <w:rPr>
          <w:rFonts w:asciiTheme="minorHAnsi" w:hAnsiTheme="minorHAnsi" w:cstheme="minorHAnsi"/>
        </w:rPr>
        <w:t xml:space="preserve">. </w:t>
      </w:r>
    </w:p>
    <w:p w14:paraId="079913C3" w14:textId="426A70E2" w:rsidR="00014B0B" w:rsidRPr="0031237D" w:rsidRDefault="00014B0B" w:rsidP="000F312D">
      <w:pPr>
        <w:numPr>
          <w:ilvl w:val="0"/>
          <w:numId w:val="15"/>
        </w:numPr>
        <w:tabs>
          <w:tab w:val="left" w:pos="426"/>
        </w:tabs>
        <w:spacing w:after="0" w:line="276" w:lineRule="auto"/>
        <w:ind w:left="360"/>
        <w:jc w:val="both"/>
        <w:rPr>
          <w:rFonts w:asciiTheme="minorHAnsi" w:hAnsiTheme="minorHAnsi" w:cstheme="minorHAnsi"/>
        </w:rPr>
      </w:pPr>
      <w:r w:rsidRPr="0031237D">
        <w:rPr>
          <w:rFonts w:asciiTheme="minorHAnsi" w:hAnsiTheme="minorHAnsi" w:cstheme="minorHAnsi"/>
        </w:rPr>
        <w:t xml:space="preserve">Wykonawca nie podlega wykluczeniu w okolicznościach określonych w art. 108 ust. 1 pkt 1, 2 i 5 ustawy </w:t>
      </w:r>
      <w:proofErr w:type="spellStart"/>
      <w:r w:rsidRPr="0031237D">
        <w:rPr>
          <w:rFonts w:asciiTheme="minorHAnsi" w:hAnsiTheme="minorHAnsi" w:cstheme="minorHAnsi"/>
        </w:rPr>
        <w:t>Pzp</w:t>
      </w:r>
      <w:proofErr w:type="spellEnd"/>
      <w:r w:rsidRPr="0031237D">
        <w:rPr>
          <w:rFonts w:asciiTheme="minorHAnsi" w:hAnsiTheme="minorHAnsi" w:cstheme="minorHAnsi"/>
        </w:rPr>
        <w:t xml:space="preserve">, jeżeli udowodni Zamawiającemu, że spełnił łącznie następujące przesłanki: </w:t>
      </w:r>
    </w:p>
    <w:p w14:paraId="1697DFE8" w14:textId="77777777" w:rsidR="00014B0B" w:rsidRPr="0031237D" w:rsidRDefault="00014B0B" w:rsidP="000F312D">
      <w:pPr>
        <w:pStyle w:val="Akapitzlist"/>
        <w:numPr>
          <w:ilvl w:val="0"/>
          <w:numId w:val="18"/>
        </w:numPr>
        <w:tabs>
          <w:tab w:val="left" w:pos="426"/>
        </w:tabs>
        <w:spacing w:after="0"/>
        <w:ind w:left="643"/>
        <w:jc w:val="both"/>
        <w:rPr>
          <w:rFonts w:asciiTheme="minorHAnsi" w:hAnsiTheme="minorHAnsi" w:cstheme="minorHAnsi"/>
          <w:sz w:val="24"/>
          <w:szCs w:val="24"/>
        </w:rPr>
      </w:pPr>
      <w:r w:rsidRPr="0031237D">
        <w:rPr>
          <w:rFonts w:asciiTheme="minorHAnsi" w:hAnsiTheme="minorHAnsi" w:cstheme="minorHAnsi"/>
          <w:sz w:val="24"/>
          <w:szCs w:val="24"/>
        </w:rPr>
        <w:t xml:space="preserve">naprawił lub zobowiązał się do naprawienia szkody wyrządzonej przestępstwem, wykroczeniem lub swoim nieprawidłowym postępowaniem, w tym poprzez zadośćuczynienie pieniężne; </w:t>
      </w:r>
    </w:p>
    <w:p w14:paraId="5B75865F" w14:textId="77777777" w:rsidR="00014B0B" w:rsidRPr="0031237D" w:rsidRDefault="00014B0B" w:rsidP="000F312D">
      <w:pPr>
        <w:pStyle w:val="Akapitzlist"/>
        <w:numPr>
          <w:ilvl w:val="0"/>
          <w:numId w:val="18"/>
        </w:numPr>
        <w:tabs>
          <w:tab w:val="left" w:pos="426"/>
        </w:tabs>
        <w:spacing w:after="0"/>
        <w:ind w:left="643"/>
        <w:jc w:val="both"/>
        <w:rPr>
          <w:rFonts w:asciiTheme="minorHAnsi" w:hAnsiTheme="minorHAnsi" w:cstheme="minorHAnsi"/>
          <w:sz w:val="24"/>
          <w:szCs w:val="24"/>
        </w:rPr>
      </w:pPr>
      <w:r w:rsidRPr="0031237D">
        <w:rPr>
          <w:rFonts w:asciiTheme="minorHAnsi" w:hAnsiTheme="minorHAnsi" w:cstheme="minorHAnsi"/>
          <w:sz w:val="24"/>
          <w:szCs w:val="24"/>
        </w:rPr>
        <w:t>wyczerpująco wyjaśnił fakty i okoliczności związane z przestępstwem, wykroczeniem lub swoim nieprawidłowym postępowaniem oraz spowodowanymi przez nie szkodami, aktywnie współpracując odpowiednio z właściwymi organami, w tym organami ścigania, lub zamawiającym;</w:t>
      </w:r>
    </w:p>
    <w:p w14:paraId="46B0C21A" w14:textId="77777777" w:rsidR="00014B0B" w:rsidRPr="0031237D" w:rsidRDefault="00014B0B" w:rsidP="000F312D">
      <w:pPr>
        <w:pStyle w:val="Akapitzlist"/>
        <w:numPr>
          <w:ilvl w:val="0"/>
          <w:numId w:val="18"/>
        </w:numPr>
        <w:tabs>
          <w:tab w:val="left" w:pos="426"/>
        </w:tabs>
        <w:spacing w:after="0"/>
        <w:ind w:left="643"/>
        <w:jc w:val="both"/>
        <w:rPr>
          <w:rFonts w:asciiTheme="minorHAnsi" w:hAnsiTheme="minorHAnsi" w:cstheme="minorHAnsi"/>
          <w:sz w:val="24"/>
          <w:szCs w:val="24"/>
        </w:rPr>
      </w:pPr>
      <w:r w:rsidRPr="0031237D">
        <w:rPr>
          <w:rFonts w:asciiTheme="minorHAnsi" w:hAnsiTheme="minorHAnsi" w:cstheme="minorHAnsi"/>
          <w:sz w:val="24"/>
          <w:szCs w:val="24"/>
        </w:rPr>
        <w:t>podjął konkretne środki techniczne, organizacyjne i kadrowe, odpowiednie dla zapobiegania dalszym przestępstwom, wykroczeniom lub nieprawidłowemu postępowaniu, w</w:t>
      </w:r>
      <w:r w:rsidRPr="0031237D">
        <w:rPr>
          <w:rFonts w:asciiTheme="minorHAnsi" w:hAnsiTheme="minorHAnsi" w:cstheme="minorHAnsi"/>
          <w:sz w:val="24"/>
          <w:szCs w:val="24"/>
          <w:lang w:val="pl-PL"/>
        </w:rPr>
        <w:t> </w:t>
      </w:r>
      <w:r w:rsidRPr="0031237D">
        <w:rPr>
          <w:rFonts w:asciiTheme="minorHAnsi" w:hAnsiTheme="minorHAnsi" w:cstheme="minorHAnsi"/>
          <w:sz w:val="24"/>
          <w:szCs w:val="24"/>
        </w:rPr>
        <w:t xml:space="preserve">szczególności: </w:t>
      </w:r>
    </w:p>
    <w:p w14:paraId="06134640" w14:textId="77777777" w:rsidR="00014B0B" w:rsidRPr="0031237D" w:rsidRDefault="00014B0B" w:rsidP="000F312D">
      <w:pPr>
        <w:pStyle w:val="Akapitzlist"/>
        <w:numPr>
          <w:ilvl w:val="1"/>
          <w:numId w:val="19"/>
        </w:numPr>
        <w:tabs>
          <w:tab w:val="left" w:pos="426"/>
        </w:tabs>
        <w:spacing w:after="0"/>
        <w:ind w:left="643"/>
        <w:jc w:val="both"/>
        <w:rPr>
          <w:rFonts w:asciiTheme="minorHAnsi" w:hAnsiTheme="minorHAnsi" w:cstheme="minorHAnsi"/>
          <w:sz w:val="24"/>
          <w:szCs w:val="24"/>
        </w:rPr>
      </w:pPr>
      <w:r w:rsidRPr="0031237D">
        <w:rPr>
          <w:rFonts w:asciiTheme="minorHAnsi" w:hAnsiTheme="minorHAnsi" w:cstheme="minorHAnsi"/>
          <w:sz w:val="24"/>
          <w:szCs w:val="24"/>
        </w:rPr>
        <w:t xml:space="preserve">zerwał wszelkie powiązania z osobami lub podmiotami odpowiedzialnymi za nieprawidłowe postępowanie wykonawcy, </w:t>
      </w:r>
    </w:p>
    <w:p w14:paraId="2C7AC0D2" w14:textId="77777777" w:rsidR="00014B0B" w:rsidRPr="0031237D" w:rsidRDefault="00014B0B" w:rsidP="000F312D">
      <w:pPr>
        <w:pStyle w:val="Akapitzlist"/>
        <w:numPr>
          <w:ilvl w:val="1"/>
          <w:numId w:val="19"/>
        </w:numPr>
        <w:tabs>
          <w:tab w:val="left" w:pos="426"/>
        </w:tabs>
        <w:spacing w:after="0"/>
        <w:ind w:left="643"/>
        <w:jc w:val="both"/>
        <w:rPr>
          <w:rFonts w:asciiTheme="minorHAnsi" w:hAnsiTheme="minorHAnsi" w:cstheme="minorHAnsi"/>
          <w:sz w:val="24"/>
          <w:szCs w:val="24"/>
        </w:rPr>
      </w:pPr>
      <w:r w:rsidRPr="0031237D">
        <w:rPr>
          <w:rFonts w:asciiTheme="minorHAnsi" w:hAnsiTheme="minorHAnsi" w:cstheme="minorHAnsi"/>
          <w:sz w:val="24"/>
          <w:szCs w:val="24"/>
        </w:rPr>
        <w:t xml:space="preserve">zreorganizował personel, </w:t>
      </w:r>
    </w:p>
    <w:p w14:paraId="7C43FB46" w14:textId="77777777" w:rsidR="00014B0B" w:rsidRPr="0031237D" w:rsidRDefault="00014B0B" w:rsidP="000F312D">
      <w:pPr>
        <w:pStyle w:val="Akapitzlist"/>
        <w:numPr>
          <w:ilvl w:val="1"/>
          <w:numId w:val="19"/>
        </w:numPr>
        <w:tabs>
          <w:tab w:val="left" w:pos="426"/>
        </w:tabs>
        <w:spacing w:after="0"/>
        <w:ind w:left="643"/>
        <w:jc w:val="both"/>
        <w:rPr>
          <w:rFonts w:asciiTheme="minorHAnsi" w:hAnsiTheme="minorHAnsi" w:cstheme="minorHAnsi"/>
          <w:sz w:val="24"/>
          <w:szCs w:val="24"/>
        </w:rPr>
      </w:pPr>
      <w:r w:rsidRPr="0031237D">
        <w:rPr>
          <w:rFonts w:asciiTheme="minorHAnsi" w:hAnsiTheme="minorHAnsi" w:cstheme="minorHAnsi"/>
          <w:sz w:val="24"/>
          <w:szCs w:val="24"/>
        </w:rPr>
        <w:t xml:space="preserve">wdrożył system sprawozdawczości i kontroli, </w:t>
      </w:r>
    </w:p>
    <w:p w14:paraId="570B951A" w14:textId="77777777" w:rsidR="00014B0B" w:rsidRPr="0031237D" w:rsidRDefault="00014B0B" w:rsidP="000F312D">
      <w:pPr>
        <w:pStyle w:val="Akapitzlist"/>
        <w:numPr>
          <w:ilvl w:val="1"/>
          <w:numId w:val="19"/>
        </w:numPr>
        <w:tabs>
          <w:tab w:val="left" w:pos="426"/>
        </w:tabs>
        <w:spacing w:after="0"/>
        <w:ind w:left="643"/>
        <w:jc w:val="both"/>
        <w:rPr>
          <w:rFonts w:asciiTheme="minorHAnsi" w:hAnsiTheme="minorHAnsi" w:cstheme="minorHAnsi"/>
          <w:sz w:val="24"/>
          <w:szCs w:val="24"/>
        </w:rPr>
      </w:pPr>
      <w:r w:rsidRPr="0031237D">
        <w:rPr>
          <w:rFonts w:asciiTheme="minorHAnsi" w:hAnsiTheme="minorHAnsi" w:cstheme="minorHAnsi"/>
          <w:sz w:val="24"/>
          <w:szCs w:val="24"/>
        </w:rPr>
        <w:lastRenderedPageBreak/>
        <w:t xml:space="preserve">utworzył struktury audytu wewnętrznego do monitorowania przestrzegania przepisów, wewnętrznych regulacji lub standardów, </w:t>
      </w:r>
    </w:p>
    <w:p w14:paraId="7263FD34" w14:textId="77777777" w:rsidR="00014B0B" w:rsidRPr="0031237D" w:rsidRDefault="00014B0B" w:rsidP="000F312D">
      <w:pPr>
        <w:pStyle w:val="Akapitzlist"/>
        <w:numPr>
          <w:ilvl w:val="1"/>
          <w:numId w:val="19"/>
        </w:numPr>
        <w:tabs>
          <w:tab w:val="left" w:pos="426"/>
        </w:tabs>
        <w:spacing w:after="0"/>
        <w:ind w:left="643"/>
        <w:jc w:val="both"/>
        <w:rPr>
          <w:rFonts w:asciiTheme="minorHAnsi" w:hAnsiTheme="minorHAnsi" w:cstheme="minorHAnsi"/>
          <w:sz w:val="24"/>
          <w:szCs w:val="24"/>
        </w:rPr>
      </w:pPr>
      <w:r w:rsidRPr="0031237D">
        <w:rPr>
          <w:rFonts w:asciiTheme="minorHAnsi" w:hAnsiTheme="minorHAnsi" w:cstheme="minorHAnsi"/>
          <w:sz w:val="24"/>
          <w:szCs w:val="24"/>
        </w:rPr>
        <w:t xml:space="preserve">wprowadził wewnętrzne regulacje dotyczące odpowiedzialności i odszkodowań za nieprzestrzeganie przepisów, wewnętrznych regulacji lub standardów. </w:t>
      </w:r>
    </w:p>
    <w:p w14:paraId="00F5B047" w14:textId="4343CB2C" w:rsidR="00014B0B" w:rsidRDefault="00014B0B" w:rsidP="000F312D">
      <w:pPr>
        <w:numPr>
          <w:ilvl w:val="0"/>
          <w:numId w:val="15"/>
        </w:numPr>
        <w:tabs>
          <w:tab w:val="left" w:pos="426"/>
        </w:tabs>
        <w:spacing w:after="0" w:line="276" w:lineRule="auto"/>
        <w:ind w:left="360"/>
        <w:jc w:val="both"/>
        <w:rPr>
          <w:rFonts w:asciiTheme="minorHAnsi" w:hAnsiTheme="minorHAnsi" w:cstheme="minorHAnsi"/>
        </w:rPr>
      </w:pPr>
      <w:r w:rsidRPr="0031237D">
        <w:rPr>
          <w:rFonts w:asciiTheme="minorHAnsi" w:hAnsiTheme="minorHAnsi" w:cstheme="minorHAnsi"/>
        </w:rPr>
        <w:t xml:space="preserve">Zamawiający ocenia, czy podjęte przez Wykonawcę czynności, o których mowa w pkt </w:t>
      </w:r>
      <w:r w:rsidR="004722DD">
        <w:rPr>
          <w:rFonts w:asciiTheme="minorHAnsi" w:hAnsiTheme="minorHAnsi" w:cstheme="minorHAnsi"/>
        </w:rPr>
        <w:t>3</w:t>
      </w:r>
      <w:r w:rsidRPr="0031237D">
        <w:rPr>
          <w:rFonts w:asciiTheme="minorHAnsi" w:hAnsiTheme="minorHAnsi" w:cstheme="minorHAnsi"/>
        </w:rPr>
        <w:t xml:space="preserve">, są wystarczające do wykazania jego rzetelności, uwzględniając wagę i szczególne okoliczności czynu Wykonawcy. Jeżeli podjęte przez Wykonawcę czynności, o których mowa w pkt </w:t>
      </w:r>
      <w:r w:rsidR="004722DD">
        <w:rPr>
          <w:rFonts w:asciiTheme="minorHAnsi" w:hAnsiTheme="minorHAnsi" w:cstheme="minorHAnsi"/>
        </w:rPr>
        <w:t>3</w:t>
      </w:r>
      <w:r w:rsidRPr="0031237D">
        <w:rPr>
          <w:rFonts w:asciiTheme="minorHAnsi" w:hAnsiTheme="minorHAnsi" w:cstheme="minorHAnsi"/>
        </w:rPr>
        <w:t>, nie są wystarczające do wykazania jego rzetelności, Zamawiający wyklucza Wykonawcę.</w:t>
      </w:r>
    </w:p>
    <w:p w14:paraId="694DC9AB" w14:textId="77777777" w:rsidR="006C38D7" w:rsidRDefault="006C38D7" w:rsidP="006C38D7">
      <w:pPr>
        <w:numPr>
          <w:ilvl w:val="0"/>
          <w:numId w:val="15"/>
        </w:numPr>
        <w:tabs>
          <w:tab w:val="left" w:pos="426"/>
        </w:tabs>
        <w:spacing w:after="0" w:line="276" w:lineRule="auto"/>
        <w:ind w:left="360"/>
        <w:jc w:val="both"/>
        <w:rPr>
          <w:rFonts w:asciiTheme="minorHAnsi" w:hAnsiTheme="minorHAnsi" w:cstheme="minorHAnsi"/>
        </w:rPr>
      </w:pPr>
      <w:r w:rsidRPr="00C85654">
        <w:rPr>
          <w:rFonts w:asciiTheme="minorHAnsi" w:hAnsiTheme="minorHAnsi" w:cstheme="minorHAnsi"/>
        </w:rPr>
        <w:t xml:space="preserve">Z postępowania o udzielenie zamówienia wyklucza się również Wykonawców, w stosunku do których zachodzą okoliczności wskazane w </w:t>
      </w:r>
      <w:bookmarkStart w:id="13" w:name="_Hlk115262242"/>
      <w:r w:rsidRPr="00C85654">
        <w:rPr>
          <w:rFonts w:asciiTheme="minorHAnsi" w:hAnsiTheme="minorHAnsi" w:cstheme="minorHAnsi"/>
        </w:rPr>
        <w:t>art. 7 ust. 1 ustawy z dnia 13 kwietnia 2022 r. o</w:t>
      </w:r>
      <w:r>
        <w:rPr>
          <w:rFonts w:asciiTheme="minorHAnsi" w:hAnsiTheme="minorHAnsi" w:cstheme="minorHAnsi"/>
        </w:rPr>
        <w:t> </w:t>
      </w:r>
      <w:r w:rsidRPr="00C85654">
        <w:rPr>
          <w:rFonts w:asciiTheme="minorHAnsi" w:hAnsiTheme="minorHAnsi" w:cstheme="minorHAnsi"/>
        </w:rPr>
        <w:t>szczególnych rozwiązaniach w zakresie przeciwdziałania wspieraniu agresji na Ukrainę oraz służących ochronie bezpieczeństwa narodowego</w:t>
      </w:r>
      <w:bookmarkEnd w:id="13"/>
      <w:r w:rsidRPr="00C85654">
        <w:rPr>
          <w:rFonts w:asciiTheme="minorHAnsi" w:hAnsiTheme="minorHAnsi" w:cstheme="minorHAnsi"/>
        </w:rPr>
        <w:t>. Zgodnie z treścią ww. przepisu, z</w:t>
      </w:r>
      <w:r>
        <w:rPr>
          <w:rFonts w:asciiTheme="minorHAnsi" w:hAnsiTheme="minorHAnsi" w:cstheme="minorHAnsi"/>
        </w:rPr>
        <w:t> </w:t>
      </w:r>
      <w:r w:rsidRPr="00C85654">
        <w:rPr>
          <w:rFonts w:asciiTheme="minorHAnsi" w:hAnsiTheme="minorHAnsi" w:cstheme="minorHAnsi"/>
        </w:rPr>
        <w:t>postępowania o udzielenie zamówienia publicznego wyklucza się:</w:t>
      </w:r>
    </w:p>
    <w:p w14:paraId="683E89F9" w14:textId="77777777" w:rsidR="006C38D7" w:rsidRPr="00C85654" w:rsidRDefault="006C38D7" w:rsidP="006C38D7">
      <w:pPr>
        <w:pStyle w:val="Akapitzlist"/>
        <w:numPr>
          <w:ilvl w:val="2"/>
          <w:numId w:val="43"/>
        </w:numPr>
        <w:tabs>
          <w:tab w:val="left" w:pos="426"/>
        </w:tabs>
        <w:spacing w:after="0"/>
        <w:jc w:val="both"/>
        <w:rPr>
          <w:sz w:val="24"/>
          <w:szCs w:val="24"/>
        </w:rPr>
      </w:pPr>
      <w:r w:rsidRPr="00C85654">
        <w:rPr>
          <w:sz w:val="24"/>
          <w:szCs w:val="24"/>
        </w:rPr>
        <w:t>wykonawcę oraz uczestnika konkursu wymienionego w wykazach określonych w</w:t>
      </w:r>
      <w:r>
        <w:rPr>
          <w:sz w:val="24"/>
          <w:szCs w:val="24"/>
          <w:lang w:val="pl-PL"/>
        </w:rPr>
        <w:t> </w:t>
      </w:r>
      <w:r w:rsidRPr="00C85654">
        <w:rPr>
          <w:sz w:val="24"/>
          <w:szCs w:val="24"/>
        </w:rPr>
        <w:t>rozporządzeniu 765/2006 i rozporządzeniu 269/2014 albo wpisanego na listę na podstawie decyzji w sprawie wpisu na listę rozstrzygającej o zastosowaniu środka, o</w:t>
      </w:r>
      <w:r>
        <w:rPr>
          <w:sz w:val="24"/>
          <w:szCs w:val="24"/>
          <w:lang w:val="pl-PL"/>
        </w:rPr>
        <w:t> </w:t>
      </w:r>
      <w:r w:rsidRPr="00C85654">
        <w:rPr>
          <w:sz w:val="24"/>
          <w:szCs w:val="24"/>
        </w:rPr>
        <w:t xml:space="preserve">którym mowa w art. 1 pkt 3 ustawy; </w:t>
      </w:r>
    </w:p>
    <w:p w14:paraId="42400207" w14:textId="77777777" w:rsidR="006C38D7" w:rsidRPr="00C85654" w:rsidRDefault="006C38D7" w:rsidP="006C38D7">
      <w:pPr>
        <w:pStyle w:val="Akapitzlist"/>
        <w:numPr>
          <w:ilvl w:val="2"/>
          <w:numId w:val="43"/>
        </w:numPr>
        <w:tabs>
          <w:tab w:val="left" w:pos="426"/>
        </w:tabs>
        <w:spacing w:after="0"/>
        <w:jc w:val="both"/>
        <w:rPr>
          <w:sz w:val="24"/>
          <w:szCs w:val="24"/>
        </w:rPr>
      </w:pPr>
      <w:r w:rsidRPr="00C85654">
        <w:rPr>
          <w:sz w:val="24"/>
          <w:szCs w:val="24"/>
        </w:rPr>
        <w:t>wykonawcę oraz uczestnika konkursu, którego beneficjentem rzeczywistym w rozumieniu ustawy z dnia 1 marca 2018 r. o przeciwdziałaniu praniu pieniędzy oraz finansowaniu terroryzmu (Dz. U. z 2022 r. poz. 593 i 655)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w:t>
      </w:r>
      <w:r>
        <w:rPr>
          <w:sz w:val="24"/>
          <w:szCs w:val="24"/>
          <w:lang w:val="pl-PL"/>
        </w:rPr>
        <w:t> </w:t>
      </w:r>
      <w:r w:rsidRPr="00C85654">
        <w:rPr>
          <w:sz w:val="24"/>
          <w:szCs w:val="24"/>
        </w:rPr>
        <w:t xml:space="preserve">zastosowaniu środka, o którym mowa w art. 1 pkt 3 ustawy; </w:t>
      </w:r>
    </w:p>
    <w:p w14:paraId="2C9AA7F4" w14:textId="77777777" w:rsidR="006C38D7" w:rsidRPr="00C85654" w:rsidRDefault="006C38D7" w:rsidP="006C38D7">
      <w:pPr>
        <w:pStyle w:val="Akapitzlist"/>
        <w:numPr>
          <w:ilvl w:val="2"/>
          <w:numId w:val="43"/>
        </w:numPr>
        <w:tabs>
          <w:tab w:val="left" w:pos="426"/>
        </w:tabs>
        <w:spacing w:after="0"/>
        <w:jc w:val="both"/>
        <w:rPr>
          <w:rFonts w:asciiTheme="minorHAnsi" w:hAnsiTheme="minorHAnsi" w:cstheme="minorHAnsi"/>
          <w:sz w:val="24"/>
          <w:szCs w:val="24"/>
        </w:rPr>
      </w:pPr>
      <w:r w:rsidRPr="00C85654">
        <w:rPr>
          <w:sz w:val="24"/>
          <w:szCs w:val="24"/>
        </w:rPr>
        <w:t>wykonawcę oraz uczestnika konkursu, którego jednostką dominującą w rozumieniu art. 3 ust. 1 pkt 37 ustawy z dnia 29 września 1994 r. o rachunkowości (Dz. U. z 2021 r. poz. 217, 2105 i 2106), jest podmiot wymieniony w wykazach określonych w rozporządzeniu 765/2006 i rozporządzeniu 269/2014 albo wpisany na listę lub będący taką jednostką dominującą od dnia 24 lutego 2022 r., o ile został wpisany na listę na podstawie decyzji w</w:t>
      </w:r>
      <w:r>
        <w:rPr>
          <w:sz w:val="24"/>
          <w:szCs w:val="24"/>
          <w:lang w:val="pl-PL"/>
        </w:rPr>
        <w:t> </w:t>
      </w:r>
      <w:r w:rsidRPr="00C85654">
        <w:rPr>
          <w:sz w:val="24"/>
          <w:szCs w:val="24"/>
        </w:rPr>
        <w:t>sprawie wpisu na listę rozstrzygającej o zastosowaniu środka, o którym mowa w art. 1 pkt 3 ustawy</w:t>
      </w:r>
      <w:r>
        <w:rPr>
          <w:sz w:val="24"/>
          <w:szCs w:val="24"/>
          <w:lang w:val="pl-PL"/>
        </w:rPr>
        <w:t>.</w:t>
      </w:r>
    </w:p>
    <w:p w14:paraId="4429F436" w14:textId="198946B6" w:rsidR="006C38D7" w:rsidRDefault="006C38D7" w:rsidP="006C38D7">
      <w:pPr>
        <w:numPr>
          <w:ilvl w:val="0"/>
          <w:numId w:val="15"/>
        </w:numPr>
        <w:tabs>
          <w:tab w:val="left" w:pos="426"/>
        </w:tabs>
        <w:spacing w:after="0" w:line="276" w:lineRule="auto"/>
        <w:ind w:left="360"/>
        <w:jc w:val="both"/>
        <w:rPr>
          <w:rFonts w:asciiTheme="minorHAnsi" w:hAnsiTheme="minorHAnsi" w:cstheme="minorHAnsi"/>
        </w:rPr>
      </w:pPr>
      <w:r>
        <w:rPr>
          <w:rFonts w:asciiTheme="minorHAnsi" w:hAnsiTheme="minorHAnsi" w:cstheme="minorHAnsi"/>
        </w:rPr>
        <w:t>Powyższe w</w:t>
      </w:r>
      <w:r w:rsidRPr="00C85654">
        <w:rPr>
          <w:rFonts w:asciiTheme="minorHAnsi" w:hAnsiTheme="minorHAnsi" w:cstheme="minorHAnsi"/>
        </w:rPr>
        <w:t>ykluczenie</w:t>
      </w:r>
      <w:r>
        <w:rPr>
          <w:rFonts w:asciiTheme="minorHAnsi" w:hAnsiTheme="minorHAnsi" w:cstheme="minorHAnsi"/>
        </w:rPr>
        <w:t xml:space="preserve"> określone w ust. </w:t>
      </w:r>
      <w:r w:rsidR="004722DD">
        <w:rPr>
          <w:rFonts w:asciiTheme="minorHAnsi" w:hAnsiTheme="minorHAnsi" w:cstheme="minorHAnsi"/>
        </w:rPr>
        <w:t>5</w:t>
      </w:r>
      <w:r w:rsidRPr="00C85654">
        <w:rPr>
          <w:rFonts w:asciiTheme="minorHAnsi" w:hAnsiTheme="minorHAnsi" w:cstheme="minorHAnsi"/>
        </w:rPr>
        <w:t xml:space="preserve"> następuje na okres trwania okoliczności określonych w art. 7 ust. 1 ustawy o</w:t>
      </w:r>
      <w:r>
        <w:rPr>
          <w:rFonts w:asciiTheme="minorHAnsi" w:hAnsiTheme="minorHAnsi" w:cstheme="minorHAnsi"/>
        </w:rPr>
        <w:t> </w:t>
      </w:r>
      <w:r w:rsidRPr="00C85654">
        <w:rPr>
          <w:rFonts w:asciiTheme="minorHAnsi" w:hAnsiTheme="minorHAnsi" w:cstheme="minorHAnsi"/>
        </w:rPr>
        <w:t>szczególnych rozwiązaniach w zakresie przeciwdziałania wspieraniu agresji na Ukrainę oraz służących ochronie bezpieczeństwa narodowego.</w:t>
      </w:r>
      <w:r>
        <w:rPr>
          <w:rFonts w:asciiTheme="minorHAnsi" w:hAnsiTheme="minorHAnsi" w:cstheme="minorHAnsi"/>
        </w:rPr>
        <w:t xml:space="preserve"> </w:t>
      </w:r>
      <w:r w:rsidRPr="00E7642F">
        <w:rPr>
          <w:rFonts w:asciiTheme="minorHAnsi" w:hAnsiTheme="minorHAnsi" w:cstheme="minorHAnsi"/>
        </w:rPr>
        <w:t>W przypadku wykonawcy lub uczestnika konkursu wykluczonego na podstawie art. 7 ust. 1 ustawy,</w:t>
      </w:r>
      <w:r>
        <w:rPr>
          <w:rFonts w:asciiTheme="minorHAnsi" w:hAnsiTheme="minorHAnsi" w:cstheme="minorHAnsi"/>
        </w:rPr>
        <w:t xml:space="preserve"> Zamawiający</w:t>
      </w:r>
      <w:r w:rsidRPr="00E7642F">
        <w:rPr>
          <w:rFonts w:asciiTheme="minorHAnsi" w:hAnsiTheme="minorHAnsi" w:cstheme="minorHAnsi"/>
        </w:rPr>
        <w:t xml:space="preserve"> odrzuca ofertę takiego </w:t>
      </w:r>
      <w:r>
        <w:rPr>
          <w:rFonts w:asciiTheme="minorHAnsi" w:hAnsiTheme="minorHAnsi" w:cstheme="minorHAnsi"/>
        </w:rPr>
        <w:t>Wykonawcy</w:t>
      </w:r>
      <w:r w:rsidRPr="00E7642F">
        <w:rPr>
          <w:rFonts w:asciiTheme="minorHAnsi" w:hAnsiTheme="minorHAnsi" w:cstheme="minorHAnsi"/>
        </w:rPr>
        <w:t xml:space="preserve">. </w:t>
      </w:r>
    </w:p>
    <w:p w14:paraId="188A9AC7" w14:textId="77777777" w:rsidR="006C38D7" w:rsidRDefault="006C38D7" w:rsidP="006C38D7">
      <w:pPr>
        <w:numPr>
          <w:ilvl w:val="0"/>
          <w:numId w:val="15"/>
        </w:numPr>
        <w:tabs>
          <w:tab w:val="left" w:pos="426"/>
        </w:tabs>
        <w:spacing w:after="0" w:line="276" w:lineRule="auto"/>
        <w:ind w:left="360"/>
        <w:jc w:val="both"/>
        <w:rPr>
          <w:rFonts w:asciiTheme="minorHAnsi" w:hAnsiTheme="minorHAnsi" w:cstheme="minorHAnsi"/>
        </w:rPr>
      </w:pPr>
      <w:r w:rsidRPr="00626F79">
        <w:rPr>
          <w:rFonts w:asciiTheme="minorHAnsi" w:hAnsiTheme="minorHAnsi" w:cstheme="minorHAnsi"/>
        </w:rPr>
        <w:t>Wykonawca może zostać wykluczony przez zamawiającego na każdym etapie postępowania o</w:t>
      </w:r>
      <w:r>
        <w:rPr>
          <w:rFonts w:asciiTheme="minorHAnsi" w:hAnsiTheme="minorHAnsi" w:cstheme="minorHAnsi"/>
        </w:rPr>
        <w:t> </w:t>
      </w:r>
      <w:r w:rsidRPr="00626F79">
        <w:rPr>
          <w:rFonts w:asciiTheme="minorHAnsi" w:hAnsiTheme="minorHAnsi" w:cstheme="minorHAnsi"/>
        </w:rPr>
        <w:t>udzielenie zamówienia.</w:t>
      </w:r>
    </w:p>
    <w:p w14:paraId="1BDC5500" w14:textId="77777777" w:rsidR="00E303C0" w:rsidRPr="0031237D" w:rsidRDefault="00E303C0" w:rsidP="003E557C">
      <w:pPr>
        <w:tabs>
          <w:tab w:val="left" w:pos="426"/>
        </w:tabs>
        <w:spacing w:after="0"/>
        <w:ind w:left="360"/>
        <w:jc w:val="both"/>
        <w:rPr>
          <w:rFonts w:asciiTheme="minorHAnsi" w:hAnsiTheme="minorHAnsi" w:cstheme="minorHAnsi"/>
        </w:rPr>
      </w:pPr>
    </w:p>
    <w:p w14:paraId="4A9D7976" w14:textId="64DBFAC5" w:rsidR="00A501A2" w:rsidRPr="0031237D" w:rsidRDefault="00A501A2" w:rsidP="007A37F2">
      <w:pPr>
        <w:pStyle w:val="Nagwek1"/>
        <w:numPr>
          <w:ilvl w:val="0"/>
          <w:numId w:val="2"/>
        </w:numPr>
        <w:shd w:val="clear" w:color="auto" w:fill="E6E6E6"/>
        <w:tabs>
          <w:tab w:val="clear" w:pos="786"/>
          <w:tab w:val="num" w:pos="284"/>
          <w:tab w:val="num" w:pos="1418"/>
        </w:tabs>
        <w:spacing w:line="276" w:lineRule="auto"/>
        <w:ind w:left="426" w:hanging="426"/>
        <w:jc w:val="both"/>
        <w:rPr>
          <w:rFonts w:asciiTheme="minorHAnsi" w:hAnsiTheme="minorHAnsi" w:cstheme="minorHAnsi"/>
          <w:sz w:val="24"/>
          <w:szCs w:val="24"/>
        </w:rPr>
      </w:pPr>
      <w:r w:rsidRPr="0031237D">
        <w:rPr>
          <w:rFonts w:asciiTheme="minorHAnsi" w:hAnsiTheme="minorHAnsi" w:cstheme="minorHAnsi"/>
          <w:bCs/>
          <w:iCs/>
          <w:sz w:val="24"/>
          <w:szCs w:val="24"/>
          <w:lang w:val="pl-PL"/>
        </w:rPr>
        <w:lastRenderedPageBreak/>
        <w:t xml:space="preserve">INFORMACJA O WARUNKACH UDZIAŁU W POSTĘPOWANIU O UDZIELENIE </w:t>
      </w:r>
      <w:r w:rsidRPr="0031237D">
        <w:rPr>
          <w:rFonts w:asciiTheme="minorHAnsi" w:hAnsiTheme="minorHAnsi" w:cstheme="minorHAnsi"/>
          <w:sz w:val="24"/>
          <w:szCs w:val="24"/>
          <w:lang w:val="pl-PL"/>
        </w:rPr>
        <w:t>ZAMÓWIENIA</w:t>
      </w:r>
      <w:r w:rsidRPr="0031237D">
        <w:rPr>
          <w:rFonts w:asciiTheme="minorHAnsi" w:hAnsiTheme="minorHAnsi" w:cstheme="minorHAnsi"/>
          <w:bCs/>
          <w:iCs/>
          <w:sz w:val="24"/>
          <w:szCs w:val="24"/>
          <w:lang w:val="pl-PL"/>
        </w:rPr>
        <w:t>.</w:t>
      </w:r>
    </w:p>
    <w:p w14:paraId="530ED753" w14:textId="0228B6A3" w:rsidR="00A217CE" w:rsidRPr="00882384" w:rsidRDefault="00541A8E" w:rsidP="000F312D">
      <w:pPr>
        <w:pStyle w:val="Akapitzlist"/>
        <w:numPr>
          <w:ilvl w:val="0"/>
          <w:numId w:val="8"/>
        </w:numPr>
        <w:autoSpaceDE w:val="0"/>
        <w:autoSpaceDN w:val="0"/>
        <w:adjustRightInd w:val="0"/>
        <w:ind w:left="360"/>
        <w:jc w:val="both"/>
        <w:rPr>
          <w:rFonts w:asciiTheme="minorHAnsi" w:eastAsiaTheme="minorHAnsi" w:hAnsiTheme="minorHAnsi" w:cstheme="minorHAnsi"/>
          <w:b/>
          <w:bCs/>
          <w:color w:val="000000"/>
          <w:sz w:val="24"/>
          <w:szCs w:val="24"/>
        </w:rPr>
      </w:pPr>
      <w:r w:rsidRPr="00882384">
        <w:rPr>
          <w:rFonts w:asciiTheme="minorHAnsi" w:eastAsiaTheme="minorHAnsi" w:hAnsiTheme="minorHAnsi" w:cstheme="minorHAnsi"/>
          <w:color w:val="000000"/>
          <w:sz w:val="24"/>
          <w:szCs w:val="24"/>
          <w:lang w:val="pl-PL"/>
        </w:rPr>
        <w:t xml:space="preserve">O </w:t>
      </w:r>
      <w:r w:rsidR="00A217CE" w:rsidRPr="00882384">
        <w:rPr>
          <w:rFonts w:asciiTheme="minorHAnsi" w:eastAsiaTheme="minorHAnsi" w:hAnsiTheme="minorHAnsi" w:cstheme="minorHAnsi"/>
          <w:color w:val="000000"/>
          <w:sz w:val="24"/>
          <w:szCs w:val="24"/>
        </w:rPr>
        <w:t xml:space="preserve">udzielenie niniejszego zamówienia mogą ubiegać się Wykonawcy, którzy spełniają warunki udziału w postępowaniu dotyczące: </w:t>
      </w:r>
    </w:p>
    <w:p w14:paraId="7B676F67" w14:textId="09B3809E" w:rsidR="00A217CE" w:rsidRPr="00882384" w:rsidRDefault="00A217CE" w:rsidP="00AC3435">
      <w:pPr>
        <w:pStyle w:val="Akapitzlist"/>
        <w:numPr>
          <w:ilvl w:val="0"/>
          <w:numId w:val="6"/>
        </w:numPr>
        <w:spacing w:after="0"/>
        <w:ind w:left="530"/>
        <w:jc w:val="both"/>
        <w:rPr>
          <w:rFonts w:asciiTheme="minorHAnsi" w:hAnsiTheme="minorHAnsi" w:cstheme="minorHAnsi"/>
          <w:sz w:val="24"/>
          <w:szCs w:val="24"/>
        </w:rPr>
      </w:pPr>
      <w:r w:rsidRPr="00882384">
        <w:rPr>
          <w:rFonts w:asciiTheme="minorHAnsi" w:hAnsiTheme="minorHAnsi" w:cstheme="minorHAnsi"/>
          <w:b/>
          <w:bCs/>
          <w:sz w:val="24"/>
          <w:szCs w:val="24"/>
        </w:rPr>
        <w:t>zdolności do występowania w obrocie gospodarczym</w:t>
      </w:r>
      <w:r w:rsidR="004F63EC" w:rsidRPr="00882384">
        <w:rPr>
          <w:rFonts w:asciiTheme="minorHAnsi" w:hAnsiTheme="minorHAnsi" w:cstheme="minorHAnsi"/>
          <w:b/>
          <w:bCs/>
          <w:sz w:val="24"/>
          <w:szCs w:val="24"/>
          <w:lang w:val="pl-PL"/>
        </w:rPr>
        <w:t xml:space="preserve">: </w:t>
      </w:r>
      <w:r w:rsidRPr="00882384">
        <w:rPr>
          <w:rFonts w:asciiTheme="minorHAnsi" w:hAnsiTheme="minorHAnsi" w:cstheme="minorHAnsi"/>
          <w:sz w:val="24"/>
          <w:szCs w:val="24"/>
        </w:rPr>
        <w:t>Zamawiający nie wyznacza warunków w tym zakresie.</w:t>
      </w:r>
    </w:p>
    <w:p w14:paraId="1043D36C" w14:textId="33B9B052" w:rsidR="007612E7" w:rsidRPr="00882384" w:rsidRDefault="00A217CE" w:rsidP="007612E7">
      <w:pPr>
        <w:pStyle w:val="Akapitzlist"/>
        <w:numPr>
          <w:ilvl w:val="0"/>
          <w:numId w:val="6"/>
        </w:numPr>
        <w:spacing w:after="0"/>
        <w:ind w:left="530"/>
        <w:jc w:val="both"/>
        <w:rPr>
          <w:rFonts w:asciiTheme="minorHAnsi" w:hAnsiTheme="minorHAnsi" w:cstheme="minorHAnsi"/>
          <w:sz w:val="24"/>
          <w:szCs w:val="24"/>
        </w:rPr>
      </w:pPr>
      <w:r w:rsidRPr="00882384">
        <w:rPr>
          <w:rFonts w:asciiTheme="minorHAnsi" w:hAnsiTheme="minorHAnsi" w:cstheme="minorHAnsi"/>
          <w:b/>
          <w:bCs/>
          <w:sz w:val="24"/>
          <w:szCs w:val="24"/>
        </w:rPr>
        <w:t>uprawnień do prowadzenia określonej działalności gospodarczej lub zawodowej, o ile wynika to z odrębnych przepisó</w:t>
      </w:r>
      <w:r w:rsidR="004F63EC" w:rsidRPr="00882384">
        <w:rPr>
          <w:rFonts w:asciiTheme="minorHAnsi" w:hAnsiTheme="minorHAnsi" w:cstheme="minorHAnsi"/>
          <w:b/>
          <w:bCs/>
          <w:sz w:val="24"/>
          <w:szCs w:val="24"/>
          <w:lang w:val="pl-PL"/>
        </w:rPr>
        <w:t>w:</w:t>
      </w:r>
      <w:r w:rsidRPr="00882384">
        <w:rPr>
          <w:rFonts w:asciiTheme="minorHAnsi" w:hAnsiTheme="minorHAnsi" w:cstheme="minorHAnsi"/>
          <w:sz w:val="24"/>
          <w:szCs w:val="24"/>
        </w:rPr>
        <w:t xml:space="preserve"> </w:t>
      </w:r>
      <w:r w:rsidR="007612E7" w:rsidRPr="00882384">
        <w:rPr>
          <w:rFonts w:asciiTheme="minorHAnsi" w:hAnsiTheme="minorHAnsi" w:cstheme="minorHAnsi"/>
          <w:sz w:val="24"/>
          <w:szCs w:val="24"/>
        </w:rPr>
        <w:t>Zamawiający nie wyznacza warunków w tym zakresie.</w:t>
      </w:r>
    </w:p>
    <w:p w14:paraId="661D1F26" w14:textId="1B71D3C6" w:rsidR="009027D4" w:rsidRPr="00882384" w:rsidRDefault="00A217CE" w:rsidP="00AC3435">
      <w:pPr>
        <w:pStyle w:val="Akapitzlist"/>
        <w:numPr>
          <w:ilvl w:val="0"/>
          <w:numId w:val="6"/>
        </w:numPr>
        <w:spacing w:after="0"/>
        <w:ind w:left="530"/>
        <w:jc w:val="both"/>
        <w:rPr>
          <w:rFonts w:asciiTheme="minorHAnsi" w:hAnsiTheme="minorHAnsi" w:cstheme="minorHAnsi"/>
          <w:sz w:val="24"/>
          <w:szCs w:val="24"/>
        </w:rPr>
      </w:pPr>
      <w:r w:rsidRPr="00882384">
        <w:rPr>
          <w:rFonts w:asciiTheme="minorHAnsi" w:hAnsiTheme="minorHAnsi" w:cstheme="minorHAnsi"/>
          <w:b/>
          <w:bCs/>
          <w:sz w:val="24"/>
          <w:szCs w:val="24"/>
        </w:rPr>
        <w:t>sytuacji ekonomicznej lub finansowe</w:t>
      </w:r>
      <w:r w:rsidR="004F63EC" w:rsidRPr="00882384">
        <w:rPr>
          <w:rFonts w:asciiTheme="minorHAnsi" w:hAnsiTheme="minorHAnsi" w:cstheme="minorHAnsi"/>
          <w:b/>
          <w:bCs/>
          <w:sz w:val="24"/>
          <w:szCs w:val="24"/>
          <w:lang w:val="pl-PL"/>
        </w:rPr>
        <w:t>j:</w:t>
      </w:r>
      <w:r w:rsidRPr="00882384">
        <w:rPr>
          <w:rFonts w:asciiTheme="minorHAnsi" w:hAnsiTheme="minorHAnsi" w:cstheme="minorHAnsi"/>
          <w:sz w:val="24"/>
          <w:szCs w:val="24"/>
        </w:rPr>
        <w:t xml:space="preserve"> Zamawiający nie wyznacza warunków w tym zakresie.</w:t>
      </w:r>
    </w:p>
    <w:p w14:paraId="194E6FA4" w14:textId="77777777" w:rsidR="007612E7" w:rsidRPr="00882384" w:rsidRDefault="00F6305F" w:rsidP="007612E7">
      <w:pPr>
        <w:pStyle w:val="Akapitzlist"/>
        <w:numPr>
          <w:ilvl w:val="0"/>
          <w:numId w:val="6"/>
        </w:numPr>
        <w:spacing w:after="0"/>
        <w:ind w:left="530"/>
        <w:jc w:val="both"/>
        <w:rPr>
          <w:rFonts w:asciiTheme="minorHAnsi" w:hAnsiTheme="minorHAnsi" w:cstheme="minorHAnsi"/>
          <w:sz w:val="24"/>
          <w:szCs w:val="24"/>
        </w:rPr>
      </w:pPr>
      <w:r w:rsidRPr="00882384">
        <w:rPr>
          <w:rFonts w:asciiTheme="minorHAnsi" w:hAnsiTheme="minorHAnsi" w:cstheme="minorHAnsi"/>
          <w:b/>
          <w:bCs/>
          <w:sz w:val="24"/>
          <w:szCs w:val="24"/>
          <w:lang w:val="pl-PL"/>
        </w:rPr>
        <w:t>zdolności</w:t>
      </w:r>
      <w:r w:rsidRPr="00882384">
        <w:rPr>
          <w:rFonts w:asciiTheme="minorHAnsi" w:hAnsiTheme="minorHAnsi" w:cstheme="minorHAnsi"/>
          <w:sz w:val="24"/>
          <w:szCs w:val="24"/>
          <w:lang w:val="pl-PL"/>
        </w:rPr>
        <w:t xml:space="preserve"> </w:t>
      </w:r>
      <w:r w:rsidRPr="00882384">
        <w:rPr>
          <w:rFonts w:asciiTheme="minorHAnsi" w:hAnsiTheme="minorHAnsi" w:cstheme="minorHAnsi"/>
          <w:b/>
          <w:bCs/>
          <w:sz w:val="24"/>
          <w:szCs w:val="24"/>
        </w:rPr>
        <w:t>technicznej lub zawodowe</w:t>
      </w:r>
      <w:r w:rsidRPr="00882384">
        <w:rPr>
          <w:rFonts w:asciiTheme="minorHAnsi" w:hAnsiTheme="minorHAnsi" w:cstheme="minorHAnsi"/>
          <w:b/>
          <w:bCs/>
          <w:sz w:val="24"/>
          <w:szCs w:val="24"/>
          <w:lang w:val="pl-PL"/>
        </w:rPr>
        <w:t>j:</w:t>
      </w:r>
      <w:r w:rsidRPr="00882384">
        <w:rPr>
          <w:rFonts w:asciiTheme="minorHAnsi" w:hAnsiTheme="minorHAnsi" w:cstheme="minorHAnsi"/>
          <w:sz w:val="24"/>
          <w:szCs w:val="24"/>
        </w:rPr>
        <w:t xml:space="preserve"> </w:t>
      </w:r>
      <w:r w:rsidR="007612E7" w:rsidRPr="00882384">
        <w:rPr>
          <w:rFonts w:asciiTheme="minorHAnsi" w:hAnsiTheme="minorHAnsi" w:cstheme="minorHAnsi"/>
          <w:sz w:val="24"/>
          <w:szCs w:val="24"/>
        </w:rPr>
        <w:t>Zamawiający nie wyznacza warunków w tym zakresie.</w:t>
      </w:r>
    </w:p>
    <w:p w14:paraId="7377F5AB" w14:textId="711DA836" w:rsidR="00425735" w:rsidRDefault="00425735" w:rsidP="007612E7">
      <w:pPr>
        <w:pStyle w:val="Akapitzlist"/>
        <w:spacing w:after="0"/>
        <w:ind w:left="530"/>
        <w:jc w:val="both"/>
        <w:rPr>
          <w:rFonts w:eastAsiaTheme="minorHAnsi" w:cs="Calibri"/>
          <w:color w:val="000000"/>
          <w:sz w:val="24"/>
          <w:szCs w:val="24"/>
          <w:lang w:val="pl-PL"/>
        </w:rPr>
      </w:pPr>
    </w:p>
    <w:p w14:paraId="1E568701" w14:textId="03BD60D7" w:rsidR="00F6305F" w:rsidRPr="0031237D" w:rsidRDefault="00C27622" w:rsidP="00C27622">
      <w:pPr>
        <w:pStyle w:val="Nagwek1"/>
        <w:numPr>
          <w:ilvl w:val="0"/>
          <w:numId w:val="2"/>
        </w:numPr>
        <w:shd w:val="clear" w:color="auto" w:fill="E6E6E6"/>
        <w:tabs>
          <w:tab w:val="clear" w:pos="786"/>
          <w:tab w:val="num" w:pos="284"/>
          <w:tab w:val="num" w:pos="1418"/>
        </w:tabs>
        <w:spacing w:line="276" w:lineRule="auto"/>
        <w:ind w:left="426" w:hanging="426"/>
        <w:jc w:val="both"/>
        <w:rPr>
          <w:rFonts w:asciiTheme="minorHAnsi" w:hAnsiTheme="minorHAnsi" w:cstheme="minorHAnsi"/>
          <w:sz w:val="24"/>
          <w:szCs w:val="24"/>
        </w:rPr>
      </w:pPr>
      <w:r w:rsidRPr="0031237D">
        <w:rPr>
          <w:rFonts w:asciiTheme="minorHAnsi" w:hAnsiTheme="minorHAnsi" w:cstheme="minorHAnsi"/>
          <w:sz w:val="24"/>
          <w:szCs w:val="24"/>
          <w:lang w:val="pl-PL"/>
        </w:rPr>
        <w:t xml:space="preserve"> UDOSTĘPNIANIE ZASOBÓW.</w:t>
      </w:r>
    </w:p>
    <w:p w14:paraId="6B890F8B" w14:textId="77777777" w:rsidR="00014B0B" w:rsidRPr="00014B0B" w:rsidRDefault="00014B0B" w:rsidP="001345A7">
      <w:pPr>
        <w:tabs>
          <w:tab w:val="left" w:pos="426"/>
        </w:tabs>
        <w:spacing w:after="0" w:line="276" w:lineRule="auto"/>
        <w:jc w:val="both"/>
        <w:rPr>
          <w:rFonts w:asciiTheme="minorHAnsi" w:hAnsiTheme="minorHAnsi" w:cstheme="minorHAnsi"/>
        </w:rPr>
      </w:pPr>
      <w:r w:rsidRPr="00014B0B">
        <w:rPr>
          <w:rFonts w:asciiTheme="minorHAnsi" w:hAnsiTheme="minorHAnsi" w:cstheme="minorHAnsi"/>
        </w:rPr>
        <w:t xml:space="preserve">Zgodnie z art. 118 ust. 1 </w:t>
      </w:r>
      <w:proofErr w:type="spellStart"/>
      <w:r w:rsidRPr="00014B0B">
        <w:rPr>
          <w:rFonts w:asciiTheme="minorHAnsi" w:hAnsiTheme="minorHAnsi" w:cstheme="minorHAnsi"/>
        </w:rPr>
        <w:t>Pzp</w:t>
      </w:r>
      <w:proofErr w:type="spellEnd"/>
      <w:r w:rsidRPr="00014B0B">
        <w:rPr>
          <w:rFonts w:asciiTheme="minorHAnsi" w:hAnsiTheme="minorHAnsi" w:cstheme="minorHAnsi"/>
        </w:rPr>
        <w:t xml:space="preserve">, Wykonawca może w celu potwierdzenia spełniania warunków udziału w postępowaniu, polegać na zdolnościach technicznych lub zawodowych lub sytuacji finansowej lub ekonomicznej podmiotów udostępniających zasoby, niezależnie od charakteru prawnego łączących go z nimi stosunków prawnych. Z uwagi jednak na nieokreślenie przez Zamawiającego warunków udziału w postępowaniu, dotyczących sytuacji ekonomicznej lub finansowej oraz zdolności technicznych lub zawodowych, przepis art. 118 </w:t>
      </w:r>
      <w:proofErr w:type="spellStart"/>
      <w:r w:rsidRPr="00014B0B">
        <w:rPr>
          <w:rFonts w:asciiTheme="minorHAnsi" w:hAnsiTheme="minorHAnsi" w:cstheme="minorHAnsi"/>
        </w:rPr>
        <w:t>Pzp</w:t>
      </w:r>
      <w:proofErr w:type="spellEnd"/>
      <w:r w:rsidRPr="00014B0B">
        <w:rPr>
          <w:rFonts w:asciiTheme="minorHAnsi" w:hAnsiTheme="minorHAnsi" w:cstheme="minorHAnsi"/>
        </w:rPr>
        <w:t xml:space="preserve"> nie ma w niniejszym postępowaniu zastosowania.</w:t>
      </w:r>
    </w:p>
    <w:p w14:paraId="71C58C1D" w14:textId="77777777" w:rsidR="0063361C" w:rsidRPr="00014B0B" w:rsidRDefault="0063361C" w:rsidP="0063361C">
      <w:pPr>
        <w:spacing w:after="0"/>
        <w:jc w:val="both"/>
        <w:rPr>
          <w:rFonts w:asciiTheme="minorHAnsi" w:hAnsiTheme="minorHAnsi" w:cstheme="minorHAnsi"/>
          <w:lang w:val="x-none"/>
        </w:rPr>
      </w:pPr>
    </w:p>
    <w:p w14:paraId="2EC25A63" w14:textId="684D5E44" w:rsidR="00ED602E" w:rsidRPr="0031237D" w:rsidRDefault="00955779" w:rsidP="00955779">
      <w:pPr>
        <w:pStyle w:val="Nagwek1"/>
        <w:numPr>
          <w:ilvl w:val="0"/>
          <w:numId w:val="2"/>
        </w:numPr>
        <w:shd w:val="clear" w:color="auto" w:fill="E6E6E6"/>
        <w:tabs>
          <w:tab w:val="clear" w:pos="786"/>
          <w:tab w:val="num" w:pos="284"/>
          <w:tab w:val="num" w:pos="1418"/>
        </w:tabs>
        <w:spacing w:line="276" w:lineRule="auto"/>
        <w:ind w:left="284" w:hanging="284"/>
        <w:jc w:val="both"/>
        <w:rPr>
          <w:rFonts w:asciiTheme="minorHAnsi" w:hAnsiTheme="minorHAnsi" w:cstheme="minorHAnsi"/>
          <w:bCs/>
          <w:iCs/>
          <w:sz w:val="24"/>
          <w:szCs w:val="24"/>
          <w:u w:val="single"/>
          <w:lang w:val="pl-PL"/>
        </w:rPr>
      </w:pPr>
      <w:r w:rsidRPr="0031237D">
        <w:rPr>
          <w:rFonts w:asciiTheme="minorHAnsi" w:hAnsiTheme="minorHAnsi" w:cstheme="minorHAnsi"/>
          <w:bCs/>
          <w:iCs/>
          <w:sz w:val="24"/>
          <w:szCs w:val="24"/>
          <w:lang w:val="pl-PL"/>
        </w:rPr>
        <w:t xml:space="preserve">DOKUMENTY, OŚWIADCZENIA LUB PODMIOTOWE ŚRODKI DOWODOWE SKŁADANE </w:t>
      </w:r>
      <w:r w:rsidRPr="0031237D">
        <w:rPr>
          <w:rFonts w:asciiTheme="minorHAnsi" w:hAnsiTheme="minorHAnsi" w:cstheme="minorHAnsi"/>
          <w:bCs/>
          <w:iCs/>
          <w:sz w:val="24"/>
          <w:szCs w:val="24"/>
          <w:u w:val="single"/>
          <w:lang w:val="pl-PL"/>
        </w:rPr>
        <w:t>WRAZ Z OFERTĄ.</w:t>
      </w:r>
    </w:p>
    <w:p w14:paraId="124BFB35" w14:textId="77777777" w:rsidR="00014B0B" w:rsidRPr="00060109" w:rsidRDefault="00014B0B" w:rsidP="000F312D">
      <w:pPr>
        <w:pStyle w:val="Akapitzlist"/>
        <w:numPr>
          <w:ilvl w:val="0"/>
          <w:numId w:val="20"/>
        </w:numPr>
        <w:spacing w:after="0"/>
        <w:jc w:val="both"/>
        <w:rPr>
          <w:rFonts w:asciiTheme="minorHAnsi" w:hAnsiTheme="minorHAnsi" w:cstheme="minorHAnsi"/>
          <w:sz w:val="24"/>
          <w:szCs w:val="24"/>
        </w:rPr>
      </w:pPr>
      <w:r w:rsidRPr="0031237D">
        <w:rPr>
          <w:rFonts w:asciiTheme="minorHAnsi" w:hAnsiTheme="minorHAnsi" w:cstheme="minorHAnsi"/>
          <w:sz w:val="24"/>
          <w:szCs w:val="24"/>
        </w:rPr>
        <w:t xml:space="preserve">Do oferty </w:t>
      </w:r>
      <w:r>
        <w:rPr>
          <w:rFonts w:asciiTheme="minorHAnsi" w:hAnsiTheme="minorHAnsi" w:cstheme="minorHAnsi"/>
          <w:sz w:val="24"/>
          <w:szCs w:val="24"/>
          <w:lang w:val="pl-PL"/>
        </w:rPr>
        <w:t>Wykonawca</w:t>
      </w:r>
      <w:r w:rsidRPr="0031237D">
        <w:rPr>
          <w:rFonts w:asciiTheme="minorHAnsi" w:hAnsiTheme="minorHAnsi" w:cstheme="minorHAnsi"/>
          <w:sz w:val="24"/>
          <w:szCs w:val="24"/>
        </w:rPr>
        <w:t xml:space="preserve"> dołącza </w:t>
      </w:r>
      <w:bookmarkStart w:id="14" w:name="_Hlk117255127"/>
      <w:r w:rsidRPr="00751486">
        <w:rPr>
          <w:rFonts w:asciiTheme="minorHAnsi" w:hAnsiTheme="minorHAnsi" w:cstheme="minorHAnsi"/>
          <w:b/>
          <w:bCs/>
          <w:sz w:val="24"/>
          <w:szCs w:val="24"/>
        </w:rPr>
        <w:t>oświadczenie o niepodleganiu wykluczeniu</w:t>
      </w:r>
      <w:r w:rsidRPr="00751486">
        <w:rPr>
          <w:rFonts w:asciiTheme="minorHAnsi" w:hAnsiTheme="minorHAnsi" w:cstheme="minorHAnsi"/>
          <w:b/>
          <w:bCs/>
          <w:sz w:val="24"/>
          <w:szCs w:val="24"/>
          <w:lang w:val="pl-PL"/>
        </w:rPr>
        <w:t xml:space="preserve"> i</w:t>
      </w:r>
      <w:r w:rsidRPr="00751486">
        <w:rPr>
          <w:rFonts w:asciiTheme="minorHAnsi" w:hAnsiTheme="minorHAnsi" w:cstheme="minorHAnsi"/>
          <w:b/>
          <w:bCs/>
          <w:sz w:val="24"/>
          <w:szCs w:val="24"/>
        </w:rPr>
        <w:t xml:space="preserve"> spełnianiu warunków udziału w</w:t>
      </w:r>
      <w:r w:rsidRPr="00751486">
        <w:rPr>
          <w:rFonts w:asciiTheme="minorHAnsi" w:hAnsiTheme="minorHAnsi" w:cstheme="minorHAnsi"/>
          <w:b/>
          <w:bCs/>
          <w:sz w:val="24"/>
          <w:szCs w:val="24"/>
          <w:lang w:val="pl-PL"/>
        </w:rPr>
        <w:t xml:space="preserve"> </w:t>
      </w:r>
      <w:r w:rsidRPr="00751486">
        <w:rPr>
          <w:rFonts w:asciiTheme="minorHAnsi" w:hAnsiTheme="minorHAnsi" w:cstheme="minorHAnsi"/>
          <w:b/>
          <w:bCs/>
          <w:sz w:val="24"/>
          <w:szCs w:val="24"/>
        </w:rPr>
        <w:t>postępowaniu</w:t>
      </w:r>
      <w:bookmarkEnd w:id="14"/>
      <w:r w:rsidRPr="0031237D">
        <w:rPr>
          <w:rFonts w:asciiTheme="minorHAnsi" w:hAnsiTheme="minorHAnsi" w:cstheme="minorHAnsi"/>
          <w:sz w:val="24"/>
          <w:szCs w:val="24"/>
        </w:rPr>
        <w:t>, o którym mowa w</w:t>
      </w:r>
      <w:r w:rsidRPr="0031237D">
        <w:rPr>
          <w:rFonts w:asciiTheme="minorHAnsi" w:hAnsiTheme="minorHAnsi" w:cstheme="minorHAnsi"/>
          <w:sz w:val="24"/>
          <w:szCs w:val="24"/>
          <w:lang w:val="pl-PL"/>
        </w:rPr>
        <w:t> </w:t>
      </w:r>
      <w:r w:rsidRPr="0031237D">
        <w:rPr>
          <w:rFonts w:asciiTheme="minorHAnsi" w:hAnsiTheme="minorHAnsi" w:cstheme="minorHAnsi"/>
          <w:sz w:val="24"/>
          <w:szCs w:val="24"/>
        </w:rPr>
        <w:t xml:space="preserve">art. 125 ust. 1 oraz art. 273 ust. 2 ustawy </w:t>
      </w:r>
      <w:proofErr w:type="spellStart"/>
      <w:r w:rsidRPr="0031237D">
        <w:rPr>
          <w:rFonts w:asciiTheme="minorHAnsi" w:hAnsiTheme="minorHAnsi" w:cstheme="minorHAnsi"/>
          <w:sz w:val="24"/>
          <w:szCs w:val="24"/>
        </w:rPr>
        <w:t>Pzp</w:t>
      </w:r>
      <w:proofErr w:type="spellEnd"/>
      <w:r w:rsidRPr="0031237D">
        <w:rPr>
          <w:rFonts w:asciiTheme="minorHAnsi" w:hAnsiTheme="minorHAnsi" w:cstheme="minorHAnsi"/>
          <w:sz w:val="24"/>
          <w:szCs w:val="24"/>
        </w:rPr>
        <w:t xml:space="preserve"> w zakresie wskazanym przez Zamawiającego, stanowiące dowód, tymczasowo zastępujący wymagane </w:t>
      </w:r>
      <w:r w:rsidRPr="00060109">
        <w:rPr>
          <w:rFonts w:asciiTheme="minorHAnsi" w:hAnsiTheme="minorHAnsi" w:cstheme="minorHAnsi"/>
          <w:sz w:val="24"/>
          <w:szCs w:val="24"/>
        </w:rPr>
        <w:t xml:space="preserve">przez Zamawiającego podmiotowe środki dowodowe. Wzór oświadczenia stanowi </w:t>
      </w:r>
      <w:r w:rsidRPr="00060109">
        <w:rPr>
          <w:rFonts w:asciiTheme="minorHAnsi" w:hAnsiTheme="minorHAnsi" w:cstheme="minorHAnsi"/>
          <w:b/>
          <w:bCs/>
          <w:sz w:val="24"/>
          <w:szCs w:val="24"/>
        </w:rPr>
        <w:t xml:space="preserve">załącznik nr </w:t>
      </w:r>
      <w:r w:rsidRPr="00060109">
        <w:rPr>
          <w:rFonts w:asciiTheme="minorHAnsi" w:hAnsiTheme="minorHAnsi" w:cstheme="minorHAnsi"/>
          <w:b/>
          <w:bCs/>
          <w:sz w:val="24"/>
          <w:szCs w:val="24"/>
          <w:lang w:val="pl-PL"/>
        </w:rPr>
        <w:t>2</w:t>
      </w:r>
      <w:r w:rsidRPr="00060109">
        <w:rPr>
          <w:rFonts w:asciiTheme="minorHAnsi" w:hAnsiTheme="minorHAnsi" w:cstheme="minorHAnsi"/>
          <w:b/>
          <w:bCs/>
          <w:sz w:val="24"/>
          <w:szCs w:val="24"/>
        </w:rPr>
        <w:t xml:space="preserve"> do SWZ.</w:t>
      </w:r>
      <w:r w:rsidRPr="00060109">
        <w:rPr>
          <w:rFonts w:asciiTheme="minorHAnsi" w:hAnsiTheme="minorHAnsi" w:cstheme="minorHAnsi"/>
          <w:sz w:val="24"/>
          <w:szCs w:val="24"/>
        </w:rPr>
        <w:t xml:space="preserve"> </w:t>
      </w:r>
    </w:p>
    <w:p w14:paraId="07F0DDEC" w14:textId="77777777" w:rsidR="00014B0B" w:rsidRPr="008322EC" w:rsidRDefault="00014B0B" w:rsidP="000F312D">
      <w:pPr>
        <w:pStyle w:val="Akapitzlist"/>
        <w:numPr>
          <w:ilvl w:val="0"/>
          <w:numId w:val="20"/>
        </w:numPr>
        <w:spacing w:after="0"/>
        <w:jc w:val="both"/>
        <w:rPr>
          <w:rFonts w:asciiTheme="minorHAnsi" w:hAnsiTheme="minorHAnsi" w:cstheme="minorHAnsi"/>
          <w:sz w:val="24"/>
          <w:szCs w:val="24"/>
        </w:rPr>
      </w:pPr>
      <w:bookmarkStart w:id="15" w:name="_Hlk117255114"/>
      <w:r w:rsidRPr="00060109">
        <w:rPr>
          <w:rFonts w:asciiTheme="minorHAnsi" w:hAnsiTheme="minorHAnsi" w:cstheme="minorHAnsi"/>
          <w:sz w:val="24"/>
          <w:szCs w:val="24"/>
        </w:rPr>
        <w:t xml:space="preserve">W przypadku </w:t>
      </w:r>
      <w:r w:rsidRPr="00060109">
        <w:rPr>
          <w:rFonts w:asciiTheme="minorHAnsi" w:hAnsiTheme="minorHAnsi" w:cstheme="minorHAnsi"/>
          <w:sz w:val="24"/>
          <w:szCs w:val="24"/>
          <w:lang w:val="pl-PL"/>
        </w:rPr>
        <w:t>W</w:t>
      </w:r>
      <w:proofErr w:type="spellStart"/>
      <w:r w:rsidRPr="00060109">
        <w:rPr>
          <w:rFonts w:asciiTheme="minorHAnsi" w:hAnsiTheme="minorHAnsi" w:cstheme="minorHAnsi"/>
          <w:sz w:val="24"/>
          <w:szCs w:val="24"/>
        </w:rPr>
        <w:t>ykonawców</w:t>
      </w:r>
      <w:proofErr w:type="spellEnd"/>
      <w:r w:rsidRPr="00060109">
        <w:rPr>
          <w:rFonts w:asciiTheme="minorHAnsi" w:hAnsiTheme="minorHAnsi" w:cstheme="minorHAnsi"/>
          <w:sz w:val="24"/>
          <w:szCs w:val="24"/>
        </w:rPr>
        <w:t xml:space="preserve"> wspólnie ubiegających</w:t>
      </w:r>
      <w:r w:rsidRPr="0031237D">
        <w:rPr>
          <w:rFonts w:asciiTheme="minorHAnsi" w:hAnsiTheme="minorHAnsi" w:cstheme="minorHAnsi"/>
          <w:sz w:val="24"/>
          <w:szCs w:val="24"/>
        </w:rPr>
        <w:t xml:space="preserve"> się o udzielenie zamówienia, oświadczenie, o którym mowa w pkt 1, </w:t>
      </w:r>
      <w:r w:rsidRPr="0031237D">
        <w:rPr>
          <w:rFonts w:asciiTheme="minorHAnsi" w:hAnsiTheme="minorHAnsi" w:cstheme="minorHAnsi"/>
          <w:sz w:val="24"/>
          <w:szCs w:val="24"/>
          <w:lang w:val="pl-PL"/>
        </w:rPr>
        <w:t xml:space="preserve">składa </w:t>
      </w:r>
      <w:r w:rsidRPr="0031237D">
        <w:rPr>
          <w:rFonts w:asciiTheme="minorHAnsi" w:hAnsiTheme="minorHAnsi" w:cstheme="minorHAnsi"/>
          <w:sz w:val="24"/>
          <w:szCs w:val="24"/>
        </w:rPr>
        <w:t xml:space="preserve">każdy z </w:t>
      </w:r>
      <w:r>
        <w:rPr>
          <w:rFonts w:asciiTheme="minorHAnsi" w:hAnsiTheme="minorHAnsi" w:cstheme="minorHAnsi"/>
          <w:sz w:val="24"/>
          <w:szCs w:val="24"/>
          <w:lang w:val="pl-PL"/>
        </w:rPr>
        <w:t>W</w:t>
      </w:r>
      <w:proofErr w:type="spellStart"/>
      <w:r w:rsidRPr="0031237D">
        <w:rPr>
          <w:rFonts w:asciiTheme="minorHAnsi" w:hAnsiTheme="minorHAnsi" w:cstheme="minorHAnsi"/>
          <w:sz w:val="24"/>
          <w:szCs w:val="24"/>
        </w:rPr>
        <w:t>ykonawców</w:t>
      </w:r>
      <w:proofErr w:type="spellEnd"/>
      <w:r w:rsidRPr="008322EC">
        <w:rPr>
          <w:rFonts w:asciiTheme="minorHAnsi" w:hAnsiTheme="minorHAnsi" w:cstheme="minorHAnsi"/>
        </w:rPr>
        <w:t xml:space="preserve">. </w:t>
      </w:r>
    </w:p>
    <w:p w14:paraId="3E7E6D04" w14:textId="77777777" w:rsidR="00014B0B" w:rsidRDefault="00014B0B" w:rsidP="000F312D">
      <w:pPr>
        <w:pStyle w:val="Akapitzlist"/>
        <w:numPr>
          <w:ilvl w:val="0"/>
          <w:numId w:val="20"/>
        </w:numPr>
        <w:spacing w:after="0"/>
        <w:jc w:val="both"/>
        <w:rPr>
          <w:rFonts w:asciiTheme="minorHAnsi" w:hAnsiTheme="minorHAnsi" w:cstheme="minorHAnsi"/>
          <w:sz w:val="24"/>
          <w:szCs w:val="24"/>
        </w:rPr>
      </w:pPr>
      <w:r w:rsidRPr="0031237D">
        <w:rPr>
          <w:rFonts w:asciiTheme="minorHAnsi" w:hAnsiTheme="minorHAnsi" w:cstheme="minorHAnsi"/>
          <w:sz w:val="24"/>
          <w:szCs w:val="24"/>
        </w:rPr>
        <w:t xml:space="preserve">W przypadku wykonawców wspólnie ubiegających się o udzielenie zamówienia, </w:t>
      </w:r>
      <w:r>
        <w:rPr>
          <w:rFonts w:asciiTheme="minorHAnsi" w:hAnsiTheme="minorHAnsi" w:cstheme="minorHAnsi"/>
          <w:sz w:val="24"/>
          <w:szCs w:val="24"/>
          <w:lang w:val="pl-PL"/>
        </w:rPr>
        <w:t>W</w:t>
      </w:r>
      <w:proofErr w:type="spellStart"/>
      <w:r w:rsidRPr="0031237D">
        <w:rPr>
          <w:rFonts w:asciiTheme="minorHAnsi" w:hAnsiTheme="minorHAnsi" w:cstheme="minorHAnsi"/>
          <w:sz w:val="24"/>
          <w:szCs w:val="24"/>
        </w:rPr>
        <w:t>ykonawcy</w:t>
      </w:r>
      <w:proofErr w:type="spellEnd"/>
      <w:r w:rsidRPr="0031237D">
        <w:rPr>
          <w:rFonts w:asciiTheme="minorHAnsi" w:hAnsiTheme="minorHAnsi" w:cstheme="minorHAnsi"/>
          <w:sz w:val="24"/>
          <w:szCs w:val="24"/>
        </w:rPr>
        <w:t xml:space="preserve"> ustanawiają pełnomocnika do reprezentowania ich w postępowaniu o udzielenie zamówienia albo do reprezentowania w postępowaniu i zawarcia umowy w sprawie zamówienia publicznego. </w:t>
      </w:r>
    </w:p>
    <w:bookmarkEnd w:id="15"/>
    <w:p w14:paraId="13291AD5" w14:textId="1B3F645D" w:rsidR="00014B0B" w:rsidRPr="00A7307F" w:rsidRDefault="00014B0B" w:rsidP="000F312D">
      <w:pPr>
        <w:pStyle w:val="Akapitzlist"/>
        <w:numPr>
          <w:ilvl w:val="0"/>
          <w:numId w:val="20"/>
        </w:numPr>
        <w:spacing w:after="0"/>
        <w:jc w:val="both"/>
        <w:rPr>
          <w:rFonts w:asciiTheme="minorHAnsi" w:hAnsiTheme="minorHAnsi" w:cstheme="minorHAnsi"/>
          <w:sz w:val="28"/>
          <w:szCs w:val="28"/>
        </w:rPr>
      </w:pPr>
      <w:r w:rsidRPr="00A7307F">
        <w:rPr>
          <w:rFonts w:asciiTheme="minorHAnsi" w:hAnsiTheme="minorHAnsi" w:cstheme="minorHAnsi"/>
          <w:sz w:val="24"/>
          <w:szCs w:val="24"/>
        </w:rPr>
        <w:t xml:space="preserve">W celu potwierdzenia, że osoba działająca w imieniu </w:t>
      </w:r>
      <w:r w:rsidRPr="00A7307F">
        <w:rPr>
          <w:rFonts w:asciiTheme="minorHAnsi" w:hAnsiTheme="minorHAnsi" w:cstheme="minorHAnsi"/>
          <w:sz w:val="24"/>
          <w:szCs w:val="24"/>
          <w:lang w:val="pl-PL"/>
        </w:rPr>
        <w:t>W</w:t>
      </w:r>
      <w:proofErr w:type="spellStart"/>
      <w:r w:rsidRPr="00A7307F">
        <w:rPr>
          <w:rFonts w:asciiTheme="minorHAnsi" w:hAnsiTheme="minorHAnsi" w:cstheme="minorHAnsi"/>
          <w:sz w:val="24"/>
          <w:szCs w:val="24"/>
        </w:rPr>
        <w:t>ykonawcy</w:t>
      </w:r>
      <w:proofErr w:type="spellEnd"/>
      <w:r w:rsidRPr="00A7307F">
        <w:rPr>
          <w:rFonts w:asciiTheme="minorHAnsi" w:hAnsiTheme="minorHAnsi" w:cstheme="minorHAnsi"/>
          <w:sz w:val="24"/>
          <w:szCs w:val="24"/>
        </w:rPr>
        <w:t xml:space="preserve">, </w:t>
      </w:r>
      <w:r w:rsidRPr="00A7307F">
        <w:rPr>
          <w:rFonts w:asciiTheme="minorHAnsi" w:hAnsiTheme="minorHAnsi" w:cstheme="minorHAnsi"/>
          <w:sz w:val="24"/>
          <w:szCs w:val="24"/>
          <w:lang w:val="pl-PL"/>
        </w:rPr>
        <w:t>W</w:t>
      </w:r>
      <w:proofErr w:type="spellStart"/>
      <w:r w:rsidRPr="00A7307F">
        <w:rPr>
          <w:rFonts w:asciiTheme="minorHAnsi" w:hAnsiTheme="minorHAnsi" w:cstheme="minorHAnsi"/>
          <w:sz w:val="24"/>
          <w:szCs w:val="24"/>
        </w:rPr>
        <w:t>ykonawców</w:t>
      </w:r>
      <w:proofErr w:type="spellEnd"/>
      <w:r w:rsidRPr="00A7307F">
        <w:rPr>
          <w:rFonts w:asciiTheme="minorHAnsi" w:hAnsiTheme="minorHAnsi" w:cstheme="minorHAnsi"/>
          <w:sz w:val="24"/>
          <w:szCs w:val="24"/>
        </w:rPr>
        <w:t xml:space="preserve"> wspólnie ubiegających się o udzielenie zamówienia, podmiotu udostępniającego zasoby jest umocowana do jego reprezentowania, </w:t>
      </w:r>
      <w:r w:rsidRPr="00A7307F">
        <w:rPr>
          <w:rFonts w:asciiTheme="minorHAnsi" w:hAnsiTheme="minorHAnsi" w:cstheme="minorHAnsi"/>
          <w:sz w:val="24"/>
          <w:szCs w:val="24"/>
          <w:lang w:val="pl-PL"/>
        </w:rPr>
        <w:t>Z</w:t>
      </w:r>
      <w:proofErr w:type="spellStart"/>
      <w:r w:rsidRPr="00A7307F">
        <w:rPr>
          <w:rFonts w:asciiTheme="minorHAnsi" w:hAnsiTheme="minorHAnsi" w:cstheme="minorHAnsi"/>
          <w:sz w:val="24"/>
          <w:szCs w:val="24"/>
        </w:rPr>
        <w:t>amawiający</w:t>
      </w:r>
      <w:proofErr w:type="spellEnd"/>
      <w:r w:rsidRPr="00A7307F">
        <w:rPr>
          <w:rFonts w:asciiTheme="minorHAnsi" w:hAnsiTheme="minorHAnsi" w:cstheme="minorHAnsi"/>
          <w:sz w:val="24"/>
          <w:szCs w:val="24"/>
        </w:rPr>
        <w:t xml:space="preserve"> </w:t>
      </w:r>
      <w:r w:rsidR="0050152D">
        <w:rPr>
          <w:rFonts w:asciiTheme="minorHAnsi" w:hAnsiTheme="minorHAnsi" w:cstheme="minorHAnsi"/>
          <w:sz w:val="24"/>
          <w:szCs w:val="24"/>
          <w:lang w:val="pl-PL"/>
        </w:rPr>
        <w:t>może żądać</w:t>
      </w:r>
      <w:r w:rsidRPr="00A7307F">
        <w:rPr>
          <w:rFonts w:asciiTheme="minorHAnsi" w:hAnsiTheme="minorHAnsi" w:cstheme="minorHAnsi"/>
          <w:sz w:val="24"/>
          <w:szCs w:val="24"/>
        </w:rPr>
        <w:t xml:space="preserve"> od </w:t>
      </w:r>
      <w:r w:rsidRPr="00A7307F">
        <w:rPr>
          <w:rFonts w:asciiTheme="minorHAnsi" w:hAnsiTheme="minorHAnsi" w:cstheme="minorHAnsi"/>
          <w:sz w:val="24"/>
          <w:szCs w:val="24"/>
          <w:lang w:val="pl-PL"/>
        </w:rPr>
        <w:t>W</w:t>
      </w:r>
      <w:proofErr w:type="spellStart"/>
      <w:r w:rsidRPr="00A7307F">
        <w:rPr>
          <w:rFonts w:asciiTheme="minorHAnsi" w:hAnsiTheme="minorHAnsi" w:cstheme="minorHAnsi"/>
          <w:sz w:val="24"/>
          <w:szCs w:val="24"/>
        </w:rPr>
        <w:t>ykonawcy</w:t>
      </w:r>
      <w:proofErr w:type="spellEnd"/>
      <w:r w:rsidRPr="00A7307F">
        <w:rPr>
          <w:rFonts w:asciiTheme="minorHAnsi" w:hAnsiTheme="minorHAnsi" w:cstheme="minorHAnsi"/>
          <w:sz w:val="24"/>
          <w:szCs w:val="24"/>
        </w:rPr>
        <w:t xml:space="preserve"> odpisu lub informacji z</w:t>
      </w:r>
      <w:r w:rsidR="0050152D">
        <w:rPr>
          <w:rFonts w:asciiTheme="minorHAnsi" w:hAnsiTheme="minorHAnsi" w:cstheme="minorHAnsi"/>
          <w:sz w:val="24"/>
          <w:szCs w:val="24"/>
          <w:lang w:val="pl-PL"/>
        </w:rPr>
        <w:t> </w:t>
      </w:r>
      <w:r w:rsidRPr="00A7307F">
        <w:rPr>
          <w:rFonts w:asciiTheme="minorHAnsi" w:hAnsiTheme="minorHAnsi" w:cstheme="minorHAnsi"/>
          <w:sz w:val="24"/>
          <w:szCs w:val="24"/>
        </w:rPr>
        <w:t xml:space="preserve">Krajowego Rejestru Sądowego, Centralnej Ewidencji i Informacji o Działalności Gospodarczej lub innego właściwego rejestru lub wskazania danych umożliwiających Zamawiającemu dostęp do tych dokumentów. </w:t>
      </w:r>
    </w:p>
    <w:p w14:paraId="2AF711D5" w14:textId="77777777" w:rsidR="00014B0B" w:rsidRPr="002910A5" w:rsidRDefault="00014B0B" w:rsidP="000F312D">
      <w:pPr>
        <w:pStyle w:val="Akapitzlist"/>
        <w:numPr>
          <w:ilvl w:val="0"/>
          <w:numId w:val="20"/>
        </w:numPr>
        <w:spacing w:after="0"/>
        <w:jc w:val="both"/>
        <w:rPr>
          <w:rFonts w:asciiTheme="minorHAnsi" w:hAnsiTheme="minorHAnsi" w:cstheme="minorHAnsi"/>
          <w:sz w:val="24"/>
          <w:szCs w:val="24"/>
          <w:u w:val="single"/>
        </w:rPr>
      </w:pPr>
      <w:r w:rsidRPr="00C97E12">
        <w:rPr>
          <w:rFonts w:asciiTheme="minorHAnsi" w:hAnsiTheme="minorHAnsi" w:cstheme="minorHAnsi"/>
          <w:sz w:val="24"/>
          <w:szCs w:val="24"/>
        </w:rPr>
        <w:t>Wykonawca nie jest zobowiązany do złożenia dokumentów, o których mowa w pkt</w:t>
      </w:r>
      <w:r w:rsidRPr="00C97E12">
        <w:rPr>
          <w:rFonts w:asciiTheme="minorHAnsi" w:hAnsiTheme="minorHAnsi" w:cstheme="minorHAnsi"/>
          <w:sz w:val="24"/>
          <w:szCs w:val="24"/>
          <w:lang w:val="pl-PL"/>
        </w:rPr>
        <w:t>.</w:t>
      </w:r>
      <w:r w:rsidRPr="00C97E12">
        <w:rPr>
          <w:rFonts w:asciiTheme="minorHAnsi" w:hAnsiTheme="minorHAnsi" w:cstheme="minorHAnsi"/>
          <w:sz w:val="24"/>
          <w:szCs w:val="24"/>
        </w:rPr>
        <w:t xml:space="preserve"> </w:t>
      </w:r>
      <w:r>
        <w:rPr>
          <w:rFonts w:asciiTheme="minorHAnsi" w:hAnsiTheme="minorHAnsi" w:cstheme="minorHAnsi"/>
          <w:sz w:val="24"/>
          <w:szCs w:val="24"/>
          <w:lang w:val="pl-PL"/>
        </w:rPr>
        <w:t>4</w:t>
      </w:r>
      <w:r w:rsidRPr="00C97E12">
        <w:rPr>
          <w:rFonts w:asciiTheme="minorHAnsi" w:hAnsiTheme="minorHAnsi" w:cstheme="minorHAnsi"/>
          <w:sz w:val="24"/>
          <w:szCs w:val="24"/>
        </w:rPr>
        <w:t xml:space="preserve"> jeżeli </w:t>
      </w:r>
      <w:r w:rsidRPr="00C97E12">
        <w:rPr>
          <w:rFonts w:asciiTheme="minorHAnsi" w:hAnsiTheme="minorHAnsi" w:cstheme="minorHAnsi"/>
          <w:sz w:val="24"/>
          <w:szCs w:val="24"/>
          <w:lang w:val="pl-PL"/>
        </w:rPr>
        <w:t>Za</w:t>
      </w:r>
      <w:r w:rsidRPr="00C97E12">
        <w:rPr>
          <w:rFonts w:asciiTheme="minorHAnsi" w:hAnsiTheme="minorHAnsi" w:cstheme="minorHAnsi"/>
          <w:sz w:val="24"/>
          <w:szCs w:val="24"/>
        </w:rPr>
        <w:t xml:space="preserve">mawiający może je uzyskać za pomocą bezpłatnych i ogólnodostępnych baz danych, </w:t>
      </w:r>
      <w:r w:rsidRPr="0050152D">
        <w:rPr>
          <w:rFonts w:asciiTheme="minorHAnsi" w:hAnsiTheme="minorHAnsi" w:cstheme="minorHAnsi"/>
          <w:sz w:val="24"/>
          <w:szCs w:val="24"/>
        </w:rPr>
        <w:t xml:space="preserve">o ile </w:t>
      </w:r>
      <w:r w:rsidRPr="0050152D">
        <w:rPr>
          <w:rFonts w:asciiTheme="minorHAnsi" w:hAnsiTheme="minorHAnsi" w:cstheme="minorHAnsi"/>
          <w:sz w:val="24"/>
          <w:szCs w:val="24"/>
          <w:lang w:val="pl-PL"/>
        </w:rPr>
        <w:lastRenderedPageBreak/>
        <w:t>Wykonawca</w:t>
      </w:r>
      <w:r w:rsidRPr="0050152D">
        <w:rPr>
          <w:rFonts w:asciiTheme="minorHAnsi" w:hAnsiTheme="minorHAnsi" w:cstheme="minorHAnsi"/>
          <w:sz w:val="24"/>
          <w:szCs w:val="24"/>
        </w:rPr>
        <w:t xml:space="preserve"> wskazał dane umożliwiające dostęp do tych dokumentów np. w treści Formularza ofertowego.</w:t>
      </w:r>
      <w:r w:rsidRPr="002910A5">
        <w:rPr>
          <w:rFonts w:asciiTheme="minorHAnsi" w:hAnsiTheme="minorHAnsi" w:cstheme="minorHAnsi"/>
          <w:sz w:val="24"/>
          <w:szCs w:val="24"/>
          <w:u w:val="single"/>
        </w:rPr>
        <w:t xml:space="preserve"> </w:t>
      </w:r>
    </w:p>
    <w:p w14:paraId="6373D18C" w14:textId="77777777" w:rsidR="00014B0B" w:rsidRPr="0031237D" w:rsidRDefault="00014B0B" w:rsidP="000F312D">
      <w:pPr>
        <w:pStyle w:val="Akapitzlist"/>
        <w:numPr>
          <w:ilvl w:val="0"/>
          <w:numId w:val="20"/>
        </w:numPr>
        <w:spacing w:after="0"/>
        <w:jc w:val="both"/>
        <w:rPr>
          <w:rFonts w:asciiTheme="minorHAnsi" w:hAnsiTheme="minorHAnsi" w:cstheme="minorHAnsi"/>
          <w:sz w:val="24"/>
          <w:szCs w:val="24"/>
        </w:rPr>
      </w:pPr>
      <w:r w:rsidRPr="0031237D">
        <w:rPr>
          <w:rFonts w:asciiTheme="minorHAnsi" w:hAnsiTheme="minorHAnsi" w:cstheme="minorHAnsi"/>
          <w:sz w:val="24"/>
          <w:szCs w:val="24"/>
        </w:rPr>
        <w:t xml:space="preserve">Jeżeli w imieniu </w:t>
      </w:r>
      <w:r>
        <w:rPr>
          <w:rFonts w:asciiTheme="minorHAnsi" w:hAnsiTheme="minorHAnsi" w:cstheme="minorHAnsi"/>
          <w:sz w:val="24"/>
          <w:szCs w:val="24"/>
          <w:lang w:val="pl-PL"/>
        </w:rPr>
        <w:t>W</w:t>
      </w:r>
      <w:proofErr w:type="spellStart"/>
      <w:r w:rsidRPr="0031237D">
        <w:rPr>
          <w:rFonts w:asciiTheme="minorHAnsi" w:hAnsiTheme="minorHAnsi" w:cstheme="minorHAnsi"/>
          <w:sz w:val="24"/>
          <w:szCs w:val="24"/>
        </w:rPr>
        <w:t>ykonawcy</w:t>
      </w:r>
      <w:proofErr w:type="spellEnd"/>
      <w:r w:rsidRPr="0031237D">
        <w:rPr>
          <w:rFonts w:asciiTheme="minorHAnsi" w:hAnsiTheme="minorHAnsi" w:cstheme="minorHAnsi"/>
          <w:sz w:val="24"/>
          <w:szCs w:val="24"/>
        </w:rPr>
        <w:t xml:space="preserve">, </w:t>
      </w:r>
      <w:r>
        <w:rPr>
          <w:rFonts w:asciiTheme="minorHAnsi" w:hAnsiTheme="minorHAnsi" w:cstheme="minorHAnsi"/>
          <w:sz w:val="24"/>
          <w:szCs w:val="24"/>
          <w:lang w:val="pl-PL"/>
        </w:rPr>
        <w:t>W</w:t>
      </w:r>
      <w:proofErr w:type="spellStart"/>
      <w:r w:rsidRPr="0031237D">
        <w:rPr>
          <w:rFonts w:asciiTheme="minorHAnsi" w:hAnsiTheme="minorHAnsi" w:cstheme="minorHAnsi"/>
          <w:sz w:val="24"/>
          <w:szCs w:val="24"/>
        </w:rPr>
        <w:t>ykonawców</w:t>
      </w:r>
      <w:proofErr w:type="spellEnd"/>
      <w:r w:rsidRPr="0031237D">
        <w:rPr>
          <w:rFonts w:asciiTheme="minorHAnsi" w:hAnsiTheme="minorHAnsi" w:cstheme="minorHAnsi"/>
          <w:sz w:val="24"/>
          <w:szCs w:val="24"/>
        </w:rPr>
        <w:t xml:space="preserve"> wspólnie ubiegających się o udzielenie zamówienia, podmiotu udostępniającego zasoby działa osoba, której umocowanie do jego reprezentowania nie wynika z dokumentów, o których mowa w pkt</w:t>
      </w:r>
      <w:r>
        <w:rPr>
          <w:rFonts w:asciiTheme="minorHAnsi" w:hAnsiTheme="minorHAnsi" w:cstheme="minorHAnsi"/>
          <w:sz w:val="24"/>
          <w:szCs w:val="24"/>
          <w:lang w:val="pl-PL"/>
        </w:rPr>
        <w:t>.</w:t>
      </w:r>
      <w:r w:rsidRPr="0031237D">
        <w:rPr>
          <w:rFonts w:asciiTheme="minorHAnsi" w:hAnsiTheme="minorHAnsi" w:cstheme="minorHAnsi"/>
          <w:sz w:val="24"/>
          <w:szCs w:val="24"/>
        </w:rPr>
        <w:t xml:space="preserve"> </w:t>
      </w:r>
      <w:r>
        <w:rPr>
          <w:rFonts w:asciiTheme="minorHAnsi" w:hAnsiTheme="minorHAnsi" w:cstheme="minorHAnsi"/>
          <w:sz w:val="24"/>
          <w:szCs w:val="24"/>
          <w:lang w:val="pl-PL"/>
        </w:rPr>
        <w:t>4</w:t>
      </w:r>
      <w:r w:rsidRPr="0031237D">
        <w:rPr>
          <w:rFonts w:asciiTheme="minorHAnsi" w:hAnsiTheme="minorHAnsi" w:cstheme="minorHAnsi"/>
          <w:sz w:val="24"/>
          <w:szCs w:val="24"/>
        </w:rPr>
        <w:t xml:space="preserve"> </w:t>
      </w:r>
      <w:r>
        <w:rPr>
          <w:rFonts w:asciiTheme="minorHAnsi" w:hAnsiTheme="minorHAnsi" w:cstheme="minorHAnsi"/>
          <w:sz w:val="24"/>
          <w:szCs w:val="24"/>
          <w:lang w:val="pl-PL"/>
        </w:rPr>
        <w:t>Z</w:t>
      </w:r>
      <w:proofErr w:type="spellStart"/>
      <w:r w:rsidRPr="0031237D">
        <w:rPr>
          <w:rFonts w:asciiTheme="minorHAnsi" w:hAnsiTheme="minorHAnsi" w:cstheme="minorHAnsi"/>
          <w:sz w:val="24"/>
          <w:szCs w:val="24"/>
        </w:rPr>
        <w:t>amawiający</w:t>
      </w:r>
      <w:proofErr w:type="spellEnd"/>
      <w:r w:rsidRPr="0031237D">
        <w:rPr>
          <w:rFonts w:asciiTheme="minorHAnsi" w:hAnsiTheme="minorHAnsi" w:cstheme="minorHAnsi"/>
          <w:sz w:val="24"/>
          <w:szCs w:val="24"/>
        </w:rPr>
        <w:t xml:space="preserve"> może żądać od </w:t>
      </w:r>
      <w:r>
        <w:rPr>
          <w:rFonts w:asciiTheme="minorHAnsi" w:hAnsiTheme="minorHAnsi" w:cstheme="minorHAnsi"/>
          <w:sz w:val="24"/>
          <w:szCs w:val="24"/>
          <w:lang w:val="pl-PL"/>
        </w:rPr>
        <w:t>W</w:t>
      </w:r>
      <w:proofErr w:type="spellStart"/>
      <w:r w:rsidRPr="0031237D">
        <w:rPr>
          <w:rFonts w:asciiTheme="minorHAnsi" w:hAnsiTheme="minorHAnsi" w:cstheme="minorHAnsi"/>
          <w:sz w:val="24"/>
          <w:szCs w:val="24"/>
        </w:rPr>
        <w:t>ykonawcy</w:t>
      </w:r>
      <w:proofErr w:type="spellEnd"/>
      <w:r w:rsidRPr="0031237D">
        <w:rPr>
          <w:rFonts w:asciiTheme="minorHAnsi" w:hAnsiTheme="minorHAnsi" w:cstheme="minorHAnsi"/>
          <w:sz w:val="24"/>
          <w:szCs w:val="24"/>
        </w:rPr>
        <w:t xml:space="preserve"> pełnomocnictwa lub innego dokumentu potwierdzającego umocowanie do reprezentowania </w:t>
      </w:r>
      <w:r>
        <w:rPr>
          <w:rFonts w:asciiTheme="minorHAnsi" w:hAnsiTheme="minorHAnsi" w:cstheme="minorHAnsi"/>
          <w:sz w:val="24"/>
          <w:szCs w:val="24"/>
          <w:lang w:val="pl-PL"/>
        </w:rPr>
        <w:t>Wy</w:t>
      </w:r>
      <w:proofErr w:type="spellStart"/>
      <w:r w:rsidRPr="0031237D">
        <w:rPr>
          <w:rFonts w:asciiTheme="minorHAnsi" w:hAnsiTheme="minorHAnsi" w:cstheme="minorHAnsi"/>
          <w:sz w:val="24"/>
          <w:szCs w:val="24"/>
        </w:rPr>
        <w:t>konawcy</w:t>
      </w:r>
      <w:proofErr w:type="spellEnd"/>
      <w:r w:rsidRPr="0031237D">
        <w:rPr>
          <w:rFonts w:asciiTheme="minorHAnsi" w:hAnsiTheme="minorHAnsi" w:cstheme="minorHAnsi"/>
          <w:sz w:val="24"/>
          <w:szCs w:val="24"/>
        </w:rPr>
        <w:t xml:space="preserve">. Forma pełnomocnictwa została wskazana w rozdziale </w:t>
      </w:r>
      <w:r>
        <w:rPr>
          <w:rFonts w:asciiTheme="minorHAnsi" w:hAnsiTheme="minorHAnsi" w:cstheme="minorHAnsi"/>
          <w:sz w:val="24"/>
          <w:szCs w:val="24"/>
          <w:lang w:val="pl-PL"/>
        </w:rPr>
        <w:t>XIV</w:t>
      </w:r>
      <w:r w:rsidRPr="0031237D">
        <w:rPr>
          <w:rFonts w:asciiTheme="minorHAnsi" w:hAnsiTheme="minorHAnsi" w:cstheme="minorHAnsi"/>
          <w:sz w:val="24"/>
          <w:szCs w:val="24"/>
        </w:rPr>
        <w:t xml:space="preserve"> (</w:t>
      </w:r>
      <w:r w:rsidRPr="0031237D">
        <w:rPr>
          <w:rFonts w:asciiTheme="minorHAnsi" w:hAnsiTheme="minorHAnsi" w:cstheme="minorHAnsi"/>
          <w:sz w:val="24"/>
          <w:szCs w:val="24"/>
          <w:lang w:val="pl-PL"/>
        </w:rPr>
        <w:t>S</w:t>
      </w:r>
      <w:r w:rsidRPr="0031237D">
        <w:rPr>
          <w:rFonts w:asciiTheme="minorHAnsi" w:hAnsiTheme="minorHAnsi" w:cstheme="minorHAnsi"/>
          <w:sz w:val="24"/>
          <w:szCs w:val="24"/>
        </w:rPr>
        <w:t>posób i termin składania ofert)</w:t>
      </w:r>
      <w:r w:rsidRPr="0031237D">
        <w:rPr>
          <w:rFonts w:asciiTheme="minorHAnsi" w:hAnsiTheme="minorHAnsi" w:cstheme="minorHAnsi"/>
          <w:sz w:val="24"/>
          <w:szCs w:val="24"/>
          <w:lang w:val="pl-PL"/>
        </w:rPr>
        <w:t>.</w:t>
      </w:r>
      <w:r w:rsidRPr="0031237D">
        <w:rPr>
          <w:rFonts w:asciiTheme="minorHAnsi" w:hAnsiTheme="minorHAnsi" w:cstheme="minorHAnsi"/>
          <w:sz w:val="24"/>
          <w:szCs w:val="24"/>
        </w:rPr>
        <w:t xml:space="preserve"> </w:t>
      </w:r>
    </w:p>
    <w:p w14:paraId="6D3AD866" w14:textId="77777777" w:rsidR="00014B0B" w:rsidRPr="0031237D" w:rsidRDefault="00014B0B" w:rsidP="000F312D">
      <w:pPr>
        <w:pStyle w:val="Akapitzlist"/>
        <w:numPr>
          <w:ilvl w:val="0"/>
          <w:numId w:val="20"/>
        </w:numPr>
        <w:spacing w:after="0"/>
        <w:jc w:val="both"/>
        <w:rPr>
          <w:rFonts w:asciiTheme="minorHAnsi" w:hAnsiTheme="minorHAnsi" w:cstheme="minorHAnsi"/>
          <w:sz w:val="24"/>
          <w:szCs w:val="24"/>
        </w:rPr>
      </w:pPr>
      <w:r w:rsidRPr="0031237D">
        <w:rPr>
          <w:rFonts w:asciiTheme="minorHAnsi" w:hAnsiTheme="minorHAnsi" w:cstheme="minorHAnsi"/>
          <w:sz w:val="24"/>
          <w:szCs w:val="24"/>
        </w:rPr>
        <w:t xml:space="preserve">Jeżeli </w:t>
      </w:r>
      <w:r>
        <w:rPr>
          <w:rFonts w:asciiTheme="minorHAnsi" w:hAnsiTheme="minorHAnsi" w:cstheme="minorHAnsi"/>
          <w:sz w:val="24"/>
          <w:szCs w:val="24"/>
          <w:lang w:val="pl-PL"/>
        </w:rPr>
        <w:t>W</w:t>
      </w:r>
      <w:proofErr w:type="spellStart"/>
      <w:r w:rsidRPr="0031237D">
        <w:rPr>
          <w:rFonts w:asciiTheme="minorHAnsi" w:hAnsiTheme="minorHAnsi" w:cstheme="minorHAnsi"/>
          <w:sz w:val="24"/>
          <w:szCs w:val="24"/>
        </w:rPr>
        <w:t>ykonawca</w:t>
      </w:r>
      <w:proofErr w:type="spellEnd"/>
      <w:r w:rsidRPr="0031237D">
        <w:rPr>
          <w:rFonts w:asciiTheme="minorHAnsi" w:hAnsiTheme="minorHAnsi" w:cstheme="minorHAnsi"/>
          <w:sz w:val="24"/>
          <w:szCs w:val="24"/>
        </w:rPr>
        <w:t xml:space="preserve"> nie złoży wymaganych pełnomocnictw albo złożył wadliwe pełnomocnictwa, Zamawiający wezwie do ich złożenia w terminie przez siebie wskazanym, chyba że mimo ich złożenia oferta </w:t>
      </w:r>
      <w:r>
        <w:rPr>
          <w:rFonts w:asciiTheme="minorHAnsi" w:hAnsiTheme="minorHAnsi" w:cstheme="minorHAnsi"/>
          <w:sz w:val="24"/>
          <w:szCs w:val="24"/>
          <w:lang w:val="pl-PL"/>
        </w:rPr>
        <w:t>W</w:t>
      </w:r>
      <w:proofErr w:type="spellStart"/>
      <w:r w:rsidRPr="0031237D">
        <w:rPr>
          <w:rFonts w:asciiTheme="minorHAnsi" w:hAnsiTheme="minorHAnsi" w:cstheme="minorHAnsi"/>
          <w:sz w:val="24"/>
          <w:szCs w:val="24"/>
        </w:rPr>
        <w:t>ykonawcy</w:t>
      </w:r>
      <w:proofErr w:type="spellEnd"/>
      <w:r w:rsidRPr="0031237D">
        <w:rPr>
          <w:rFonts w:asciiTheme="minorHAnsi" w:hAnsiTheme="minorHAnsi" w:cstheme="minorHAnsi"/>
          <w:sz w:val="24"/>
          <w:szCs w:val="24"/>
        </w:rPr>
        <w:t xml:space="preserve"> podlega odrzuceniu albo konieczne byłoby unieważnienie postępowania. </w:t>
      </w:r>
    </w:p>
    <w:p w14:paraId="058CBA84" w14:textId="77777777" w:rsidR="00014B0B" w:rsidRPr="0031237D" w:rsidRDefault="00014B0B" w:rsidP="000F312D">
      <w:pPr>
        <w:pStyle w:val="Akapitzlist"/>
        <w:numPr>
          <w:ilvl w:val="0"/>
          <w:numId w:val="20"/>
        </w:numPr>
        <w:spacing w:after="0"/>
        <w:jc w:val="both"/>
        <w:rPr>
          <w:rFonts w:asciiTheme="minorHAnsi" w:hAnsiTheme="minorHAnsi" w:cstheme="minorHAnsi"/>
          <w:sz w:val="24"/>
          <w:szCs w:val="24"/>
        </w:rPr>
      </w:pPr>
      <w:r w:rsidRPr="0031237D">
        <w:rPr>
          <w:rFonts w:asciiTheme="minorHAnsi" w:hAnsiTheme="minorHAnsi" w:cstheme="minorHAnsi"/>
          <w:sz w:val="24"/>
          <w:szCs w:val="24"/>
        </w:rPr>
        <w:t>Podmiotowe środki dowodowe oraz inne dokumenty lub oświadczenia, o których mowa w</w:t>
      </w:r>
      <w:r w:rsidRPr="0031237D">
        <w:rPr>
          <w:rFonts w:asciiTheme="minorHAnsi" w:hAnsiTheme="minorHAnsi" w:cstheme="minorHAnsi"/>
          <w:sz w:val="24"/>
          <w:szCs w:val="24"/>
          <w:lang w:val="pl-PL"/>
        </w:rPr>
        <w:t> </w:t>
      </w:r>
      <w:r w:rsidRPr="0031237D">
        <w:rPr>
          <w:rFonts w:asciiTheme="minorHAnsi" w:hAnsiTheme="minorHAnsi" w:cstheme="minorHAnsi"/>
          <w:sz w:val="24"/>
          <w:szCs w:val="24"/>
        </w:rPr>
        <w:t xml:space="preserve">SWZ, składa się w formie elektronicznej, w postaci elektronicznej opatrzonej podpisem zaufanym lub podpisem osobistym, w zakresie i w sposób określony w przepisach wydanych na podstawie art. 70 ustawy </w:t>
      </w:r>
      <w:proofErr w:type="spellStart"/>
      <w:r w:rsidRPr="0031237D">
        <w:rPr>
          <w:rFonts w:asciiTheme="minorHAnsi" w:hAnsiTheme="minorHAnsi" w:cstheme="minorHAnsi"/>
          <w:sz w:val="24"/>
          <w:szCs w:val="24"/>
        </w:rPr>
        <w:t>Pzp</w:t>
      </w:r>
      <w:proofErr w:type="spellEnd"/>
      <w:r w:rsidRPr="0031237D">
        <w:rPr>
          <w:rFonts w:asciiTheme="minorHAnsi" w:hAnsiTheme="minorHAnsi" w:cstheme="minorHAnsi"/>
          <w:sz w:val="24"/>
          <w:szCs w:val="24"/>
        </w:rPr>
        <w:t>, zgodnie z wymogami określonymi poniżej</w:t>
      </w:r>
      <w:r w:rsidRPr="0031237D">
        <w:rPr>
          <w:rFonts w:asciiTheme="minorHAnsi" w:hAnsiTheme="minorHAnsi" w:cstheme="minorHAnsi"/>
          <w:sz w:val="24"/>
          <w:szCs w:val="24"/>
          <w:lang w:val="pl-PL"/>
        </w:rPr>
        <w:t>:</w:t>
      </w:r>
    </w:p>
    <w:p w14:paraId="02DC1E5E" w14:textId="77777777" w:rsidR="00014B0B" w:rsidRDefault="00014B0B" w:rsidP="000F312D">
      <w:pPr>
        <w:pStyle w:val="Akapitzlist"/>
        <w:numPr>
          <w:ilvl w:val="1"/>
          <w:numId w:val="21"/>
        </w:numPr>
        <w:tabs>
          <w:tab w:val="left" w:pos="851"/>
        </w:tabs>
        <w:spacing w:after="0"/>
        <w:ind w:left="772" w:hanging="488"/>
        <w:jc w:val="both"/>
        <w:rPr>
          <w:rFonts w:asciiTheme="minorHAnsi" w:hAnsiTheme="minorHAnsi" w:cstheme="minorHAnsi"/>
          <w:sz w:val="24"/>
          <w:szCs w:val="24"/>
        </w:rPr>
      </w:pPr>
      <w:r w:rsidRPr="0028285E">
        <w:rPr>
          <w:rFonts w:asciiTheme="minorHAnsi" w:hAnsiTheme="minorHAnsi" w:cstheme="minorHAnsi"/>
          <w:b/>
          <w:bCs/>
          <w:sz w:val="24"/>
          <w:szCs w:val="24"/>
        </w:rPr>
        <w:t xml:space="preserve">Oświadczenie </w:t>
      </w:r>
      <w:r>
        <w:rPr>
          <w:rFonts w:asciiTheme="minorHAnsi" w:hAnsiTheme="minorHAnsi" w:cstheme="minorHAnsi"/>
          <w:b/>
          <w:bCs/>
          <w:sz w:val="24"/>
          <w:szCs w:val="24"/>
          <w:lang w:val="pl-PL"/>
        </w:rPr>
        <w:t>Wykonawcy</w:t>
      </w:r>
      <w:r w:rsidRPr="0028285E">
        <w:rPr>
          <w:rFonts w:asciiTheme="minorHAnsi" w:hAnsiTheme="minorHAnsi" w:cstheme="minorHAnsi"/>
          <w:b/>
          <w:bCs/>
          <w:sz w:val="24"/>
          <w:szCs w:val="24"/>
        </w:rPr>
        <w:t xml:space="preserve"> o braku podstaw wykluczenia </w:t>
      </w:r>
      <w:r w:rsidRPr="0028285E">
        <w:rPr>
          <w:rFonts w:asciiTheme="minorHAnsi" w:hAnsiTheme="minorHAnsi" w:cstheme="minorHAnsi"/>
          <w:b/>
          <w:bCs/>
          <w:sz w:val="24"/>
          <w:szCs w:val="24"/>
          <w:lang w:val="pl-PL"/>
        </w:rPr>
        <w:t>i</w:t>
      </w:r>
      <w:r w:rsidRPr="0028285E">
        <w:rPr>
          <w:rFonts w:asciiTheme="minorHAnsi" w:hAnsiTheme="minorHAnsi" w:cstheme="minorHAnsi"/>
          <w:b/>
          <w:bCs/>
          <w:sz w:val="24"/>
          <w:szCs w:val="24"/>
        </w:rPr>
        <w:t xml:space="preserve"> spełnianiu warunków udziału w</w:t>
      </w:r>
      <w:r w:rsidRPr="0028285E">
        <w:rPr>
          <w:rFonts w:asciiTheme="minorHAnsi" w:hAnsiTheme="minorHAnsi" w:cstheme="minorHAnsi"/>
          <w:b/>
          <w:bCs/>
          <w:sz w:val="24"/>
          <w:szCs w:val="24"/>
          <w:lang w:val="pl-PL"/>
        </w:rPr>
        <w:t> </w:t>
      </w:r>
      <w:r w:rsidRPr="0028285E">
        <w:rPr>
          <w:rFonts w:asciiTheme="minorHAnsi" w:hAnsiTheme="minorHAnsi" w:cstheme="minorHAnsi"/>
          <w:b/>
          <w:bCs/>
          <w:sz w:val="24"/>
          <w:szCs w:val="24"/>
        </w:rPr>
        <w:t>postępowaniu</w:t>
      </w:r>
      <w:r w:rsidRPr="0031237D">
        <w:rPr>
          <w:rFonts w:asciiTheme="minorHAnsi" w:hAnsiTheme="minorHAnsi" w:cstheme="minorHAnsi"/>
          <w:sz w:val="24"/>
          <w:szCs w:val="24"/>
        </w:rPr>
        <w:t>, pod rygorem nieważności należy złożyć</w:t>
      </w:r>
      <w:r>
        <w:rPr>
          <w:rFonts w:asciiTheme="minorHAnsi" w:hAnsiTheme="minorHAnsi" w:cstheme="minorHAnsi"/>
          <w:sz w:val="24"/>
          <w:szCs w:val="24"/>
          <w:lang w:val="pl-PL"/>
        </w:rPr>
        <w:t>:</w:t>
      </w:r>
      <w:r w:rsidRPr="0031237D">
        <w:rPr>
          <w:rFonts w:asciiTheme="minorHAnsi" w:hAnsiTheme="minorHAnsi" w:cstheme="minorHAnsi"/>
          <w:sz w:val="24"/>
          <w:szCs w:val="24"/>
        </w:rPr>
        <w:t xml:space="preserve"> </w:t>
      </w:r>
    </w:p>
    <w:p w14:paraId="5185A968" w14:textId="77777777" w:rsidR="00014B0B" w:rsidRDefault="00014B0B" w:rsidP="00014B0B">
      <w:pPr>
        <w:pStyle w:val="Akapitzlist"/>
        <w:tabs>
          <w:tab w:val="left" w:pos="851"/>
        </w:tabs>
        <w:spacing w:after="0"/>
        <w:ind w:left="772"/>
        <w:jc w:val="both"/>
        <w:rPr>
          <w:rFonts w:asciiTheme="minorHAnsi" w:hAnsiTheme="minorHAnsi" w:cstheme="minorHAnsi"/>
          <w:sz w:val="24"/>
          <w:szCs w:val="24"/>
        </w:rPr>
      </w:pPr>
      <w:r w:rsidRPr="009247B0">
        <w:rPr>
          <w:rFonts w:asciiTheme="minorHAnsi" w:hAnsiTheme="minorHAnsi" w:cstheme="minorHAnsi"/>
          <w:b/>
          <w:bCs/>
          <w:sz w:val="24"/>
          <w:szCs w:val="24"/>
        </w:rPr>
        <w:t>- w formie elektronicznej</w:t>
      </w:r>
      <w:r w:rsidRPr="0031237D">
        <w:rPr>
          <w:rFonts w:asciiTheme="minorHAnsi" w:hAnsiTheme="minorHAnsi" w:cstheme="minorHAnsi"/>
          <w:sz w:val="24"/>
          <w:szCs w:val="24"/>
        </w:rPr>
        <w:t xml:space="preserve"> (tj.</w:t>
      </w:r>
      <w:r w:rsidRPr="0031237D">
        <w:rPr>
          <w:rFonts w:asciiTheme="minorHAnsi" w:hAnsiTheme="minorHAnsi" w:cstheme="minorHAnsi"/>
          <w:sz w:val="24"/>
          <w:szCs w:val="24"/>
          <w:lang w:val="pl-PL"/>
        </w:rPr>
        <w:t> </w:t>
      </w:r>
      <w:r w:rsidRPr="0031237D">
        <w:rPr>
          <w:rFonts w:asciiTheme="minorHAnsi" w:hAnsiTheme="minorHAnsi" w:cstheme="minorHAnsi"/>
          <w:sz w:val="24"/>
          <w:szCs w:val="24"/>
        </w:rPr>
        <w:t>w</w:t>
      </w:r>
      <w:r w:rsidRPr="0031237D">
        <w:rPr>
          <w:rFonts w:asciiTheme="minorHAnsi" w:hAnsiTheme="minorHAnsi" w:cstheme="minorHAnsi"/>
          <w:sz w:val="24"/>
          <w:szCs w:val="24"/>
          <w:lang w:val="pl-PL"/>
        </w:rPr>
        <w:t> </w:t>
      </w:r>
      <w:r w:rsidRPr="0031237D">
        <w:rPr>
          <w:rFonts w:asciiTheme="minorHAnsi" w:hAnsiTheme="minorHAnsi" w:cstheme="minorHAnsi"/>
          <w:sz w:val="24"/>
          <w:szCs w:val="24"/>
        </w:rPr>
        <w:t>postaci elektronicznej opatrzonej kwalifikowanym podpisem elektronicznym) przez osobę/osoby upoważnioną/upoważnione do reprezentowania odpowiednio wykonawcy, wykonawcy wspólnie ubiegającego się o</w:t>
      </w:r>
      <w:r>
        <w:rPr>
          <w:rFonts w:asciiTheme="minorHAnsi" w:hAnsiTheme="minorHAnsi" w:cstheme="minorHAnsi"/>
          <w:sz w:val="24"/>
          <w:szCs w:val="24"/>
          <w:lang w:val="pl-PL"/>
        </w:rPr>
        <w:t> </w:t>
      </w:r>
      <w:r w:rsidRPr="0031237D">
        <w:rPr>
          <w:rFonts w:asciiTheme="minorHAnsi" w:hAnsiTheme="minorHAnsi" w:cstheme="minorHAnsi"/>
          <w:sz w:val="24"/>
          <w:szCs w:val="24"/>
        </w:rPr>
        <w:t>udzielenie zamówienia</w:t>
      </w:r>
    </w:p>
    <w:p w14:paraId="0FC0C989" w14:textId="77777777" w:rsidR="00014B0B" w:rsidRDefault="00014B0B" w:rsidP="00014B0B">
      <w:pPr>
        <w:pStyle w:val="Akapitzlist"/>
        <w:tabs>
          <w:tab w:val="left" w:pos="851"/>
        </w:tabs>
        <w:spacing w:after="0"/>
        <w:ind w:left="772"/>
        <w:jc w:val="both"/>
        <w:rPr>
          <w:rFonts w:asciiTheme="minorHAnsi" w:hAnsiTheme="minorHAnsi" w:cstheme="minorHAnsi"/>
          <w:sz w:val="24"/>
          <w:szCs w:val="24"/>
        </w:rPr>
      </w:pPr>
      <w:r w:rsidRPr="0031237D">
        <w:rPr>
          <w:rFonts w:asciiTheme="minorHAnsi" w:hAnsiTheme="minorHAnsi" w:cstheme="minorHAnsi"/>
          <w:sz w:val="24"/>
          <w:szCs w:val="24"/>
        </w:rPr>
        <w:t xml:space="preserve">lub </w:t>
      </w:r>
    </w:p>
    <w:p w14:paraId="72005393" w14:textId="77777777" w:rsidR="00014B0B" w:rsidRDefault="00014B0B" w:rsidP="00014B0B">
      <w:pPr>
        <w:pStyle w:val="Akapitzlist"/>
        <w:tabs>
          <w:tab w:val="left" w:pos="851"/>
        </w:tabs>
        <w:spacing w:after="0"/>
        <w:ind w:left="772"/>
        <w:jc w:val="both"/>
        <w:rPr>
          <w:rFonts w:asciiTheme="minorHAnsi" w:hAnsiTheme="minorHAnsi" w:cstheme="minorHAnsi"/>
          <w:sz w:val="24"/>
          <w:szCs w:val="24"/>
        </w:rPr>
      </w:pPr>
      <w:r w:rsidRPr="009247B0">
        <w:rPr>
          <w:rFonts w:asciiTheme="minorHAnsi" w:hAnsiTheme="minorHAnsi" w:cstheme="minorHAnsi"/>
          <w:b/>
          <w:bCs/>
          <w:sz w:val="24"/>
          <w:szCs w:val="24"/>
        </w:rPr>
        <w:t>- w postaci elektronicznej</w:t>
      </w:r>
      <w:r w:rsidRPr="0031237D">
        <w:rPr>
          <w:rFonts w:asciiTheme="minorHAnsi" w:hAnsiTheme="minorHAnsi" w:cstheme="minorHAnsi"/>
          <w:sz w:val="24"/>
          <w:szCs w:val="24"/>
        </w:rPr>
        <w:t xml:space="preserve"> opatrzonej podpisem zaufanym lub podpisem osobistym przez osobę/osoby upoważnioną/upoważnione do reprezentowania odpowiednio wykonawcy, wykonawcy wspólnie ubiegającego się o udzielenie zamówienia. </w:t>
      </w:r>
    </w:p>
    <w:p w14:paraId="11932132" w14:textId="77777777" w:rsidR="00014B0B" w:rsidRDefault="00014B0B" w:rsidP="00014B0B">
      <w:pPr>
        <w:pStyle w:val="Akapitzlist"/>
        <w:tabs>
          <w:tab w:val="left" w:pos="851"/>
        </w:tabs>
        <w:spacing w:before="240"/>
        <w:ind w:left="772"/>
        <w:jc w:val="both"/>
        <w:rPr>
          <w:rFonts w:asciiTheme="minorHAnsi" w:hAnsiTheme="minorHAnsi" w:cstheme="minorHAnsi"/>
          <w:sz w:val="24"/>
          <w:szCs w:val="24"/>
          <w:u w:val="single"/>
        </w:rPr>
      </w:pPr>
      <w:r w:rsidRPr="004D54A6">
        <w:rPr>
          <w:rFonts w:asciiTheme="minorHAnsi" w:hAnsiTheme="minorHAnsi" w:cstheme="minorHAnsi"/>
          <w:sz w:val="24"/>
          <w:szCs w:val="24"/>
          <w:u w:val="single"/>
        </w:rPr>
        <w:t xml:space="preserve">W przypadku wykonawców wspólnie ubiegających się o udzielenie zamówienia oświadczenie, o którym mowa w tym punkcie składa każdy wykonawca jako oświadczenie własne. </w:t>
      </w:r>
    </w:p>
    <w:p w14:paraId="546D3921" w14:textId="77777777" w:rsidR="00014B0B" w:rsidRDefault="00014B0B" w:rsidP="00486CFE">
      <w:pPr>
        <w:pStyle w:val="Akapitzlist"/>
        <w:numPr>
          <w:ilvl w:val="1"/>
          <w:numId w:val="22"/>
        </w:numPr>
        <w:tabs>
          <w:tab w:val="left" w:pos="851"/>
          <w:tab w:val="left" w:pos="2127"/>
        </w:tabs>
        <w:spacing w:after="0"/>
        <w:ind w:hanging="508"/>
        <w:jc w:val="both"/>
        <w:rPr>
          <w:rFonts w:asciiTheme="minorHAnsi" w:hAnsiTheme="minorHAnsi" w:cstheme="minorHAnsi"/>
          <w:sz w:val="24"/>
          <w:szCs w:val="24"/>
        </w:rPr>
      </w:pPr>
      <w:r w:rsidRPr="0028285E">
        <w:rPr>
          <w:rFonts w:asciiTheme="minorHAnsi" w:hAnsiTheme="minorHAnsi" w:cstheme="minorHAnsi"/>
          <w:b/>
          <w:bCs/>
          <w:sz w:val="24"/>
          <w:szCs w:val="24"/>
        </w:rPr>
        <w:t xml:space="preserve">Pełnomocnictwo </w:t>
      </w:r>
      <w:r>
        <w:rPr>
          <w:rFonts w:asciiTheme="minorHAnsi" w:hAnsiTheme="minorHAnsi" w:cstheme="minorHAnsi"/>
          <w:b/>
          <w:bCs/>
          <w:sz w:val="24"/>
          <w:szCs w:val="24"/>
          <w:lang w:val="pl-PL"/>
        </w:rPr>
        <w:t>Wykonawców</w:t>
      </w:r>
      <w:r w:rsidRPr="0028285E">
        <w:rPr>
          <w:rFonts w:asciiTheme="minorHAnsi" w:hAnsiTheme="minorHAnsi" w:cstheme="minorHAnsi"/>
          <w:b/>
          <w:bCs/>
          <w:sz w:val="24"/>
          <w:szCs w:val="24"/>
        </w:rPr>
        <w:t xml:space="preserve"> wspólnie ubiegających się o udzielenie zamówienia do reprezentowania ich w postępowaniu o udzielenie zamówienia albo do reprezentowania w postępowaniu i zawarcia umowy w sprawie zamówienia publicznego</w:t>
      </w:r>
      <w:r w:rsidRPr="0031237D">
        <w:rPr>
          <w:rFonts w:asciiTheme="minorHAnsi" w:hAnsiTheme="minorHAnsi" w:cstheme="minorHAnsi"/>
          <w:sz w:val="24"/>
          <w:szCs w:val="24"/>
        </w:rPr>
        <w:t xml:space="preserve"> </w:t>
      </w:r>
      <w:r w:rsidRPr="004F4A3F">
        <w:rPr>
          <w:rFonts w:asciiTheme="minorHAnsi" w:hAnsiTheme="minorHAnsi" w:cstheme="minorHAnsi"/>
          <w:sz w:val="24"/>
          <w:szCs w:val="24"/>
          <w:u w:val="single"/>
        </w:rPr>
        <w:t xml:space="preserve">(o ile dotyczy) </w:t>
      </w:r>
      <w:r w:rsidRPr="0031237D">
        <w:rPr>
          <w:rFonts w:asciiTheme="minorHAnsi" w:hAnsiTheme="minorHAnsi" w:cstheme="minorHAnsi"/>
          <w:sz w:val="24"/>
          <w:szCs w:val="24"/>
        </w:rPr>
        <w:t xml:space="preserve">należy złożyć </w:t>
      </w:r>
    </w:p>
    <w:p w14:paraId="7D358924" w14:textId="77777777" w:rsidR="00014B0B" w:rsidRDefault="00014B0B" w:rsidP="00486CFE">
      <w:pPr>
        <w:pStyle w:val="Akapitzlist"/>
        <w:tabs>
          <w:tab w:val="left" w:pos="851"/>
          <w:tab w:val="left" w:pos="2127"/>
        </w:tabs>
        <w:spacing w:after="0"/>
        <w:ind w:left="792"/>
        <w:jc w:val="both"/>
        <w:rPr>
          <w:rFonts w:asciiTheme="minorHAnsi" w:hAnsiTheme="minorHAnsi" w:cstheme="minorHAnsi"/>
          <w:sz w:val="24"/>
          <w:szCs w:val="24"/>
        </w:rPr>
      </w:pPr>
      <w:r w:rsidRPr="0031237D">
        <w:rPr>
          <w:rFonts w:asciiTheme="minorHAnsi" w:hAnsiTheme="minorHAnsi" w:cstheme="minorHAnsi"/>
          <w:sz w:val="24"/>
          <w:szCs w:val="24"/>
        </w:rPr>
        <w:t xml:space="preserve">- </w:t>
      </w:r>
      <w:r w:rsidRPr="009247B0">
        <w:rPr>
          <w:rFonts w:asciiTheme="minorHAnsi" w:hAnsiTheme="minorHAnsi" w:cstheme="minorHAnsi"/>
          <w:b/>
          <w:bCs/>
          <w:sz w:val="24"/>
          <w:szCs w:val="24"/>
        </w:rPr>
        <w:t>w formie elektronicznej</w:t>
      </w:r>
      <w:r w:rsidRPr="0031237D">
        <w:rPr>
          <w:rFonts w:asciiTheme="minorHAnsi" w:hAnsiTheme="minorHAnsi" w:cstheme="minorHAnsi"/>
          <w:sz w:val="24"/>
          <w:szCs w:val="24"/>
        </w:rPr>
        <w:t xml:space="preserve"> (tj. w postaci elektronicznej opatrzonej kwalifikowanym podpisem elektronicznym przez osobę/osoby upoważnioną/upoważnione</w:t>
      </w:r>
      <w:r>
        <w:rPr>
          <w:rFonts w:asciiTheme="minorHAnsi" w:hAnsiTheme="minorHAnsi" w:cstheme="minorHAnsi"/>
          <w:sz w:val="24"/>
          <w:szCs w:val="24"/>
          <w:lang w:val="pl-PL"/>
        </w:rPr>
        <w:t xml:space="preserve"> </w:t>
      </w:r>
      <w:r w:rsidRPr="0031237D">
        <w:rPr>
          <w:rFonts w:asciiTheme="minorHAnsi" w:hAnsiTheme="minorHAnsi" w:cstheme="minorHAnsi"/>
          <w:sz w:val="24"/>
          <w:szCs w:val="24"/>
        </w:rPr>
        <w:t xml:space="preserve">do reprezentowania wykonawcy udzielającego pełnomocnictwa) </w:t>
      </w:r>
    </w:p>
    <w:p w14:paraId="09DB2856" w14:textId="77777777" w:rsidR="00014B0B" w:rsidRDefault="00014B0B" w:rsidP="00486CFE">
      <w:pPr>
        <w:pStyle w:val="Akapitzlist"/>
        <w:tabs>
          <w:tab w:val="left" w:pos="851"/>
          <w:tab w:val="left" w:pos="2127"/>
        </w:tabs>
        <w:spacing w:after="0"/>
        <w:ind w:left="792"/>
        <w:jc w:val="both"/>
        <w:rPr>
          <w:rFonts w:asciiTheme="minorHAnsi" w:hAnsiTheme="minorHAnsi" w:cstheme="minorHAnsi"/>
          <w:sz w:val="24"/>
          <w:szCs w:val="24"/>
        </w:rPr>
      </w:pPr>
      <w:r w:rsidRPr="0031237D">
        <w:rPr>
          <w:rFonts w:asciiTheme="minorHAnsi" w:hAnsiTheme="minorHAnsi" w:cstheme="minorHAnsi"/>
          <w:sz w:val="24"/>
          <w:szCs w:val="24"/>
        </w:rPr>
        <w:t xml:space="preserve">lub </w:t>
      </w:r>
    </w:p>
    <w:p w14:paraId="37A72144" w14:textId="77777777" w:rsidR="00014B0B" w:rsidRPr="0031237D" w:rsidRDefault="00014B0B" w:rsidP="00014B0B">
      <w:pPr>
        <w:pStyle w:val="Akapitzlist"/>
        <w:tabs>
          <w:tab w:val="left" w:pos="851"/>
        </w:tabs>
        <w:spacing w:after="0"/>
        <w:ind w:left="792"/>
        <w:jc w:val="both"/>
        <w:rPr>
          <w:rFonts w:asciiTheme="minorHAnsi" w:hAnsiTheme="minorHAnsi" w:cstheme="minorHAnsi"/>
          <w:sz w:val="24"/>
          <w:szCs w:val="24"/>
        </w:rPr>
      </w:pPr>
      <w:r w:rsidRPr="0031237D">
        <w:rPr>
          <w:rFonts w:asciiTheme="minorHAnsi" w:hAnsiTheme="minorHAnsi" w:cstheme="minorHAnsi"/>
          <w:sz w:val="24"/>
          <w:szCs w:val="24"/>
        </w:rPr>
        <w:t xml:space="preserve">- </w:t>
      </w:r>
      <w:r w:rsidRPr="009247B0">
        <w:rPr>
          <w:rFonts w:asciiTheme="minorHAnsi" w:hAnsiTheme="minorHAnsi" w:cstheme="minorHAnsi"/>
          <w:b/>
          <w:bCs/>
          <w:sz w:val="24"/>
          <w:szCs w:val="24"/>
        </w:rPr>
        <w:t>w postaci elektronicznej</w:t>
      </w:r>
      <w:r w:rsidRPr="0031237D">
        <w:rPr>
          <w:rFonts w:asciiTheme="minorHAnsi" w:hAnsiTheme="minorHAnsi" w:cstheme="minorHAnsi"/>
          <w:sz w:val="24"/>
          <w:szCs w:val="24"/>
        </w:rPr>
        <w:t xml:space="preserve"> opatrzonej podpisem zaufanym lub podpisem osobistym przez osobę/osoby upoważnioną/upoważnione do reprezentowania wykonawcy udzielającego pełnomocnictwa</w:t>
      </w:r>
      <w:r>
        <w:rPr>
          <w:rFonts w:asciiTheme="minorHAnsi" w:hAnsiTheme="minorHAnsi" w:cstheme="minorHAnsi"/>
          <w:sz w:val="24"/>
          <w:szCs w:val="24"/>
          <w:lang w:val="pl-PL"/>
        </w:rPr>
        <w:t>.</w:t>
      </w:r>
      <w:r w:rsidRPr="0031237D">
        <w:rPr>
          <w:rFonts w:asciiTheme="minorHAnsi" w:hAnsiTheme="minorHAnsi" w:cstheme="minorHAnsi"/>
          <w:sz w:val="24"/>
          <w:szCs w:val="24"/>
        </w:rPr>
        <w:t xml:space="preserve"> Jeżeli pełnomocnictwo zostało sporządzone jako dokument w postaci papierowej i opatrzone własnoręcznym podpisem, przekazuje się cyfrowe odwzorowanie </w:t>
      </w:r>
      <w:r w:rsidRPr="0031237D">
        <w:rPr>
          <w:rFonts w:asciiTheme="minorHAnsi" w:hAnsiTheme="minorHAnsi" w:cstheme="minorHAnsi"/>
          <w:sz w:val="24"/>
          <w:szCs w:val="24"/>
        </w:rPr>
        <w:lastRenderedPageBreak/>
        <w:t xml:space="preserve">tego dokumentu opatrzone kwalifikowanym podpisem elektronicznym, podpisem zaufanym lub podpisem osobistym, poświadczającym zgodność cyfrowego odwzorowania z dokumentem w postaci papierowej. </w:t>
      </w:r>
      <w:r w:rsidRPr="00905F35">
        <w:rPr>
          <w:rFonts w:asciiTheme="minorHAnsi" w:hAnsiTheme="minorHAnsi" w:cstheme="minorHAnsi"/>
          <w:sz w:val="24"/>
          <w:szCs w:val="24"/>
          <w:u w:val="single"/>
        </w:rPr>
        <w:t>Poświadczenia dokonuje mocodawca.</w:t>
      </w:r>
      <w:r w:rsidRPr="0031237D">
        <w:rPr>
          <w:rFonts w:asciiTheme="minorHAnsi" w:hAnsiTheme="minorHAnsi" w:cstheme="minorHAnsi"/>
          <w:sz w:val="24"/>
          <w:szCs w:val="24"/>
        </w:rPr>
        <w:t xml:space="preserve"> Poświadczenia zgodności cyfrowego odwzorowania z dokumentem w postaci papierowej może dokonać również notariusz</w:t>
      </w:r>
      <w:r w:rsidRPr="0031237D">
        <w:rPr>
          <w:rFonts w:asciiTheme="minorHAnsi" w:hAnsiTheme="minorHAnsi" w:cstheme="minorHAnsi"/>
          <w:sz w:val="24"/>
          <w:szCs w:val="24"/>
          <w:lang w:val="pl-PL"/>
        </w:rPr>
        <w:t>.</w:t>
      </w:r>
      <w:r w:rsidRPr="0031237D">
        <w:rPr>
          <w:rFonts w:asciiTheme="minorHAnsi" w:hAnsiTheme="minorHAnsi" w:cstheme="minorHAnsi"/>
          <w:sz w:val="24"/>
          <w:szCs w:val="24"/>
        </w:rPr>
        <w:t xml:space="preserve"> </w:t>
      </w:r>
    </w:p>
    <w:p w14:paraId="21B4061F" w14:textId="4DA220C3" w:rsidR="00014B0B" w:rsidRDefault="00014B0B" w:rsidP="000F312D">
      <w:pPr>
        <w:pStyle w:val="Akapitzlist"/>
        <w:numPr>
          <w:ilvl w:val="1"/>
          <w:numId w:val="23"/>
        </w:numPr>
        <w:tabs>
          <w:tab w:val="left" w:pos="851"/>
        </w:tabs>
        <w:spacing w:after="0"/>
        <w:ind w:hanging="508"/>
        <w:jc w:val="both"/>
        <w:rPr>
          <w:rFonts w:asciiTheme="minorHAnsi" w:hAnsiTheme="minorHAnsi" w:cstheme="minorHAnsi"/>
          <w:sz w:val="24"/>
          <w:szCs w:val="24"/>
        </w:rPr>
      </w:pPr>
      <w:r w:rsidRPr="0028285E">
        <w:rPr>
          <w:rFonts w:asciiTheme="minorHAnsi" w:hAnsiTheme="minorHAnsi" w:cstheme="minorHAnsi"/>
          <w:b/>
          <w:bCs/>
          <w:sz w:val="24"/>
          <w:szCs w:val="24"/>
        </w:rPr>
        <w:t>Pełnomocnictwo lub inny dokument potwierdzający umocowanie do złożenia oferty</w:t>
      </w:r>
      <w:r w:rsidRPr="0031237D">
        <w:rPr>
          <w:rFonts w:asciiTheme="minorHAnsi" w:hAnsiTheme="minorHAnsi" w:cstheme="minorHAnsi"/>
          <w:sz w:val="24"/>
          <w:szCs w:val="24"/>
        </w:rPr>
        <w:t xml:space="preserve"> </w:t>
      </w:r>
      <w:r w:rsidRPr="004F4A3F">
        <w:rPr>
          <w:rFonts w:asciiTheme="minorHAnsi" w:hAnsiTheme="minorHAnsi" w:cstheme="minorHAnsi"/>
          <w:sz w:val="24"/>
          <w:szCs w:val="24"/>
          <w:u w:val="single"/>
        </w:rPr>
        <w:t>(o</w:t>
      </w:r>
      <w:r w:rsidRPr="004F4A3F">
        <w:rPr>
          <w:rFonts w:asciiTheme="minorHAnsi" w:hAnsiTheme="minorHAnsi" w:cstheme="minorHAnsi"/>
          <w:sz w:val="24"/>
          <w:szCs w:val="24"/>
          <w:u w:val="single"/>
          <w:lang w:val="pl-PL"/>
        </w:rPr>
        <w:t> </w:t>
      </w:r>
      <w:r w:rsidRPr="004F4A3F">
        <w:rPr>
          <w:rFonts w:asciiTheme="minorHAnsi" w:hAnsiTheme="minorHAnsi" w:cstheme="minorHAnsi"/>
          <w:sz w:val="24"/>
          <w:szCs w:val="24"/>
          <w:u w:val="single"/>
        </w:rPr>
        <w:t>ile dotyczy)</w:t>
      </w:r>
      <w:r w:rsidRPr="0031237D">
        <w:rPr>
          <w:rFonts w:asciiTheme="minorHAnsi" w:hAnsiTheme="minorHAnsi" w:cstheme="minorHAnsi"/>
          <w:sz w:val="24"/>
          <w:szCs w:val="24"/>
        </w:rPr>
        <w:t xml:space="preserve"> należy złożyć zgodnie z wymaganiami opisanymi w rozdziale </w:t>
      </w:r>
      <w:r>
        <w:rPr>
          <w:rFonts w:asciiTheme="minorHAnsi" w:hAnsiTheme="minorHAnsi" w:cstheme="minorHAnsi"/>
          <w:sz w:val="24"/>
          <w:szCs w:val="24"/>
          <w:lang w:val="pl-PL"/>
        </w:rPr>
        <w:t>XIV</w:t>
      </w:r>
      <w:r w:rsidRPr="0031237D">
        <w:rPr>
          <w:rFonts w:asciiTheme="minorHAnsi" w:hAnsiTheme="minorHAnsi" w:cstheme="minorHAnsi"/>
          <w:sz w:val="24"/>
          <w:szCs w:val="24"/>
        </w:rPr>
        <w:t xml:space="preserve"> (Sposób oraz </w:t>
      </w:r>
      <w:r w:rsidRPr="0012300E">
        <w:rPr>
          <w:rFonts w:asciiTheme="minorHAnsi" w:hAnsiTheme="minorHAnsi" w:cstheme="minorHAnsi"/>
          <w:sz w:val="24"/>
          <w:szCs w:val="24"/>
        </w:rPr>
        <w:t>termin składania ofert)</w:t>
      </w:r>
      <w:r w:rsidRPr="0012300E">
        <w:rPr>
          <w:rFonts w:asciiTheme="minorHAnsi" w:hAnsiTheme="minorHAnsi" w:cstheme="minorHAnsi"/>
          <w:sz w:val="24"/>
          <w:szCs w:val="24"/>
          <w:lang w:val="pl-PL"/>
        </w:rPr>
        <w:t>.</w:t>
      </w:r>
      <w:r w:rsidRPr="0012300E">
        <w:rPr>
          <w:rFonts w:asciiTheme="minorHAnsi" w:hAnsiTheme="minorHAnsi" w:cstheme="minorHAnsi"/>
          <w:sz w:val="24"/>
          <w:szCs w:val="24"/>
        </w:rPr>
        <w:t xml:space="preserve"> </w:t>
      </w:r>
    </w:p>
    <w:p w14:paraId="5FCFB54D" w14:textId="77777777" w:rsidR="00014B0B" w:rsidRPr="0012300E" w:rsidRDefault="00014B0B" w:rsidP="002A3327">
      <w:pPr>
        <w:pStyle w:val="Akapitzlist"/>
        <w:tabs>
          <w:tab w:val="left" w:pos="851"/>
        </w:tabs>
        <w:spacing w:after="0" w:line="240" w:lineRule="auto"/>
        <w:ind w:left="792"/>
        <w:jc w:val="both"/>
        <w:rPr>
          <w:rFonts w:asciiTheme="minorHAnsi" w:hAnsiTheme="minorHAnsi" w:cstheme="minorHAnsi"/>
          <w:sz w:val="24"/>
          <w:szCs w:val="24"/>
        </w:rPr>
      </w:pPr>
    </w:p>
    <w:p w14:paraId="05E79523" w14:textId="4791E532" w:rsidR="00ED602E" w:rsidRPr="0031237D" w:rsidRDefault="00446CC3" w:rsidP="00446CC3">
      <w:pPr>
        <w:pStyle w:val="Nagwek1"/>
        <w:numPr>
          <w:ilvl w:val="0"/>
          <w:numId w:val="2"/>
        </w:numPr>
        <w:shd w:val="clear" w:color="auto" w:fill="E6E6E6"/>
        <w:tabs>
          <w:tab w:val="clear" w:pos="786"/>
          <w:tab w:val="num" w:pos="284"/>
          <w:tab w:val="num" w:pos="1418"/>
        </w:tabs>
        <w:spacing w:line="276" w:lineRule="auto"/>
        <w:ind w:left="284" w:hanging="284"/>
        <w:jc w:val="both"/>
        <w:rPr>
          <w:rFonts w:asciiTheme="minorHAnsi" w:hAnsiTheme="minorHAnsi" w:cstheme="minorHAnsi"/>
          <w:sz w:val="20"/>
        </w:rPr>
      </w:pPr>
      <w:r w:rsidRPr="0031237D">
        <w:rPr>
          <w:rFonts w:asciiTheme="minorHAnsi" w:hAnsiTheme="minorHAnsi" w:cstheme="minorHAnsi"/>
          <w:sz w:val="24"/>
          <w:szCs w:val="16"/>
        </w:rPr>
        <w:t xml:space="preserve">PODMIOTOWE ŚRODKI DOWODOWE SKŁADANE </w:t>
      </w:r>
      <w:r w:rsidRPr="0031237D">
        <w:rPr>
          <w:rFonts w:asciiTheme="minorHAnsi" w:hAnsiTheme="minorHAnsi" w:cstheme="minorHAnsi"/>
          <w:sz w:val="24"/>
          <w:szCs w:val="16"/>
          <w:u w:val="single"/>
        </w:rPr>
        <w:t>NA WEZWANIE</w:t>
      </w:r>
      <w:r w:rsidRPr="0031237D">
        <w:rPr>
          <w:rFonts w:asciiTheme="minorHAnsi" w:hAnsiTheme="minorHAnsi" w:cstheme="minorHAnsi"/>
          <w:sz w:val="24"/>
          <w:szCs w:val="16"/>
        </w:rPr>
        <w:t xml:space="preserve"> ZAMAWIAJĄCEGO PRZEZ WYKONAWCĘ, KTÓREGO OFERTA ZOSTAŁA NAJWYŻEJ OCENIONA</w:t>
      </w:r>
      <w:r w:rsidRPr="0031237D">
        <w:rPr>
          <w:rFonts w:asciiTheme="minorHAnsi" w:hAnsiTheme="minorHAnsi" w:cstheme="minorHAnsi"/>
          <w:sz w:val="24"/>
          <w:szCs w:val="16"/>
          <w:lang w:val="pl-PL"/>
        </w:rPr>
        <w:t>.</w:t>
      </w:r>
    </w:p>
    <w:p w14:paraId="1DA6D847" w14:textId="77777777" w:rsidR="00014B0B" w:rsidRPr="00361AA0" w:rsidRDefault="00014B0B" w:rsidP="000F312D">
      <w:pPr>
        <w:pStyle w:val="Akapitzlist"/>
        <w:numPr>
          <w:ilvl w:val="0"/>
          <w:numId w:val="24"/>
        </w:numPr>
        <w:spacing w:after="0"/>
        <w:ind w:left="360"/>
        <w:jc w:val="both"/>
        <w:rPr>
          <w:rFonts w:asciiTheme="minorHAnsi" w:hAnsiTheme="minorHAnsi" w:cstheme="minorHAnsi"/>
          <w:sz w:val="28"/>
          <w:szCs w:val="28"/>
        </w:rPr>
      </w:pPr>
      <w:r w:rsidRPr="0031237D">
        <w:rPr>
          <w:rFonts w:asciiTheme="minorHAnsi" w:hAnsiTheme="minorHAnsi" w:cstheme="minorHAnsi"/>
          <w:sz w:val="24"/>
          <w:szCs w:val="24"/>
        </w:rPr>
        <w:t xml:space="preserve">Zamawiający </w:t>
      </w:r>
      <w:r w:rsidRPr="004D54A6">
        <w:rPr>
          <w:rFonts w:asciiTheme="minorHAnsi" w:hAnsiTheme="minorHAnsi" w:cstheme="minorHAnsi"/>
          <w:sz w:val="24"/>
          <w:szCs w:val="24"/>
          <w:u w:val="single"/>
        </w:rPr>
        <w:t>wezwie</w:t>
      </w:r>
      <w:r w:rsidRPr="004D54A6">
        <w:rPr>
          <w:rFonts w:asciiTheme="minorHAnsi" w:hAnsiTheme="minorHAnsi" w:cstheme="minorHAnsi"/>
          <w:sz w:val="24"/>
          <w:szCs w:val="24"/>
        </w:rPr>
        <w:t xml:space="preserve"> </w:t>
      </w:r>
      <w:r w:rsidRPr="0031237D">
        <w:rPr>
          <w:rFonts w:asciiTheme="minorHAnsi" w:hAnsiTheme="minorHAnsi" w:cstheme="minorHAnsi"/>
          <w:sz w:val="24"/>
          <w:szCs w:val="24"/>
        </w:rPr>
        <w:t xml:space="preserve">wykonawcę, którego oferta została najwyżej oceniona, do złożenia podmiotowych środków dowodowych, </w:t>
      </w:r>
      <w:r w:rsidRPr="004D54A6">
        <w:rPr>
          <w:rFonts w:asciiTheme="minorHAnsi" w:hAnsiTheme="minorHAnsi" w:cstheme="minorHAnsi"/>
          <w:sz w:val="24"/>
          <w:szCs w:val="24"/>
        </w:rPr>
        <w:t xml:space="preserve">w wyznaczonym terminie, nie krótszym niż 5 dni od dnia wezwania, aktualnych na dzień ich złożenia. </w:t>
      </w:r>
    </w:p>
    <w:p w14:paraId="24C3E97F" w14:textId="48A968F0" w:rsidR="00014B0B" w:rsidRPr="0031237D" w:rsidRDefault="00014B0B" w:rsidP="000F312D">
      <w:pPr>
        <w:pStyle w:val="Akapitzlist"/>
        <w:numPr>
          <w:ilvl w:val="0"/>
          <w:numId w:val="24"/>
        </w:numPr>
        <w:spacing w:after="0"/>
        <w:ind w:left="360"/>
        <w:jc w:val="both"/>
        <w:rPr>
          <w:rFonts w:asciiTheme="minorHAnsi" w:hAnsiTheme="minorHAnsi" w:cstheme="minorHAnsi"/>
          <w:sz w:val="28"/>
          <w:szCs w:val="28"/>
        </w:rPr>
      </w:pPr>
      <w:r w:rsidRPr="0031237D">
        <w:rPr>
          <w:rFonts w:asciiTheme="minorHAnsi" w:hAnsiTheme="minorHAnsi" w:cstheme="minorHAnsi"/>
          <w:sz w:val="24"/>
          <w:szCs w:val="24"/>
        </w:rPr>
        <w:t xml:space="preserve">W celu potwierdzenia braku podstaw wykluczenia z udziału w postępowaniu o udzielenie zamówienia, na podstawie art. 108 ust. 1 ustawy </w:t>
      </w:r>
      <w:proofErr w:type="spellStart"/>
      <w:r w:rsidRPr="0031237D">
        <w:rPr>
          <w:rFonts w:asciiTheme="minorHAnsi" w:hAnsiTheme="minorHAnsi" w:cstheme="minorHAnsi"/>
          <w:sz w:val="24"/>
          <w:szCs w:val="24"/>
        </w:rPr>
        <w:t>Pzp</w:t>
      </w:r>
      <w:proofErr w:type="spellEnd"/>
      <w:r w:rsidRPr="0031237D">
        <w:rPr>
          <w:rFonts w:asciiTheme="minorHAnsi" w:hAnsiTheme="minorHAnsi" w:cstheme="minorHAnsi"/>
          <w:sz w:val="24"/>
          <w:szCs w:val="24"/>
        </w:rPr>
        <w:t xml:space="preserve"> Wykonawca zobowiązany jest do złożenia oświadczenia wykonawcy o aktualności informacji zawartych w oświadczeniu, o którym mowa w art. 125 ust. 1 ustawy </w:t>
      </w:r>
      <w:proofErr w:type="spellStart"/>
      <w:r w:rsidRPr="0031237D">
        <w:rPr>
          <w:rFonts w:asciiTheme="minorHAnsi" w:hAnsiTheme="minorHAnsi" w:cstheme="minorHAnsi"/>
          <w:sz w:val="24"/>
          <w:szCs w:val="24"/>
        </w:rPr>
        <w:t>Pzp</w:t>
      </w:r>
      <w:proofErr w:type="spellEnd"/>
      <w:r w:rsidRPr="0031237D">
        <w:rPr>
          <w:rFonts w:asciiTheme="minorHAnsi" w:hAnsiTheme="minorHAnsi" w:cstheme="minorHAnsi"/>
          <w:sz w:val="24"/>
          <w:szCs w:val="24"/>
        </w:rPr>
        <w:t xml:space="preserve">, w zakresie podstaw wykluczenia z postępowania wskazanych przez </w:t>
      </w:r>
      <w:r w:rsidR="006C38D7">
        <w:rPr>
          <w:rFonts w:asciiTheme="minorHAnsi" w:hAnsiTheme="minorHAnsi" w:cstheme="minorHAnsi"/>
          <w:sz w:val="24"/>
          <w:szCs w:val="24"/>
          <w:lang w:val="pl-PL"/>
        </w:rPr>
        <w:t>Z</w:t>
      </w:r>
      <w:proofErr w:type="spellStart"/>
      <w:r w:rsidR="006C38D7" w:rsidRPr="0031237D">
        <w:rPr>
          <w:rFonts w:asciiTheme="minorHAnsi" w:hAnsiTheme="minorHAnsi" w:cstheme="minorHAnsi"/>
          <w:sz w:val="24"/>
          <w:szCs w:val="24"/>
        </w:rPr>
        <w:t>amawiającego</w:t>
      </w:r>
      <w:proofErr w:type="spellEnd"/>
      <w:r w:rsidRPr="0031237D">
        <w:rPr>
          <w:rFonts w:asciiTheme="minorHAnsi" w:hAnsiTheme="minorHAnsi" w:cstheme="minorHAnsi"/>
          <w:sz w:val="24"/>
          <w:szCs w:val="24"/>
        </w:rPr>
        <w:t xml:space="preserve">. </w:t>
      </w:r>
    </w:p>
    <w:p w14:paraId="0AE16E7A" w14:textId="77777777" w:rsidR="00014B0B" w:rsidRPr="0031237D" w:rsidRDefault="00014B0B" w:rsidP="000F312D">
      <w:pPr>
        <w:pStyle w:val="Akapitzlist"/>
        <w:numPr>
          <w:ilvl w:val="0"/>
          <w:numId w:val="24"/>
        </w:numPr>
        <w:spacing w:after="0"/>
        <w:ind w:left="360"/>
        <w:jc w:val="both"/>
        <w:rPr>
          <w:rFonts w:asciiTheme="minorHAnsi" w:hAnsiTheme="minorHAnsi" w:cstheme="minorHAnsi"/>
          <w:sz w:val="28"/>
          <w:szCs w:val="28"/>
        </w:rPr>
      </w:pPr>
      <w:r w:rsidRPr="0031237D">
        <w:rPr>
          <w:rFonts w:asciiTheme="minorHAnsi" w:hAnsiTheme="minorHAnsi" w:cstheme="minorHAnsi"/>
          <w:sz w:val="24"/>
          <w:szCs w:val="24"/>
        </w:rPr>
        <w:t>Zamawiający nie wzywa do złożenia podmiotowych środków dowodowych, jeżeli może je</w:t>
      </w:r>
      <w:r>
        <w:rPr>
          <w:rFonts w:asciiTheme="minorHAnsi" w:hAnsiTheme="minorHAnsi" w:cstheme="minorHAnsi"/>
          <w:sz w:val="24"/>
          <w:szCs w:val="24"/>
          <w:lang w:val="pl-PL"/>
        </w:rPr>
        <w:t> </w:t>
      </w:r>
      <w:r w:rsidRPr="0031237D">
        <w:rPr>
          <w:rFonts w:asciiTheme="minorHAnsi" w:hAnsiTheme="minorHAnsi" w:cstheme="minorHAnsi"/>
          <w:sz w:val="24"/>
          <w:szCs w:val="24"/>
        </w:rPr>
        <w:t xml:space="preserve">uzyskać za pomocą bezpłatnych i ogólnodostępnych baz danych, w szczególności rejestrów publicznych w rozumieniu ustawy z dnia 17 lutego 2005 r. o informatyzacji działalności </w:t>
      </w:r>
      <w:r w:rsidRPr="00F97E26">
        <w:rPr>
          <w:rFonts w:asciiTheme="minorHAnsi" w:hAnsiTheme="minorHAnsi" w:cstheme="minorHAnsi"/>
          <w:sz w:val="24"/>
          <w:szCs w:val="24"/>
        </w:rPr>
        <w:t>podmiotów realizujących zadania publiczne, o ile wykonawca wskazał w oświadczeniu, o</w:t>
      </w:r>
      <w:r w:rsidRPr="00F97E26">
        <w:rPr>
          <w:rFonts w:asciiTheme="minorHAnsi" w:hAnsiTheme="minorHAnsi" w:cstheme="minorHAnsi"/>
          <w:sz w:val="24"/>
          <w:szCs w:val="24"/>
          <w:lang w:val="pl-PL"/>
        </w:rPr>
        <w:t> </w:t>
      </w:r>
      <w:r w:rsidRPr="00F97E26">
        <w:rPr>
          <w:rFonts w:asciiTheme="minorHAnsi" w:hAnsiTheme="minorHAnsi" w:cstheme="minorHAnsi"/>
          <w:sz w:val="24"/>
          <w:szCs w:val="24"/>
        </w:rPr>
        <w:t>którym mowa w art. 125 ust. 1, dane umożliwiające</w:t>
      </w:r>
      <w:r w:rsidRPr="0031237D">
        <w:rPr>
          <w:rFonts w:asciiTheme="minorHAnsi" w:hAnsiTheme="minorHAnsi" w:cstheme="minorHAnsi"/>
          <w:sz w:val="24"/>
          <w:szCs w:val="24"/>
        </w:rPr>
        <w:t xml:space="preserve"> dostęp do tych środków. </w:t>
      </w:r>
    </w:p>
    <w:p w14:paraId="055800C9" w14:textId="18B06124" w:rsidR="00014B0B" w:rsidRPr="0031237D" w:rsidRDefault="00014B0B" w:rsidP="000F312D">
      <w:pPr>
        <w:pStyle w:val="Akapitzlist"/>
        <w:numPr>
          <w:ilvl w:val="0"/>
          <w:numId w:val="24"/>
        </w:numPr>
        <w:spacing w:after="0"/>
        <w:ind w:left="360"/>
        <w:jc w:val="both"/>
        <w:rPr>
          <w:rFonts w:asciiTheme="minorHAnsi" w:hAnsiTheme="minorHAnsi" w:cstheme="minorHAnsi"/>
          <w:sz w:val="28"/>
          <w:szCs w:val="28"/>
        </w:rPr>
      </w:pPr>
      <w:r w:rsidRPr="0031237D">
        <w:rPr>
          <w:rFonts w:asciiTheme="minorHAnsi" w:hAnsiTheme="minorHAnsi" w:cstheme="minorHAnsi"/>
          <w:sz w:val="24"/>
          <w:szCs w:val="24"/>
        </w:rPr>
        <w:t>Podmiotowe środki dowodowe oraz inne dokumenty lub oświadczenia, o których mowa w</w:t>
      </w:r>
      <w:r>
        <w:rPr>
          <w:rFonts w:asciiTheme="minorHAnsi" w:hAnsiTheme="minorHAnsi" w:cstheme="minorHAnsi"/>
          <w:sz w:val="24"/>
          <w:szCs w:val="24"/>
          <w:lang w:val="pl-PL"/>
        </w:rPr>
        <w:t> </w:t>
      </w:r>
      <w:r w:rsidRPr="0031237D">
        <w:rPr>
          <w:rFonts w:asciiTheme="minorHAnsi" w:hAnsiTheme="minorHAnsi" w:cstheme="minorHAnsi"/>
          <w:sz w:val="24"/>
          <w:szCs w:val="24"/>
        </w:rPr>
        <w:t>niniejszym rozdziale składa się zgodnie z wymogami określonymi poniżej</w:t>
      </w:r>
      <w:r w:rsidR="006551B7">
        <w:rPr>
          <w:rFonts w:asciiTheme="minorHAnsi" w:hAnsiTheme="minorHAnsi" w:cstheme="minorHAnsi"/>
          <w:sz w:val="24"/>
          <w:szCs w:val="24"/>
          <w:lang w:val="pl-PL"/>
        </w:rPr>
        <w:t>:</w:t>
      </w:r>
      <w:r w:rsidRPr="0031237D">
        <w:rPr>
          <w:rFonts w:asciiTheme="minorHAnsi" w:hAnsiTheme="minorHAnsi" w:cstheme="minorHAnsi"/>
          <w:sz w:val="24"/>
          <w:szCs w:val="24"/>
        </w:rPr>
        <w:t xml:space="preserve"> </w:t>
      </w:r>
    </w:p>
    <w:p w14:paraId="1C22D6EB" w14:textId="77777777" w:rsidR="00014B0B" w:rsidRPr="007904C6" w:rsidRDefault="00014B0B" w:rsidP="000F312D">
      <w:pPr>
        <w:pStyle w:val="Akapitzlist"/>
        <w:numPr>
          <w:ilvl w:val="1"/>
          <w:numId w:val="25"/>
        </w:numPr>
        <w:spacing w:after="0"/>
        <w:jc w:val="both"/>
        <w:rPr>
          <w:rFonts w:asciiTheme="minorHAnsi" w:hAnsiTheme="minorHAnsi" w:cstheme="minorHAnsi"/>
          <w:sz w:val="28"/>
          <w:szCs w:val="28"/>
        </w:rPr>
      </w:pPr>
      <w:r w:rsidRPr="00741D7D">
        <w:rPr>
          <w:rFonts w:asciiTheme="minorHAnsi" w:hAnsiTheme="minorHAnsi" w:cstheme="minorHAnsi"/>
          <w:b/>
          <w:bCs/>
          <w:sz w:val="24"/>
          <w:szCs w:val="24"/>
        </w:rPr>
        <w:t xml:space="preserve">Oświadczenie wykonawcy o aktualności informacji zawartych w oświadczeniu, o którym mowa w art. 125 ust. 1 ustawy </w:t>
      </w:r>
      <w:proofErr w:type="spellStart"/>
      <w:r w:rsidRPr="00741D7D">
        <w:rPr>
          <w:rFonts w:asciiTheme="minorHAnsi" w:hAnsiTheme="minorHAnsi" w:cstheme="minorHAnsi"/>
          <w:b/>
          <w:bCs/>
          <w:sz w:val="24"/>
          <w:szCs w:val="24"/>
        </w:rPr>
        <w:t>Pzp</w:t>
      </w:r>
      <w:proofErr w:type="spellEnd"/>
      <w:r w:rsidRPr="0031237D">
        <w:rPr>
          <w:rFonts w:asciiTheme="minorHAnsi" w:hAnsiTheme="minorHAnsi" w:cstheme="minorHAnsi"/>
          <w:sz w:val="24"/>
          <w:szCs w:val="24"/>
        </w:rPr>
        <w:t xml:space="preserve"> (wzór oświadczenia stanowi załącznik nr </w:t>
      </w:r>
      <w:r>
        <w:rPr>
          <w:rFonts w:asciiTheme="minorHAnsi" w:hAnsiTheme="minorHAnsi" w:cstheme="minorHAnsi"/>
          <w:sz w:val="24"/>
          <w:szCs w:val="24"/>
          <w:lang w:val="pl-PL"/>
        </w:rPr>
        <w:t>3</w:t>
      </w:r>
      <w:r w:rsidRPr="0031237D">
        <w:rPr>
          <w:rFonts w:asciiTheme="minorHAnsi" w:hAnsiTheme="minorHAnsi" w:cstheme="minorHAnsi"/>
          <w:sz w:val="24"/>
          <w:szCs w:val="24"/>
        </w:rPr>
        <w:t xml:space="preserve"> do SWZ), w</w:t>
      </w:r>
      <w:r>
        <w:rPr>
          <w:rFonts w:asciiTheme="minorHAnsi" w:hAnsiTheme="minorHAnsi" w:cstheme="minorHAnsi"/>
          <w:sz w:val="24"/>
          <w:szCs w:val="24"/>
          <w:lang w:val="pl-PL"/>
        </w:rPr>
        <w:t> </w:t>
      </w:r>
      <w:r w:rsidRPr="0031237D">
        <w:rPr>
          <w:rFonts w:asciiTheme="minorHAnsi" w:hAnsiTheme="minorHAnsi" w:cstheme="minorHAnsi"/>
          <w:sz w:val="24"/>
          <w:szCs w:val="24"/>
        </w:rPr>
        <w:t xml:space="preserve">zakresie podstaw wykluczenia z postępowania wskazanych przez zamawiającego, pod rygorem nieważności należy złożyć </w:t>
      </w:r>
    </w:p>
    <w:p w14:paraId="7F9BBC2D" w14:textId="77777777" w:rsidR="00014B0B" w:rsidRDefault="00014B0B" w:rsidP="00014B0B">
      <w:pPr>
        <w:pStyle w:val="Akapitzlist"/>
        <w:spacing w:after="0"/>
        <w:ind w:left="792"/>
        <w:jc w:val="both"/>
        <w:rPr>
          <w:rFonts w:asciiTheme="minorHAnsi" w:hAnsiTheme="minorHAnsi" w:cstheme="minorHAnsi"/>
          <w:sz w:val="24"/>
          <w:szCs w:val="24"/>
        </w:rPr>
      </w:pPr>
      <w:r w:rsidRPr="0031237D">
        <w:rPr>
          <w:rFonts w:asciiTheme="minorHAnsi" w:hAnsiTheme="minorHAnsi" w:cstheme="minorHAnsi"/>
          <w:sz w:val="24"/>
          <w:szCs w:val="24"/>
        </w:rPr>
        <w:t xml:space="preserve">- </w:t>
      </w:r>
      <w:r w:rsidRPr="007904C6">
        <w:rPr>
          <w:rFonts w:asciiTheme="minorHAnsi" w:hAnsiTheme="minorHAnsi" w:cstheme="minorHAnsi"/>
          <w:b/>
          <w:bCs/>
          <w:sz w:val="24"/>
          <w:szCs w:val="24"/>
        </w:rPr>
        <w:t>w formie elektronicznej</w:t>
      </w:r>
      <w:r w:rsidRPr="0031237D">
        <w:rPr>
          <w:rFonts w:asciiTheme="minorHAnsi" w:hAnsiTheme="minorHAnsi" w:cstheme="minorHAnsi"/>
          <w:sz w:val="24"/>
          <w:szCs w:val="24"/>
        </w:rPr>
        <w:t xml:space="preserve"> (tj. w postaci elektronicznej opatrzonej kwalifikowanym podpisem elektronicznym) przez osobę/osoby upoważnioną/upoważnione do reprezentowania odpowiednio wykonawcy, wykonawcy wspólnie ubiegającego się o</w:t>
      </w:r>
      <w:r>
        <w:rPr>
          <w:rFonts w:asciiTheme="minorHAnsi" w:hAnsiTheme="minorHAnsi" w:cstheme="minorHAnsi"/>
          <w:sz w:val="24"/>
          <w:szCs w:val="24"/>
          <w:lang w:val="pl-PL"/>
        </w:rPr>
        <w:t> </w:t>
      </w:r>
      <w:r w:rsidRPr="0031237D">
        <w:rPr>
          <w:rFonts w:asciiTheme="minorHAnsi" w:hAnsiTheme="minorHAnsi" w:cstheme="minorHAnsi"/>
          <w:sz w:val="24"/>
          <w:szCs w:val="24"/>
        </w:rPr>
        <w:t xml:space="preserve">udzielenie zamówienia </w:t>
      </w:r>
    </w:p>
    <w:p w14:paraId="148EFD24" w14:textId="7A71FE30" w:rsidR="00014B0B" w:rsidRDefault="00D37B52" w:rsidP="00014B0B">
      <w:pPr>
        <w:pStyle w:val="Akapitzlist"/>
        <w:spacing w:after="0"/>
        <w:ind w:left="792"/>
        <w:jc w:val="both"/>
        <w:rPr>
          <w:rFonts w:asciiTheme="minorHAnsi" w:hAnsiTheme="minorHAnsi" w:cstheme="minorHAnsi"/>
          <w:sz w:val="24"/>
          <w:szCs w:val="24"/>
        </w:rPr>
      </w:pPr>
      <w:r>
        <w:rPr>
          <w:rFonts w:asciiTheme="minorHAnsi" w:hAnsiTheme="minorHAnsi" w:cstheme="minorHAnsi"/>
          <w:sz w:val="24"/>
          <w:szCs w:val="24"/>
          <w:lang w:val="pl-PL"/>
        </w:rPr>
        <w:t>lub</w:t>
      </w:r>
    </w:p>
    <w:p w14:paraId="4C920C0B" w14:textId="38812F4B" w:rsidR="00014B0B" w:rsidRDefault="00014B0B" w:rsidP="00014B0B">
      <w:pPr>
        <w:pStyle w:val="Akapitzlist"/>
        <w:spacing w:after="0"/>
        <w:ind w:left="792"/>
        <w:jc w:val="both"/>
        <w:rPr>
          <w:rFonts w:asciiTheme="minorHAnsi" w:hAnsiTheme="minorHAnsi" w:cstheme="minorHAnsi"/>
          <w:sz w:val="24"/>
          <w:szCs w:val="24"/>
        </w:rPr>
      </w:pPr>
      <w:r w:rsidRPr="0031237D">
        <w:rPr>
          <w:rFonts w:asciiTheme="minorHAnsi" w:hAnsiTheme="minorHAnsi" w:cstheme="minorHAnsi"/>
          <w:sz w:val="24"/>
          <w:szCs w:val="24"/>
        </w:rPr>
        <w:t xml:space="preserve">- </w:t>
      </w:r>
      <w:r w:rsidRPr="007904C6">
        <w:rPr>
          <w:rFonts w:asciiTheme="minorHAnsi" w:hAnsiTheme="minorHAnsi" w:cstheme="minorHAnsi"/>
          <w:b/>
          <w:bCs/>
          <w:sz w:val="24"/>
          <w:szCs w:val="24"/>
        </w:rPr>
        <w:t>w postaci elektronicznej</w:t>
      </w:r>
      <w:r w:rsidRPr="0031237D">
        <w:rPr>
          <w:rFonts w:asciiTheme="minorHAnsi" w:hAnsiTheme="minorHAnsi" w:cstheme="minorHAnsi"/>
          <w:sz w:val="24"/>
          <w:szCs w:val="24"/>
        </w:rPr>
        <w:t xml:space="preserve"> opatrzonej podpisem zaufanym lub podpisem osobistym przez osobę/osoby upoważnioną/upoważnione do reprezentowania odpowiednio wykonawcy, wykonawcy wspólnie ubiegającego się o udzielenie zamówienia. Jeżeli oświadczenie zostało sporządzone jako dokument w postaci papierowej i opatrzony własnoręcznym podpisem, przekazuje się cyfrowe odwzorowanie tego dokumentu opatrzone kwalifikowanym podpisem elektronicznym, podpisem zaufanym lub podpisem osobistym, </w:t>
      </w:r>
      <w:r w:rsidRPr="0031237D">
        <w:rPr>
          <w:rFonts w:asciiTheme="minorHAnsi" w:hAnsiTheme="minorHAnsi" w:cstheme="minorHAnsi"/>
          <w:sz w:val="24"/>
          <w:szCs w:val="24"/>
        </w:rPr>
        <w:lastRenderedPageBreak/>
        <w:t>poświadczającym zgodność cyfrowego odwzorowania z dokumentem w postaci papierowej. Poświadczenia dokonuje – odpowiednio wykonawca lub wykonawca wspólnie ubiegający się o udzielenie zamówienia. Poświadczenia zgodności cyfrowego odwzorowania z dokumentem w postaci papierowej może dokonać również notariusz</w:t>
      </w:r>
      <w:r>
        <w:rPr>
          <w:rFonts w:asciiTheme="minorHAnsi" w:hAnsiTheme="minorHAnsi" w:cstheme="minorHAnsi"/>
          <w:sz w:val="24"/>
          <w:szCs w:val="24"/>
          <w:lang w:val="pl-PL"/>
        </w:rPr>
        <w:t>.</w:t>
      </w:r>
      <w:r w:rsidRPr="0031237D">
        <w:rPr>
          <w:rFonts w:asciiTheme="minorHAnsi" w:hAnsiTheme="minorHAnsi" w:cstheme="minorHAnsi"/>
          <w:sz w:val="24"/>
          <w:szCs w:val="24"/>
        </w:rPr>
        <w:t xml:space="preserve"> W</w:t>
      </w:r>
      <w:r>
        <w:rPr>
          <w:rFonts w:asciiTheme="minorHAnsi" w:hAnsiTheme="minorHAnsi" w:cstheme="minorHAnsi"/>
          <w:sz w:val="24"/>
          <w:szCs w:val="24"/>
          <w:lang w:val="pl-PL"/>
        </w:rPr>
        <w:t> </w:t>
      </w:r>
      <w:r w:rsidRPr="0031237D">
        <w:rPr>
          <w:rFonts w:asciiTheme="minorHAnsi" w:hAnsiTheme="minorHAnsi" w:cstheme="minorHAnsi"/>
          <w:sz w:val="24"/>
          <w:szCs w:val="24"/>
        </w:rPr>
        <w:t xml:space="preserve">przypadku wykonawców wspólnie ubiegających się o udzielenie zamówienia oświadczenie, o którym mowa w tym punkcie składa każdy wykonawca jako oświadczenie własne. </w:t>
      </w:r>
    </w:p>
    <w:p w14:paraId="4F001D7F" w14:textId="77777777" w:rsidR="00014B0B" w:rsidRPr="00014B0B" w:rsidRDefault="00014B0B" w:rsidP="00014B0B">
      <w:pPr>
        <w:pStyle w:val="Akapitzlist"/>
        <w:spacing w:after="0"/>
        <w:ind w:left="792"/>
        <w:jc w:val="both"/>
        <w:rPr>
          <w:rFonts w:asciiTheme="minorHAnsi" w:hAnsiTheme="minorHAnsi" w:cstheme="minorHAnsi"/>
          <w:sz w:val="24"/>
          <w:szCs w:val="24"/>
        </w:rPr>
      </w:pPr>
    </w:p>
    <w:p w14:paraId="11C8CF93" w14:textId="7FB33FBC" w:rsidR="00EF3AF7" w:rsidRPr="0031237D" w:rsidRDefault="00EF3AF7" w:rsidP="00EF3AF7">
      <w:pPr>
        <w:pStyle w:val="Nagwek1"/>
        <w:numPr>
          <w:ilvl w:val="0"/>
          <w:numId w:val="2"/>
        </w:numPr>
        <w:shd w:val="clear" w:color="auto" w:fill="E6E6E6"/>
        <w:tabs>
          <w:tab w:val="clear" w:pos="786"/>
          <w:tab w:val="num" w:pos="284"/>
          <w:tab w:val="num" w:pos="1418"/>
        </w:tabs>
        <w:spacing w:line="276" w:lineRule="auto"/>
        <w:ind w:left="284" w:hanging="284"/>
        <w:jc w:val="both"/>
        <w:rPr>
          <w:rFonts w:asciiTheme="minorHAnsi" w:hAnsiTheme="minorHAnsi" w:cstheme="minorHAnsi"/>
          <w:sz w:val="24"/>
          <w:szCs w:val="24"/>
        </w:rPr>
      </w:pPr>
      <w:r w:rsidRPr="0031237D">
        <w:rPr>
          <w:rFonts w:asciiTheme="minorHAnsi" w:hAnsiTheme="minorHAnsi" w:cstheme="minorHAnsi"/>
          <w:sz w:val="24"/>
          <w:szCs w:val="24"/>
          <w:lang w:val="pl-PL"/>
        </w:rPr>
        <w:t>SPOSÓB</w:t>
      </w:r>
      <w:r w:rsidRPr="0031237D">
        <w:rPr>
          <w:rFonts w:asciiTheme="minorHAnsi" w:hAnsiTheme="minorHAnsi" w:cstheme="minorHAnsi"/>
          <w:sz w:val="24"/>
          <w:szCs w:val="24"/>
        </w:rPr>
        <w:t xml:space="preserve"> SPORZĄDZANIA I PRZEKAZYWANIA INFORMACJI ORAZ WYMAGANIA TECHNICZNE DLA DOKUMENTÓW ELEKTRONICZNYCH ORAZ ŚRODKÓW KOMUNIKACJI ELEKTRONICZNEJ</w:t>
      </w:r>
      <w:r w:rsidRPr="0031237D">
        <w:rPr>
          <w:rFonts w:asciiTheme="minorHAnsi" w:hAnsiTheme="minorHAnsi" w:cstheme="minorHAnsi"/>
          <w:sz w:val="24"/>
          <w:szCs w:val="24"/>
          <w:lang w:val="pl-PL"/>
        </w:rPr>
        <w:t>.</w:t>
      </w:r>
    </w:p>
    <w:p w14:paraId="0EC02218" w14:textId="705E972D" w:rsidR="00EF3AF7" w:rsidRPr="00AA2C63" w:rsidRDefault="00EF3AF7" w:rsidP="000F312D">
      <w:pPr>
        <w:pStyle w:val="Akapitzlist"/>
        <w:numPr>
          <w:ilvl w:val="3"/>
          <w:numId w:val="30"/>
        </w:numPr>
        <w:autoSpaceDE w:val="0"/>
        <w:autoSpaceDN w:val="0"/>
        <w:adjustRightInd w:val="0"/>
        <w:spacing w:after="56"/>
        <w:jc w:val="both"/>
        <w:rPr>
          <w:rFonts w:asciiTheme="minorHAnsi" w:eastAsiaTheme="minorHAnsi" w:hAnsiTheme="minorHAnsi" w:cstheme="minorHAnsi"/>
          <w:color w:val="000000"/>
          <w:sz w:val="24"/>
          <w:szCs w:val="24"/>
        </w:rPr>
      </w:pPr>
      <w:r w:rsidRPr="00AA2C63">
        <w:rPr>
          <w:rFonts w:asciiTheme="minorHAnsi" w:eastAsiaTheme="minorHAnsi" w:hAnsiTheme="minorHAnsi" w:cstheme="minorHAnsi"/>
          <w:color w:val="000000"/>
          <w:sz w:val="24"/>
          <w:szCs w:val="24"/>
        </w:rPr>
        <w:t xml:space="preserve">Postępowanie prowadzone jest w języku polskim. </w:t>
      </w:r>
    </w:p>
    <w:p w14:paraId="7BE8A212" w14:textId="15EB1C08" w:rsidR="00EF3AF7" w:rsidRPr="00AA2C63" w:rsidRDefault="00EF3AF7" w:rsidP="000F312D">
      <w:pPr>
        <w:pStyle w:val="Akapitzlist"/>
        <w:numPr>
          <w:ilvl w:val="3"/>
          <w:numId w:val="30"/>
        </w:numPr>
        <w:autoSpaceDE w:val="0"/>
        <w:autoSpaceDN w:val="0"/>
        <w:adjustRightInd w:val="0"/>
        <w:spacing w:after="56"/>
        <w:jc w:val="both"/>
        <w:rPr>
          <w:rFonts w:asciiTheme="minorHAnsi" w:eastAsiaTheme="minorHAnsi" w:hAnsiTheme="minorHAnsi" w:cstheme="minorHAnsi"/>
          <w:color w:val="000000"/>
          <w:sz w:val="24"/>
          <w:szCs w:val="24"/>
        </w:rPr>
      </w:pPr>
      <w:r w:rsidRPr="00AA2C63">
        <w:rPr>
          <w:rFonts w:asciiTheme="minorHAnsi" w:eastAsiaTheme="minorHAnsi" w:hAnsiTheme="minorHAnsi" w:cstheme="minorHAnsi"/>
          <w:color w:val="000000"/>
          <w:sz w:val="24"/>
          <w:szCs w:val="24"/>
        </w:rPr>
        <w:t xml:space="preserve">Podmiotowe środki dowodowe, przedmiotowe środki dowodowe oraz inne dokumenty lub oświadczenia, sporządzone w języku obcym przekazuje się wraz z tłumaczeniem na język polski. </w:t>
      </w:r>
    </w:p>
    <w:p w14:paraId="269E84F3" w14:textId="2F252B9D" w:rsidR="00EF3AF7" w:rsidRPr="00AA2C63" w:rsidRDefault="00EF3AF7" w:rsidP="000F312D">
      <w:pPr>
        <w:pStyle w:val="Akapitzlist"/>
        <w:numPr>
          <w:ilvl w:val="3"/>
          <w:numId w:val="30"/>
        </w:numPr>
        <w:autoSpaceDE w:val="0"/>
        <w:autoSpaceDN w:val="0"/>
        <w:adjustRightInd w:val="0"/>
        <w:spacing w:after="56"/>
        <w:jc w:val="both"/>
        <w:rPr>
          <w:rFonts w:asciiTheme="minorHAnsi" w:eastAsiaTheme="minorHAnsi" w:hAnsiTheme="minorHAnsi" w:cstheme="minorHAnsi"/>
          <w:color w:val="000000"/>
          <w:sz w:val="24"/>
          <w:szCs w:val="24"/>
        </w:rPr>
      </w:pPr>
      <w:r w:rsidRPr="00AA2C63">
        <w:rPr>
          <w:rFonts w:asciiTheme="minorHAnsi" w:eastAsiaTheme="minorHAnsi" w:hAnsiTheme="minorHAnsi" w:cstheme="minorHAnsi"/>
          <w:color w:val="000000"/>
          <w:sz w:val="24"/>
          <w:szCs w:val="24"/>
        </w:rPr>
        <w:t xml:space="preserve">W odniesieniu do dokumentów wskazanych przez </w:t>
      </w:r>
      <w:r w:rsidR="00BC3D0C">
        <w:rPr>
          <w:rFonts w:asciiTheme="minorHAnsi" w:eastAsiaTheme="minorHAnsi" w:hAnsiTheme="minorHAnsi" w:cstheme="minorHAnsi"/>
          <w:color w:val="000000"/>
          <w:sz w:val="24"/>
          <w:szCs w:val="24"/>
          <w:lang w:val="pl-PL"/>
        </w:rPr>
        <w:t>Wykonawcę</w:t>
      </w:r>
      <w:r w:rsidRPr="00AA2C63">
        <w:rPr>
          <w:rFonts w:asciiTheme="minorHAnsi" w:eastAsiaTheme="minorHAnsi" w:hAnsiTheme="minorHAnsi" w:cstheme="minorHAnsi"/>
          <w:color w:val="000000"/>
          <w:sz w:val="24"/>
          <w:szCs w:val="24"/>
        </w:rPr>
        <w:t xml:space="preserve"> i pobranych samodzielnie przez Zamawiającego, Zamawiający zastrzega sobie prawo do żądania od </w:t>
      </w:r>
      <w:r w:rsidR="00BC3D0C">
        <w:rPr>
          <w:rFonts w:asciiTheme="minorHAnsi" w:eastAsiaTheme="minorHAnsi" w:hAnsiTheme="minorHAnsi" w:cstheme="minorHAnsi"/>
          <w:color w:val="000000"/>
          <w:sz w:val="24"/>
          <w:szCs w:val="24"/>
          <w:lang w:val="pl-PL"/>
        </w:rPr>
        <w:t>Wykonawcy</w:t>
      </w:r>
      <w:r w:rsidRPr="00AA2C63">
        <w:rPr>
          <w:rFonts w:asciiTheme="minorHAnsi" w:eastAsiaTheme="minorHAnsi" w:hAnsiTheme="minorHAnsi" w:cstheme="minorHAnsi"/>
          <w:color w:val="000000"/>
          <w:sz w:val="24"/>
          <w:szCs w:val="24"/>
        </w:rPr>
        <w:t xml:space="preserve"> przedstawienia tłumaczenia na język polski. </w:t>
      </w:r>
    </w:p>
    <w:p w14:paraId="2A5F3439" w14:textId="735B23EC" w:rsidR="00EF3AF7" w:rsidRPr="00AA2C63" w:rsidRDefault="00EF3AF7" w:rsidP="000F312D">
      <w:pPr>
        <w:pStyle w:val="Akapitzlist"/>
        <w:numPr>
          <w:ilvl w:val="3"/>
          <w:numId w:val="30"/>
        </w:numPr>
        <w:autoSpaceDE w:val="0"/>
        <w:autoSpaceDN w:val="0"/>
        <w:adjustRightInd w:val="0"/>
        <w:spacing w:after="56"/>
        <w:jc w:val="both"/>
        <w:rPr>
          <w:rFonts w:asciiTheme="minorHAnsi" w:eastAsiaTheme="minorHAnsi" w:hAnsiTheme="minorHAnsi" w:cstheme="minorHAnsi"/>
          <w:color w:val="000000"/>
          <w:sz w:val="24"/>
          <w:szCs w:val="24"/>
        </w:rPr>
      </w:pPr>
      <w:r w:rsidRPr="00AA2C63">
        <w:rPr>
          <w:rFonts w:asciiTheme="minorHAnsi" w:eastAsiaTheme="minorHAnsi" w:hAnsiTheme="minorHAnsi" w:cstheme="minorHAnsi"/>
          <w:color w:val="000000"/>
          <w:sz w:val="24"/>
          <w:szCs w:val="24"/>
        </w:rPr>
        <w:t xml:space="preserve">Komunikacja w niniejszym postępowaniu, w tym składanie ofert, odbywa się przy użyciu środków komunikacji elektronicznej. Zamawiający nie przewiduje możliwości odstąpienia od wymagania użycia środków komunikacji elektronicznej. </w:t>
      </w:r>
    </w:p>
    <w:p w14:paraId="11B97201" w14:textId="692CF26B" w:rsidR="00EF3AF7" w:rsidRPr="00AA2C63" w:rsidRDefault="00EF3AF7" w:rsidP="000F312D">
      <w:pPr>
        <w:pStyle w:val="Akapitzlist"/>
        <w:numPr>
          <w:ilvl w:val="3"/>
          <w:numId w:val="30"/>
        </w:numPr>
        <w:autoSpaceDE w:val="0"/>
        <w:autoSpaceDN w:val="0"/>
        <w:adjustRightInd w:val="0"/>
        <w:spacing w:after="56"/>
        <w:jc w:val="both"/>
        <w:rPr>
          <w:rFonts w:asciiTheme="minorHAnsi" w:eastAsiaTheme="minorHAnsi" w:hAnsiTheme="minorHAnsi" w:cstheme="minorHAnsi"/>
          <w:color w:val="000000"/>
          <w:sz w:val="24"/>
          <w:szCs w:val="24"/>
        </w:rPr>
      </w:pPr>
      <w:r w:rsidRPr="00AA2C63">
        <w:rPr>
          <w:rFonts w:asciiTheme="minorHAnsi" w:eastAsiaTheme="minorHAnsi" w:hAnsiTheme="minorHAnsi" w:cstheme="minorHAnsi"/>
          <w:color w:val="000000"/>
          <w:sz w:val="24"/>
          <w:szCs w:val="24"/>
        </w:rPr>
        <w:t>Sposób sporządzenia dokumentów elektronicznych musi być zgody z wymaganiami określonymi w rozporządzeniu Prezesa Rady Ministrów z dnia 30 grudnia 2020 r. w sprawie sposobu sporządzania i przekazywania informacji oraz wymagań technicznych dla dokumentów elektronicznych oraz środków komunikacji elektronicznej w postępowaniu o</w:t>
      </w:r>
      <w:r w:rsidR="00B673AA">
        <w:rPr>
          <w:rFonts w:asciiTheme="minorHAnsi" w:eastAsiaTheme="minorHAnsi" w:hAnsiTheme="minorHAnsi" w:cstheme="minorHAnsi"/>
          <w:color w:val="000000"/>
          <w:sz w:val="24"/>
          <w:szCs w:val="24"/>
          <w:lang w:val="pl-PL"/>
        </w:rPr>
        <w:t> </w:t>
      </w:r>
      <w:r w:rsidRPr="00AA2C63">
        <w:rPr>
          <w:rFonts w:asciiTheme="minorHAnsi" w:eastAsiaTheme="minorHAnsi" w:hAnsiTheme="minorHAnsi" w:cstheme="minorHAnsi"/>
          <w:color w:val="000000"/>
          <w:sz w:val="24"/>
          <w:szCs w:val="24"/>
        </w:rPr>
        <w:t xml:space="preserve">udzielenie zamówienia publicznego lub konkursie (Dz. U. z 2020 poz. 2452) oraz rozporządzeniu Ministra Rozwoju, Pracy i Technologii z dnia 23 grudnia 2020 r. w sprawie podmiotowych środków dowodowych oraz innych dokumentów lub oświadczeń, jakich może żądać zamawiający od wykonawcy (Dz. U. z 2020 poz. 2415). </w:t>
      </w:r>
    </w:p>
    <w:p w14:paraId="125759A5" w14:textId="4213872F" w:rsidR="00EF3AF7" w:rsidRPr="005C2540" w:rsidRDefault="00EF3AF7" w:rsidP="000F312D">
      <w:pPr>
        <w:pStyle w:val="Akapitzlist"/>
        <w:numPr>
          <w:ilvl w:val="3"/>
          <w:numId w:val="30"/>
        </w:numPr>
        <w:autoSpaceDE w:val="0"/>
        <w:autoSpaceDN w:val="0"/>
        <w:adjustRightInd w:val="0"/>
        <w:spacing w:after="56"/>
        <w:jc w:val="both"/>
        <w:rPr>
          <w:rFonts w:asciiTheme="minorHAnsi" w:eastAsiaTheme="minorHAnsi" w:hAnsiTheme="minorHAnsi" w:cstheme="minorHAnsi"/>
          <w:color w:val="000000"/>
          <w:sz w:val="24"/>
          <w:szCs w:val="24"/>
        </w:rPr>
      </w:pPr>
      <w:r w:rsidRPr="00AA2C63">
        <w:rPr>
          <w:rFonts w:asciiTheme="minorHAnsi" w:eastAsiaTheme="minorHAnsi" w:hAnsiTheme="minorHAnsi" w:cstheme="minorHAnsi"/>
          <w:color w:val="000000"/>
          <w:sz w:val="24"/>
          <w:szCs w:val="24"/>
        </w:rPr>
        <w:t xml:space="preserve">Wymagania techniczne i organizacyjne wysyłania i odbierania dokumentów elektronicznych, elektronicznych kopii dokumentów i oświadczeń oraz informacji przekazywanych przy ich użyciu opisane zostały w Regulaminie korzystania z </w:t>
      </w:r>
      <w:proofErr w:type="spellStart"/>
      <w:r w:rsidRPr="00AA2C63">
        <w:rPr>
          <w:rFonts w:asciiTheme="minorHAnsi" w:eastAsiaTheme="minorHAnsi" w:hAnsiTheme="minorHAnsi" w:cstheme="minorHAnsi"/>
          <w:color w:val="000000"/>
          <w:sz w:val="24"/>
          <w:szCs w:val="24"/>
        </w:rPr>
        <w:t>miniPortalu</w:t>
      </w:r>
      <w:proofErr w:type="spellEnd"/>
      <w:r w:rsidRPr="00AA2C63">
        <w:rPr>
          <w:rFonts w:asciiTheme="minorHAnsi" w:eastAsiaTheme="minorHAnsi" w:hAnsiTheme="minorHAnsi" w:cstheme="minorHAnsi"/>
          <w:color w:val="000000"/>
          <w:sz w:val="24"/>
          <w:szCs w:val="24"/>
        </w:rPr>
        <w:t xml:space="preserve"> dostępnym pod adresem https://miniportal.uzp.gov.pl/WarunkiUslugi oraz Regulaminie </w:t>
      </w:r>
      <w:proofErr w:type="spellStart"/>
      <w:r w:rsidRPr="00AA2C63">
        <w:rPr>
          <w:rFonts w:asciiTheme="minorHAnsi" w:eastAsiaTheme="minorHAnsi" w:hAnsiTheme="minorHAnsi" w:cstheme="minorHAnsi"/>
          <w:color w:val="000000"/>
          <w:sz w:val="24"/>
          <w:szCs w:val="24"/>
        </w:rPr>
        <w:t>ePUAP</w:t>
      </w:r>
      <w:proofErr w:type="spellEnd"/>
      <w:r w:rsidRPr="005C2540">
        <w:rPr>
          <w:rFonts w:asciiTheme="minorHAnsi" w:eastAsiaTheme="minorHAnsi" w:hAnsiTheme="minorHAnsi" w:cstheme="minorHAnsi"/>
          <w:color w:val="000000"/>
        </w:rPr>
        <w:t xml:space="preserve">. </w:t>
      </w:r>
    </w:p>
    <w:p w14:paraId="3C16DB25" w14:textId="418E9500" w:rsidR="00EF3AF7" w:rsidRPr="00AA2C63" w:rsidRDefault="00EF3AF7" w:rsidP="000F312D">
      <w:pPr>
        <w:pStyle w:val="Akapitzlist"/>
        <w:numPr>
          <w:ilvl w:val="3"/>
          <w:numId w:val="30"/>
        </w:numPr>
        <w:autoSpaceDE w:val="0"/>
        <w:autoSpaceDN w:val="0"/>
        <w:adjustRightInd w:val="0"/>
        <w:spacing w:after="56"/>
        <w:jc w:val="both"/>
        <w:rPr>
          <w:rFonts w:asciiTheme="minorHAnsi" w:eastAsiaTheme="minorHAnsi" w:hAnsiTheme="minorHAnsi" w:cstheme="minorHAnsi"/>
          <w:color w:val="000000"/>
          <w:sz w:val="24"/>
          <w:szCs w:val="24"/>
        </w:rPr>
      </w:pPr>
      <w:r w:rsidRPr="00AA2C63">
        <w:rPr>
          <w:rFonts w:asciiTheme="minorHAnsi" w:eastAsiaTheme="minorHAnsi" w:hAnsiTheme="minorHAnsi" w:cstheme="minorHAnsi"/>
          <w:color w:val="000000"/>
          <w:sz w:val="24"/>
          <w:szCs w:val="24"/>
        </w:rPr>
        <w:t xml:space="preserve">Oferty należy składać za pośrednictwem „Formularza do złożenia, zmiany, wycofania oferty lub wniosku” dostępnego na </w:t>
      </w:r>
      <w:proofErr w:type="spellStart"/>
      <w:r w:rsidRPr="00AA2C63">
        <w:rPr>
          <w:rFonts w:asciiTheme="minorHAnsi" w:eastAsiaTheme="minorHAnsi" w:hAnsiTheme="minorHAnsi" w:cstheme="minorHAnsi"/>
          <w:color w:val="000000"/>
          <w:sz w:val="24"/>
          <w:szCs w:val="24"/>
        </w:rPr>
        <w:t>ePUAP</w:t>
      </w:r>
      <w:proofErr w:type="spellEnd"/>
      <w:r w:rsidRPr="00AA2C63">
        <w:rPr>
          <w:rFonts w:asciiTheme="minorHAnsi" w:eastAsiaTheme="minorHAnsi" w:hAnsiTheme="minorHAnsi" w:cstheme="minorHAnsi"/>
          <w:color w:val="000000"/>
          <w:sz w:val="24"/>
          <w:szCs w:val="24"/>
        </w:rPr>
        <w:t xml:space="preserve"> i udostępnionego również na </w:t>
      </w:r>
      <w:proofErr w:type="spellStart"/>
      <w:r w:rsidRPr="00AA2C63">
        <w:rPr>
          <w:rFonts w:asciiTheme="minorHAnsi" w:eastAsiaTheme="minorHAnsi" w:hAnsiTheme="minorHAnsi" w:cstheme="minorHAnsi"/>
          <w:color w:val="000000"/>
          <w:sz w:val="24"/>
          <w:szCs w:val="24"/>
        </w:rPr>
        <w:t>miniPortalu</w:t>
      </w:r>
      <w:proofErr w:type="spellEnd"/>
      <w:r w:rsidRPr="00AA2C63">
        <w:rPr>
          <w:rFonts w:asciiTheme="minorHAnsi" w:eastAsiaTheme="minorHAnsi" w:hAnsiTheme="minorHAnsi" w:cstheme="minorHAnsi"/>
          <w:color w:val="000000"/>
          <w:sz w:val="24"/>
          <w:szCs w:val="24"/>
        </w:rPr>
        <w:t xml:space="preserve">. Szczegółowe informacje dotyczące sposobu składania ofert określone zostały w rozdziale </w:t>
      </w:r>
      <w:r w:rsidR="002B0826">
        <w:rPr>
          <w:rFonts w:asciiTheme="minorHAnsi" w:eastAsiaTheme="minorHAnsi" w:hAnsiTheme="minorHAnsi" w:cstheme="minorHAnsi"/>
          <w:color w:val="000000"/>
          <w:sz w:val="24"/>
          <w:szCs w:val="24"/>
          <w:lang w:val="pl-PL"/>
        </w:rPr>
        <w:t>XIV</w:t>
      </w:r>
      <w:r w:rsidRPr="00AA2C63">
        <w:rPr>
          <w:rFonts w:asciiTheme="minorHAnsi" w:eastAsiaTheme="minorHAnsi" w:hAnsiTheme="minorHAnsi" w:cstheme="minorHAnsi"/>
          <w:color w:val="000000"/>
          <w:sz w:val="24"/>
          <w:szCs w:val="24"/>
        </w:rPr>
        <w:t xml:space="preserve"> SWZ (sposób oraz termin składania ofert). </w:t>
      </w:r>
    </w:p>
    <w:p w14:paraId="53E1E9DD" w14:textId="4BE1BE5F" w:rsidR="00EF3AF7" w:rsidRPr="00AA2C63" w:rsidRDefault="00EF3AF7" w:rsidP="000F312D">
      <w:pPr>
        <w:pStyle w:val="Akapitzlist"/>
        <w:numPr>
          <w:ilvl w:val="3"/>
          <w:numId w:val="30"/>
        </w:numPr>
        <w:autoSpaceDE w:val="0"/>
        <w:autoSpaceDN w:val="0"/>
        <w:adjustRightInd w:val="0"/>
        <w:spacing w:after="56"/>
        <w:jc w:val="both"/>
        <w:rPr>
          <w:rFonts w:asciiTheme="minorHAnsi" w:eastAsiaTheme="minorHAnsi" w:hAnsiTheme="minorHAnsi" w:cstheme="minorHAnsi"/>
          <w:color w:val="000000"/>
          <w:sz w:val="24"/>
          <w:szCs w:val="24"/>
        </w:rPr>
      </w:pPr>
      <w:r w:rsidRPr="00AA2C63">
        <w:rPr>
          <w:rFonts w:asciiTheme="minorHAnsi" w:eastAsiaTheme="minorHAnsi" w:hAnsiTheme="minorHAnsi" w:cstheme="minorHAnsi"/>
          <w:color w:val="000000"/>
          <w:sz w:val="24"/>
          <w:szCs w:val="24"/>
        </w:rPr>
        <w:t xml:space="preserve">Komunikacja pomiędzy Zamawiającym a </w:t>
      </w:r>
      <w:r w:rsidR="006E1B55">
        <w:rPr>
          <w:rFonts w:asciiTheme="minorHAnsi" w:eastAsiaTheme="minorHAnsi" w:hAnsiTheme="minorHAnsi" w:cstheme="minorHAnsi"/>
          <w:color w:val="000000"/>
          <w:sz w:val="24"/>
          <w:szCs w:val="24"/>
          <w:lang w:val="pl-PL"/>
        </w:rPr>
        <w:t>Wykonawcami</w:t>
      </w:r>
      <w:r w:rsidRPr="00AA2C63">
        <w:rPr>
          <w:rFonts w:asciiTheme="minorHAnsi" w:eastAsiaTheme="minorHAnsi" w:hAnsiTheme="minorHAnsi" w:cstheme="minorHAnsi"/>
          <w:color w:val="000000"/>
          <w:sz w:val="24"/>
          <w:szCs w:val="24"/>
        </w:rPr>
        <w:t xml:space="preserve">, z wyjątkiem składania ofert, odbywa się za pośrednictwem dedykowanego formularza: „Formularz do komunikacji” dostępnego na </w:t>
      </w:r>
      <w:proofErr w:type="spellStart"/>
      <w:r w:rsidRPr="00AA2C63">
        <w:rPr>
          <w:rFonts w:asciiTheme="minorHAnsi" w:eastAsiaTheme="minorHAnsi" w:hAnsiTheme="minorHAnsi" w:cstheme="minorHAnsi"/>
          <w:color w:val="000000"/>
          <w:sz w:val="24"/>
          <w:szCs w:val="24"/>
        </w:rPr>
        <w:t>ePUAP</w:t>
      </w:r>
      <w:proofErr w:type="spellEnd"/>
      <w:r w:rsidRPr="00AA2C63">
        <w:rPr>
          <w:rFonts w:asciiTheme="minorHAnsi" w:eastAsiaTheme="minorHAnsi" w:hAnsiTheme="minorHAnsi" w:cstheme="minorHAnsi"/>
          <w:color w:val="000000"/>
          <w:sz w:val="24"/>
          <w:szCs w:val="24"/>
        </w:rPr>
        <w:t xml:space="preserve"> oraz udostępnionego przez </w:t>
      </w:r>
      <w:proofErr w:type="spellStart"/>
      <w:r w:rsidRPr="00AA2C63">
        <w:rPr>
          <w:rFonts w:asciiTheme="minorHAnsi" w:eastAsiaTheme="minorHAnsi" w:hAnsiTheme="minorHAnsi" w:cstheme="minorHAnsi"/>
          <w:color w:val="000000"/>
          <w:sz w:val="24"/>
          <w:szCs w:val="24"/>
        </w:rPr>
        <w:t>miniPortal</w:t>
      </w:r>
      <w:proofErr w:type="spellEnd"/>
      <w:r w:rsidRPr="00AA2C63">
        <w:rPr>
          <w:rFonts w:asciiTheme="minorHAnsi" w:eastAsiaTheme="minorHAnsi" w:hAnsiTheme="minorHAnsi" w:cstheme="minorHAnsi"/>
          <w:color w:val="000000"/>
          <w:sz w:val="24"/>
          <w:szCs w:val="24"/>
        </w:rPr>
        <w:t xml:space="preserve">. Korespondencja przesłana za pomocą tego formularza nie może być szyfrowana. Maksymalny rozmiar plików przesyłanych za pośrednictwem dedykowanych formularzy do komunikacji wynosi 150 MB. </w:t>
      </w:r>
    </w:p>
    <w:p w14:paraId="1CD5B1CF" w14:textId="3C3CC459" w:rsidR="00EF3AF7" w:rsidRPr="00AA2C63" w:rsidRDefault="00EF3AF7" w:rsidP="000F312D">
      <w:pPr>
        <w:pStyle w:val="Akapitzlist"/>
        <w:numPr>
          <w:ilvl w:val="3"/>
          <w:numId w:val="30"/>
        </w:numPr>
        <w:autoSpaceDE w:val="0"/>
        <w:autoSpaceDN w:val="0"/>
        <w:adjustRightInd w:val="0"/>
        <w:spacing w:after="56"/>
        <w:jc w:val="both"/>
        <w:rPr>
          <w:rFonts w:asciiTheme="minorHAnsi" w:eastAsiaTheme="minorHAnsi" w:hAnsiTheme="minorHAnsi" w:cstheme="minorHAnsi"/>
          <w:color w:val="000000"/>
          <w:sz w:val="24"/>
          <w:szCs w:val="24"/>
        </w:rPr>
      </w:pPr>
      <w:r w:rsidRPr="00AA2C63">
        <w:rPr>
          <w:rFonts w:asciiTheme="minorHAnsi" w:eastAsiaTheme="minorHAnsi" w:hAnsiTheme="minorHAnsi" w:cstheme="minorHAnsi"/>
          <w:color w:val="000000"/>
          <w:sz w:val="24"/>
          <w:szCs w:val="24"/>
        </w:rPr>
        <w:lastRenderedPageBreak/>
        <w:t xml:space="preserve">Zamawiający może również komunikować się z wykonawcami za pomocą poczty elektronicznej, na adres email: </w:t>
      </w:r>
      <w:r w:rsidR="005C2540">
        <w:rPr>
          <w:rFonts w:asciiTheme="minorHAnsi" w:eastAsiaTheme="minorHAnsi" w:hAnsiTheme="minorHAnsi" w:cstheme="minorHAnsi"/>
          <w:color w:val="000000"/>
          <w:sz w:val="24"/>
          <w:szCs w:val="24"/>
          <w:lang w:val="pl-PL"/>
        </w:rPr>
        <w:t>ewa.dudczak@pgk</w:t>
      </w:r>
      <w:r w:rsidR="006551B7">
        <w:rPr>
          <w:rFonts w:asciiTheme="minorHAnsi" w:eastAsiaTheme="minorHAnsi" w:hAnsiTheme="minorHAnsi" w:cstheme="minorHAnsi"/>
          <w:color w:val="000000"/>
          <w:sz w:val="24"/>
          <w:szCs w:val="24"/>
          <w:lang w:val="pl-PL"/>
        </w:rPr>
        <w:t>-</w:t>
      </w:r>
      <w:r w:rsidR="005C2540">
        <w:rPr>
          <w:rFonts w:asciiTheme="minorHAnsi" w:eastAsiaTheme="minorHAnsi" w:hAnsiTheme="minorHAnsi" w:cstheme="minorHAnsi"/>
          <w:color w:val="000000"/>
          <w:sz w:val="24"/>
          <w:szCs w:val="24"/>
          <w:lang w:val="pl-PL"/>
        </w:rPr>
        <w:t>muszyna.pl</w:t>
      </w:r>
      <w:r w:rsidRPr="00AA2C63">
        <w:rPr>
          <w:rFonts w:asciiTheme="minorHAnsi" w:eastAsiaTheme="minorHAnsi" w:hAnsiTheme="minorHAnsi" w:cstheme="minorHAnsi"/>
          <w:color w:val="000000"/>
          <w:sz w:val="24"/>
          <w:szCs w:val="24"/>
        </w:rPr>
        <w:t xml:space="preserve"> </w:t>
      </w:r>
    </w:p>
    <w:p w14:paraId="4D13029A" w14:textId="1DCEB5D6" w:rsidR="00EF3AF7" w:rsidRPr="00AA2C63" w:rsidRDefault="00EF3AF7" w:rsidP="000F312D">
      <w:pPr>
        <w:pStyle w:val="Akapitzlist"/>
        <w:numPr>
          <w:ilvl w:val="3"/>
          <w:numId w:val="30"/>
        </w:numPr>
        <w:autoSpaceDE w:val="0"/>
        <w:autoSpaceDN w:val="0"/>
        <w:adjustRightInd w:val="0"/>
        <w:spacing w:after="56"/>
        <w:jc w:val="both"/>
        <w:rPr>
          <w:rFonts w:asciiTheme="minorHAnsi" w:eastAsiaTheme="minorHAnsi" w:hAnsiTheme="minorHAnsi" w:cstheme="minorHAnsi"/>
          <w:color w:val="000000"/>
          <w:sz w:val="24"/>
          <w:szCs w:val="24"/>
        </w:rPr>
      </w:pPr>
      <w:r w:rsidRPr="00AA2C63">
        <w:rPr>
          <w:rFonts w:asciiTheme="minorHAnsi" w:eastAsiaTheme="minorHAnsi" w:hAnsiTheme="minorHAnsi" w:cstheme="minorHAnsi"/>
          <w:color w:val="000000"/>
          <w:sz w:val="24"/>
          <w:szCs w:val="24"/>
        </w:rPr>
        <w:t xml:space="preserve">We wszelkiej komunikacji związanej z niniejszym postępowaniem prowadzonej za pośrednictwem </w:t>
      </w:r>
      <w:proofErr w:type="spellStart"/>
      <w:r w:rsidRPr="00AA2C63">
        <w:rPr>
          <w:rFonts w:asciiTheme="minorHAnsi" w:eastAsiaTheme="minorHAnsi" w:hAnsiTheme="minorHAnsi" w:cstheme="minorHAnsi"/>
          <w:color w:val="000000"/>
          <w:sz w:val="24"/>
          <w:szCs w:val="24"/>
        </w:rPr>
        <w:t>miniPortalu</w:t>
      </w:r>
      <w:proofErr w:type="spellEnd"/>
      <w:r w:rsidRPr="00AA2C63">
        <w:rPr>
          <w:rFonts w:asciiTheme="minorHAnsi" w:eastAsiaTheme="minorHAnsi" w:hAnsiTheme="minorHAnsi" w:cstheme="minorHAnsi"/>
          <w:color w:val="000000"/>
          <w:sz w:val="24"/>
          <w:szCs w:val="24"/>
        </w:rPr>
        <w:t xml:space="preserve"> i </w:t>
      </w:r>
      <w:proofErr w:type="spellStart"/>
      <w:r w:rsidRPr="00AA2C63">
        <w:rPr>
          <w:rFonts w:asciiTheme="minorHAnsi" w:eastAsiaTheme="minorHAnsi" w:hAnsiTheme="minorHAnsi" w:cstheme="minorHAnsi"/>
          <w:color w:val="000000"/>
          <w:sz w:val="24"/>
          <w:szCs w:val="24"/>
        </w:rPr>
        <w:t>ePUAP</w:t>
      </w:r>
      <w:proofErr w:type="spellEnd"/>
      <w:r w:rsidRPr="00AA2C63">
        <w:rPr>
          <w:rFonts w:asciiTheme="minorHAnsi" w:eastAsiaTheme="minorHAnsi" w:hAnsiTheme="minorHAnsi" w:cstheme="minorHAnsi"/>
          <w:color w:val="000000"/>
          <w:sz w:val="24"/>
          <w:szCs w:val="24"/>
        </w:rPr>
        <w:t xml:space="preserve"> Zamawiający i </w:t>
      </w:r>
      <w:r w:rsidR="006E1B55">
        <w:rPr>
          <w:rFonts w:asciiTheme="minorHAnsi" w:eastAsiaTheme="minorHAnsi" w:hAnsiTheme="minorHAnsi" w:cstheme="minorHAnsi"/>
          <w:color w:val="000000"/>
          <w:sz w:val="24"/>
          <w:szCs w:val="24"/>
          <w:lang w:val="pl-PL"/>
        </w:rPr>
        <w:t>Wykonawcy</w:t>
      </w:r>
      <w:r w:rsidRPr="00AA2C63">
        <w:rPr>
          <w:rFonts w:asciiTheme="minorHAnsi" w:eastAsiaTheme="minorHAnsi" w:hAnsiTheme="minorHAnsi" w:cstheme="minorHAnsi"/>
          <w:color w:val="000000"/>
          <w:sz w:val="24"/>
          <w:szCs w:val="24"/>
        </w:rPr>
        <w:t xml:space="preserve"> posługują się identyfikatorem postępowania z </w:t>
      </w:r>
      <w:proofErr w:type="spellStart"/>
      <w:r w:rsidRPr="00AA2C63">
        <w:rPr>
          <w:rFonts w:asciiTheme="minorHAnsi" w:eastAsiaTheme="minorHAnsi" w:hAnsiTheme="minorHAnsi" w:cstheme="minorHAnsi"/>
          <w:color w:val="000000"/>
          <w:sz w:val="24"/>
          <w:szCs w:val="24"/>
        </w:rPr>
        <w:t>MiniPortalu</w:t>
      </w:r>
      <w:proofErr w:type="spellEnd"/>
      <w:r w:rsidRPr="00AA2C63">
        <w:rPr>
          <w:rFonts w:asciiTheme="minorHAnsi" w:eastAsiaTheme="minorHAnsi" w:hAnsiTheme="minorHAnsi" w:cstheme="minorHAnsi"/>
          <w:color w:val="000000"/>
          <w:sz w:val="24"/>
          <w:szCs w:val="24"/>
        </w:rPr>
        <w:t xml:space="preserve">: </w:t>
      </w:r>
      <w:r w:rsidR="007027EF" w:rsidRPr="007027EF">
        <w:rPr>
          <w:rFonts w:asciiTheme="minorHAnsi" w:eastAsiaTheme="majorEastAsia" w:hAnsiTheme="minorHAnsi" w:cstheme="minorHAnsi"/>
          <w:b/>
          <w:bCs/>
          <w:sz w:val="24"/>
          <w:szCs w:val="24"/>
          <w:lang w:eastAsia="ar-SA"/>
        </w:rPr>
        <w:t>f600734a-eedd-40f7-9f3c-2a185fdb9f83</w:t>
      </w:r>
    </w:p>
    <w:p w14:paraId="6D57B4D2" w14:textId="6F99F6B6" w:rsidR="00EF3AF7" w:rsidRPr="00AA2C63" w:rsidRDefault="00EF3AF7" w:rsidP="000F312D">
      <w:pPr>
        <w:pStyle w:val="Akapitzlist"/>
        <w:numPr>
          <w:ilvl w:val="3"/>
          <w:numId w:val="30"/>
        </w:numPr>
        <w:autoSpaceDE w:val="0"/>
        <w:autoSpaceDN w:val="0"/>
        <w:adjustRightInd w:val="0"/>
        <w:spacing w:after="56"/>
        <w:jc w:val="both"/>
        <w:rPr>
          <w:rFonts w:asciiTheme="minorHAnsi" w:eastAsiaTheme="minorHAnsi" w:hAnsiTheme="minorHAnsi" w:cstheme="minorHAnsi"/>
          <w:color w:val="000000"/>
          <w:sz w:val="24"/>
          <w:szCs w:val="24"/>
        </w:rPr>
      </w:pPr>
      <w:r w:rsidRPr="00AA2C63">
        <w:rPr>
          <w:rFonts w:asciiTheme="minorHAnsi" w:eastAsiaTheme="minorHAnsi" w:hAnsiTheme="minorHAnsi" w:cstheme="minorHAnsi"/>
          <w:color w:val="000000"/>
          <w:sz w:val="24"/>
          <w:szCs w:val="24"/>
        </w:rPr>
        <w:t xml:space="preserve">W komunikacji prowadzonej za pomocą poczty elektronicznej Zamawiający dopuszcza posługiwanie się również oznaczeniem postępowania </w:t>
      </w:r>
      <w:r w:rsidR="003433C4" w:rsidRPr="003433C4">
        <w:rPr>
          <w:rFonts w:asciiTheme="minorHAnsi" w:eastAsiaTheme="minorHAnsi" w:hAnsiTheme="minorHAnsi" w:cstheme="minorHAnsi"/>
          <w:b/>
          <w:bCs/>
          <w:color w:val="000000"/>
          <w:sz w:val="24"/>
          <w:szCs w:val="24"/>
        </w:rPr>
        <w:t>PGK.ZP.271.</w:t>
      </w:r>
      <w:r w:rsidR="00651A32">
        <w:rPr>
          <w:rFonts w:asciiTheme="minorHAnsi" w:eastAsiaTheme="minorHAnsi" w:hAnsiTheme="minorHAnsi" w:cstheme="minorHAnsi"/>
          <w:b/>
          <w:bCs/>
          <w:color w:val="000000"/>
          <w:sz w:val="24"/>
          <w:szCs w:val="24"/>
          <w:lang w:val="pl-PL"/>
        </w:rPr>
        <w:t>9</w:t>
      </w:r>
      <w:r w:rsidR="003433C4" w:rsidRPr="003433C4">
        <w:rPr>
          <w:rFonts w:asciiTheme="minorHAnsi" w:eastAsiaTheme="minorHAnsi" w:hAnsiTheme="minorHAnsi" w:cstheme="minorHAnsi"/>
          <w:b/>
          <w:bCs/>
          <w:color w:val="000000"/>
          <w:sz w:val="24"/>
          <w:szCs w:val="24"/>
        </w:rPr>
        <w:t>.202</w:t>
      </w:r>
      <w:r w:rsidR="006551B7">
        <w:rPr>
          <w:rFonts w:asciiTheme="minorHAnsi" w:eastAsiaTheme="minorHAnsi" w:hAnsiTheme="minorHAnsi" w:cstheme="minorHAnsi"/>
          <w:b/>
          <w:bCs/>
          <w:color w:val="000000"/>
          <w:sz w:val="24"/>
          <w:szCs w:val="24"/>
          <w:lang w:val="pl-PL"/>
        </w:rPr>
        <w:t>2</w:t>
      </w:r>
    </w:p>
    <w:p w14:paraId="58C0C530" w14:textId="53202FDF" w:rsidR="00EF3AF7" w:rsidRPr="00230EF6" w:rsidRDefault="00EF3AF7" w:rsidP="000F312D">
      <w:pPr>
        <w:pStyle w:val="Akapitzlist"/>
        <w:numPr>
          <w:ilvl w:val="3"/>
          <w:numId w:val="30"/>
        </w:numPr>
        <w:autoSpaceDE w:val="0"/>
        <w:autoSpaceDN w:val="0"/>
        <w:adjustRightInd w:val="0"/>
        <w:spacing w:after="56"/>
        <w:jc w:val="both"/>
        <w:rPr>
          <w:rFonts w:asciiTheme="minorHAnsi" w:eastAsiaTheme="minorHAnsi" w:hAnsiTheme="minorHAnsi" w:cstheme="minorHAnsi"/>
          <w:sz w:val="24"/>
          <w:szCs w:val="24"/>
        </w:rPr>
      </w:pPr>
      <w:r w:rsidRPr="00AA2C63">
        <w:rPr>
          <w:rFonts w:asciiTheme="minorHAnsi" w:eastAsiaTheme="minorHAnsi" w:hAnsiTheme="minorHAnsi" w:cstheme="minorHAnsi"/>
          <w:color w:val="000000"/>
          <w:sz w:val="24"/>
          <w:szCs w:val="24"/>
        </w:rPr>
        <w:t xml:space="preserve">Oferty, oświadczenie o braku podstaw wykluczenia oraz spełnianiu warunków udziału </w:t>
      </w:r>
      <w:r w:rsidR="003433C4">
        <w:rPr>
          <w:rFonts w:asciiTheme="minorHAnsi" w:eastAsiaTheme="minorHAnsi" w:hAnsiTheme="minorHAnsi" w:cstheme="minorHAnsi"/>
          <w:color w:val="000000"/>
          <w:sz w:val="24"/>
          <w:szCs w:val="24"/>
          <w:lang w:val="pl-PL"/>
        </w:rPr>
        <w:t>w </w:t>
      </w:r>
      <w:r w:rsidRPr="00AA2C63">
        <w:rPr>
          <w:rFonts w:asciiTheme="minorHAnsi" w:eastAsiaTheme="minorHAnsi" w:hAnsiTheme="minorHAnsi" w:cstheme="minorHAnsi"/>
          <w:color w:val="000000"/>
          <w:sz w:val="24"/>
          <w:szCs w:val="24"/>
        </w:rPr>
        <w:t>postępowaniu, podmiotowe środki dowodowe, w tym oświadczenie, z którego wynika, które usługi wykonają poszczególni wykonawcy, zobowiązanie podmiotu udostępniającego zasoby do oddania mu do dyspozycji niezbędnych zasobów, pełnomocnictwo, sporządza się w postaci elektronicznej, w formatach danych określonych w przepisach wydanych na podstawie art.</w:t>
      </w:r>
      <w:r w:rsidR="003433C4">
        <w:rPr>
          <w:rFonts w:asciiTheme="minorHAnsi" w:eastAsiaTheme="minorHAnsi" w:hAnsiTheme="minorHAnsi" w:cstheme="minorHAnsi"/>
          <w:color w:val="000000"/>
          <w:sz w:val="24"/>
          <w:szCs w:val="24"/>
          <w:lang w:val="pl-PL"/>
        </w:rPr>
        <w:t> </w:t>
      </w:r>
      <w:r w:rsidRPr="00AA2C63">
        <w:rPr>
          <w:rFonts w:asciiTheme="minorHAnsi" w:eastAsiaTheme="minorHAnsi" w:hAnsiTheme="minorHAnsi" w:cstheme="minorHAnsi"/>
          <w:color w:val="000000"/>
          <w:sz w:val="24"/>
          <w:szCs w:val="24"/>
        </w:rPr>
        <w:t>18</w:t>
      </w:r>
      <w:r w:rsidR="003433C4">
        <w:rPr>
          <w:rFonts w:asciiTheme="minorHAnsi" w:eastAsiaTheme="minorHAnsi" w:hAnsiTheme="minorHAnsi" w:cstheme="minorHAnsi"/>
          <w:color w:val="000000"/>
          <w:sz w:val="24"/>
          <w:szCs w:val="24"/>
          <w:lang w:val="pl-PL"/>
        </w:rPr>
        <w:t> </w:t>
      </w:r>
      <w:r w:rsidRPr="00AA2C63">
        <w:rPr>
          <w:rFonts w:asciiTheme="minorHAnsi" w:eastAsiaTheme="minorHAnsi" w:hAnsiTheme="minorHAnsi" w:cstheme="minorHAnsi"/>
          <w:color w:val="000000"/>
          <w:sz w:val="24"/>
          <w:szCs w:val="24"/>
        </w:rPr>
        <w:t>ustawy z dnia 17 lutego 2005r. o informatyzacji działalności podmiotów realizujących zadania publiczne (</w:t>
      </w:r>
      <w:proofErr w:type="spellStart"/>
      <w:r w:rsidR="006E1B55">
        <w:rPr>
          <w:rFonts w:asciiTheme="minorHAnsi" w:eastAsiaTheme="minorHAnsi" w:hAnsiTheme="minorHAnsi" w:cstheme="minorHAnsi"/>
          <w:color w:val="000000"/>
          <w:sz w:val="24"/>
          <w:szCs w:val="24"/>
          <w:lang w:val="pl-PL"/>
        </w:rPr>
        <w:t>t.j</w:t>
      </w:r>
      <w:proofErr w:type="spellEnd"/>
      <w:r w:rsidR="006E1B55">
        <w:rPr>
          <w:rFonts w:asciiTheme="minorHAnsi" w:eastAsiaTheme="minorHAnsi" w:hAnsiTheme="minorHAnsi" w:cstheme="minorHAnsi"/>
          <w:color w:val="000000"/>
          <w:sz w:val="24"/>
          <w:szCs w:val="24"/>
          <w:lang w:val="pl-PL"/>
        </w:rPr>
        <w:t xml:space="preserve">. </w:t>
      </w:r>
      <w:r w:rsidR="00A13FA7" w:rsidRPr="00A13FA7">
        <w:rPr>
          <w:rFonts w:asciiTheme="minorHAnsi" w:eastAsiaTheme="minorHAnsi" w:hAnsiTheme="minorHAnsi" w:cstheme="minorHAnsi"/>
          <w:color w:val="000000"/>
          <w:sz w:val="24"/>
          <w:szCs w:val="24"/>
        </w:rPr>
        <w:t>Dz.U. 2021 poz. 2070</w:t>
      </w:r>
      <w:r w:rsidRPr="00AA2C63">
        <w:rPr>
          <w:rFonts w:asciiTheme="minorHAnsi" w:eastAsiaTheme="minorHAnsi" w:hAnsiTheme="minorHAnsi" w:cstheme="minorHAnsi"/>
          <w:color w:val="000000"/>
          <w:sz w:val="24"/>
          <w:szCs w:val="24"/>
        </w:rPr>
        <w:t>), z zastrzeżeniem formatów, o</w:t>
      </w:r>
      <w:r w:rsidR="003433C4">
        <w:rPr>
          <w:rFonts w:asciiTheme="minorHAnsi" w:eastAsiaTheme="minorHAnsi" w:hAnsiTheme="minorHAnsi" w:cstheme="minorHAnsi"/>
          <w:color w:val="000000"/>
          <w:sz w:val="24"/>
          <w:szCs w:val="24"/>
          <w:lang w:val="pl-PL"/>
        </w:rPr>
        <w:t> </w:t>
      </w:r>
      <w:r w:rsidRPr="00AA2C63">
        <w:rPr>
          <w:rFonts w:asciiTheme="minorHAnsi" w:eastAsiaTheme="minorHAnsi" w:hAnsiTheme="minorHAnsi" w:cstheme="minorHAnsi"/>
          <w:color w:val="000000"/>
          <w:sz w:val="24"/>
          <w:szCs w:val="24"/>
        </w:rPr>
        <w:t>których mowa w</w:t>
      </w:r>
      <w:r w:rsidR="006E1B55">
        <w:rPr>
          <w:rFonts w:asciiTheme="minorHAnsi" w:eastAsiaTheme="minorHAnsi" w:hAnsiTheme="minorHAnsi" w:cstheme="minorHAnsi"/>
          <w:color w:val="000000"/>
          <w:sz w:val="24"/>
          <w:szCs w:val="24"/>
          <w:lang w:val="pl-PL"/>
        </w:rPr>
        <w:t> </w:t>
      </w:r>
      <w:r w:rsidRPr="00AA2C63">
        <w:rPr>
          <w:rFonts w:asciiTheme="minorHAnsi" w:eastAsiaTheme="minorHAnsi" w:hAnsiTheme="minorHAnsi" w:cstheme="minorHAnsi"/>
          <w:color w:val="000000"/>
          <w:sz w:val="24"/>
          <w:szCs w:val="24"/>
        </w:rPr>
        <w:t>art.</w:t>
      </w:r>
      <w:r w:rsidR="006E1B55">
        <w:rPr>
          <w:rFonts w:asciiTheme="minorHAnsi" w:eastAsiaTheme="minorHAnsi" w:hAnsiTheme="minorHAnsi" w:cstheme="minorHAnsi"/>
          <w:color w:val="000000"/>
          <w:sz w:val="24"/>
          <w:szCs w:val="24"/>
          <w:lang w:val="pl-PL"/>
        </w:rPr>
        <w:t> </w:t>
      </w:r>
      <w:r w:rsidRPr="00AA2C63">
        <w:rPr>
          <w:rFonts w:asciiTheme="minorHAnsi" w:eastAsiaTheme="minorHAnsi" w:hAnsiTheme="minorHAnsi" w:cstheme="minorHAnsi"/>
          <w:color w:val="000000"/>
          <w:sz w:val="24"/>
          <w:szCs w:val="24"/>
        </w:rPr>
        <w:t>66 ust.</w:t>
      </w:r>
      <w:r w:rsidR="003433C4">
        <w:rPr>
          <w:rFonts w:asciiTheme="minorHAnsi" w:eastAsiaTheme="minorHAnsi" w:hAnsiTheme="minorHAnsi" w:cstheme="minorHAnsi"/>
          <w:color w:val="000000"/>
          <w:sz w:val="24"/>
          <w:szCs w:val="24"/>
          <w:lang w:val="pl-PL"/>
        </w:rPr>
        <w:t xml:space="preserve"> </w:t>
      </w:r>
      <w:r w:rsidRPr="00AA2C63">
        <w:rPr>
          <w:rFonts w:asciiTheme="minorHAnsi" w:eastAsiaTheme="minorHAnsi" w:hAnsiTheme="minorHAnsi" w:cstheme="minorHAnsi"/>
          <w:color w:val="000000"/>
          <w:sz w:val="24"/>
          <w:szCs w:val="24"/>
        </w:rPr>
        <w:t xml:space="preserve">1 ustawy, z uwzględnieniem rodzaju przekazywanych danych </w:t>
      </w:r>
      <w:r w:rsidRPr="00230EF6">
        <w:rPr>
          <w:rFonts w:asciiTheme="minorHAnsi" w:eastAsiaTheme="minorHAnsi" w:hAnsiTheme="minorHAnsi" w:cstheme="minorHAnsi"/>
          <w:sz w:val="24"/>
          <w:szCs w:val="24"/>
        </w:rPr>
        <w:t>i</w:t>
      </w:r>
      <w:r w:rsidR="003433C4" w:rsidRPr="00230EF6">
        <w:rPr>
          <w:rFonts w:asciiTheme="minorHAnsi" w:eastAsiaTheme="minorHAnsi" w:hAnsiTheme="minorHAnsi" w:cstheme="minorHAnsi"/>
          <w:sz w:val="24"/>
          <w:szCs w:val="24"/>
          <w:lang w:val="pl-PL"/>
        </w:rPr>
        <w:t> </w:t>
      </w:r>
      <w:r w:rsidRPr="00230EF6">
        <w:rPr>
          <w:rFonts w:asciiTheme="minorHAnsi" w:eastAsiaTheme="minorHAnsi" w:hAnsiTheme="minorHAnsi" w:cstheme="minorHAnsi"/>
          <w:sz w:val="24"/>
          <w:szCs w:val="24"/>
        </w:rPr>
        <w:t xml:space="preserve">przekazuje jako załączniki. </w:t>
      </w:r>
    </w:p>
    <w:p w14:paraId="7659A7AA" w14:textId="17EB748A" w:rsidR="00EF3AF7" w:rsidRPr="00230EF6" w:rsidRDefault="00EF3AF7" w:rsidP="000F312D">
      <w:pPr>
        <w:pStyle w:val="Akapitzlist"/>
        <w:numPr>
          <w:ilvl w:val="3"/>
          <w:numId w:val="30"/>
        </w:numPr>
        <w:autoSpaceDE w:val="0"/>
        <w:autoSpaceDN w:val="0"/>
        <w:adjustRightInd w:val="0"/>
        <w:spacing w:after="56"/>
        <w:jc w:val="both"/>
        <w:rPr>
          <w:rFonts w:asciiTheme="minorHAnsi" w:eastAsiaTheme="minorHAnsi" w:hAnsiTheme="minorHAnsi" w:cstheme="minorHAnsi"/>
          <w:sz w:val="24"/>
          <w:szCs w:val="24"/>
        </w:rPr>
      </w:pPr>
      <w:r w:rsidRPr="00230EF6">
        <w:rPr>
          <w:rFonts w:asciiTheme="minorHAnsi" w:eastAsiaTheme="minorHAnsi" w:hAnsiTheme="minorHAnsi" w:cstheme="minorHAnsi"/>
          <w:sz w:val="24"/>
          <w:szCs w:val="24"/>
        </w:rPr>
        <w:t>Informacje, oświadczenia lub dokumenty, inne niż określone w pkt</w:t>
      </w:r>
      <w:r w:rsidR="00CC58B7">
        <w:rPr>
          <w:rFonts w:asciiTheme="minorHAnsi" w:eastAsiaTheme="minorHAnsi" w:hAnsiTheme="minorHAnsi" w:cstheme="minorHAnsi"/>
          <w:sz w:val="24"/>
          <w:szCs w:val="24"/>
          <w:lang w:val="pl-PL"/>
        </w:rPr>
        <w:t>.</w:t>
      </w:r>
      <w:r w:rsidRPr="00230EF6">
        <w:rPr>
          <w:rFonts w:asciiTheme="minorHAnsi" w:eastAsiaTheme="minorHAnsi" w:hAnsiTheme="minorHAnsi" w:cstheme="minorHAnsi"/>
          <w:sz w:val="24"/>
          <w:szCs w:val="24"/>
        </w:rPr>
        <w:t xml:space="preserve"> 12, przekazywane w</w:t>
      </w:r>
      <w:r w:rsidR="003433C4" w:rsidRPr="00230EF6">
        <w:rPr>
          <w:rFonts w:asciiTheme="minorHAnsi" w:eastAsiaTheme="minorHAnsi" w:hAnsiTheme="minorHAnsi" w:cstheme="minorHAnsi"/>
          <w:sz w:val="24"/>
          <w:szCs w:val="24"/>
          <w:lang w:val="pl-PL"/>
        </w:rPr>
        <w:t> </w:t>
      </w:r>
      <w:r w:rsidRPr="00230EF6">
        <w:rPr>
          <w:rFonts w:asciiTheme="minorHAnsi" w:eastAsiaTheme="minorHAnsi" w:hAnsiTheme="minorHAnsi" w:cstheme="minorHAnsi"/>
          <w:sz w:val="24"/>
          <w:szCs w:val="24"/>
        </w:rPr>
        <w:t>postępowaniu sporządza się w postaci elektronicznej, w formatach danych określonych w</w:t>
      </w:r>
      <w:r w:rsidR="003433C4" w:rsidRPr="00230EF6">
        <w:rPr>
          <w:rFonts w:asciiTheme="minorHAnsi" w:eastAsiaTheme="minorHAnsi" w:hAnsiTheme="minorHAnsi" w:cstheme="minorHAnsi"/>
          <w:sz w:val="24"/>
          <w:szCs w:val="24"/>
          <w:lang w:val="pl-PL"/>
        </w:rPr>
        <w:t> </w:t>
      </w:r>
      <w:r w:rsidRPr="00230EF6">
        <w:rPr>
          <w:rFonts w:asciiTheme="minorHAnsi" w:eastAsiaTheme="minorHAnsi" w:hAnsiTheme="minorHAnsi" w:cstheme="minorHAnsi"/>
          <w:sz w:val="24"/>
          <w:szCs w:val="24"/>
        </w:rPr>
        <w:t>przepisach wydanych na podstawie art. 18 ustawy z dnia 17 lutego 2005</w:t>
      </w:r>
      <w:r w:rsidR="0091001C" w:rsidRPr="00230EF6">
        <w:rPr>
          <w:rFonts w:asciiTheme="minorHAnsi" w:eastAsiaTheme="minorHAnsi" w:hAnsiTheme="minorHAnsi" w:cstheme="minorHAnsi"/>
          <w:sz w:val="24"/>
          <w:szCs w:val="24"/>
          <w:lang w:val="pl-PL"/>
        </w:rPr>
        <w:t xml:space="preserve"> </w:t>
      </w:r>
      <w:r w:rsidRPr="00230EF6">
        <w:rPr>
          <w:rFonts w:asciiTheme="minorHAnsi" w:eastAsiaTheme="minorHAnsi" w:hAnsiTheme="minorHAnsi" w:cstheme="minorHAnsi"/>
          <w:sz w:val="24"/>
          <w:szCs w:val="24"/>
        </w:rPr>
        <w:t xml:space="preserve">r. o informatyzacji działalności podmiotów realizujących zadania publiczne lub jako tekst wpisany bezpośrednio do wiadomości przekazywanej przy użyciu środków komunikacji elektronicznej (np. w treści wiadomości e-mail lub w treści formularza). </w:t>
      </w:r>
    </w:p>
    <w:p w14:paraId="60588B26" w14:textId="0499D80D" w:rsidR="00EF3AF7" w:rsidRPr="00AA2C63" w:rsidRDefault="00EF3AF7" w:rsidP="000F312D">
      <w:pPr>
        <w:pStyle w:val="Akapitzlist"/>
        <w:numPr>
          <w:ilvl w:val="3"/>
          <w:numId w:val="30"/>
        </w:numPr>
        <w:autoSpaceDE w:val="0"/>
        <w:autoSpaceDN w:val="0"/>
        <w:adjustRightInd w:val="0"/>
        <w:spacing w:after="56"/>
        <w:jc w:val="both"/>
        <w:rPr>
          <w:rFonts w:asciiTheme="minorHAnsi" w:eastAsiaTheme="minorHAnsi" w:hAnsiTheme="minorHAnsi" w:cstheme="minorHAnsi"/>
          <w:color w:val="000000"/>
          <w:sz w:val="24"/>
          <w:szCs w:val="24"/>
        </w:rPr>
      </w:pPr>
      <w:r w:rsidRPr="00230EF6">
        <w:rPr>
          <w:rFonts w:asciiTheme="minorHAnsi" w:eastAsiaTheme="minorHAnsi" w:hAnsiTheme="minorHAnsi" w:cstheme="minorHAnsi"/>
          <w:sz w:val="24"/>
          <w:szCs w:val="24"/>
        </w:rPr>
        <w:t xml:space="preserve">W przypadku przekazywania dokumentu elektronicznego </w:t>
      </w:r>
      <w:r w:rsidRPr="00AA2C63">
        <w:rPr>
          <w:rFonts w:asciiTheme="minorHAnsi" w:eastAsiaTheme="minorHAnsi" w:hAnsiTheme="minorHAnsi" w:cstheme="minorHAnsi"/>
          <w:color w:val="000000"/>
          <w:sz w:val="24"/>
          <w:szCs w:val="24"/>
        </w:rPr>
        <w:t>w formacie poddającym dane kompresji, opatrzenie pliku zawierającego skompresowane dokumenty kwalifikowanym podpisem elektronicznym, podpisem zaufanym lub podpisem osobistym, jest równoznaczne z</w:t>
      </w:r>
      <w:r w:rsidR="00D5648A">
        <w:rPr>
          <w:rFonts w:asciiTheme="minorHAnsi" w:eastAsiaTheme="minorHAnsi" w:hAnsiTheme="minorHAnsi" w:cstheme="minorHAnsi"/>
          <w:color w:val="000000"/>
          <w:sz w:val="24"/>
          <w:szCs w:val="24"/>
          <w:lang w:val="pl-PL"/>
        </w:rPr>
        <w:t> </w:t>
      </w:r>
      <w:r w:rsidRPr="00AA2C63">
        <w:rPr>
          <w:rFonts w:asciiTheme="minorHAnsi" w:eastAsiaTheme="minorHAnsi" w:hAnsiTheme="minorHAnsi" w:cstheme="minorHAnsi"/>
          <w:color w:val="000000"/>
          <w:sz w:val="24"/>
          <w:szCs w:val="24"/>
        </w:rPr>
        <w:t xml:space="preserve">opatrzeniem wszystkich dokumentów zawartych w tym pliku odpowiednio kwalifikowanym podpisem elektronicznym, podpisem zaufanym lub podpisem osobistym. </w:t>
      </w:r>
    </w:p>
    <w:p w14:paraId="6DCA2987" w14:textId="74814561" w:rsidR="00EF3AF7" w:rsidRPr="00AA2C63" w:rsidRDefault="00EF3AF7" w:rsidP="000F312D">
      <w:pPr>
        <w:pStyle w:val="Akapitzlist"/>
        <w:numPr>
          <w:ilvl w:val="3"/>
          <w:numId w:val="30"/>
        </w:numPr>
        <w:autoSpaceDE w:val="0"/>
        <w:autoSpaceDN w:val="0"/>
        <w:adjustRightInd w:val="0"/>
        <w:spacing w:after="56"/>
        <w:jc w:val="both"/>
        <w:rPr>
          <w:rFonts w:asciiTheme="minorHAnsi" w:eastAsiaTheme="minorHAnsi" w:hAnsiTheme="minorHAnsi" w:cstheme="minorHAnsi"/>
          <w:color w:val="000000"/>
          <w:sz w:val="24"/>
          <w:szCs w:val="24"/>
        </w:rPr>
      </w:pPr>
      <w:r w:rsidRPr="00AA2C63">
        <w:rPr>
          <w:rFonts w:asciiTheme="minorHAnsi" w:eastAsiaTheme="minorHAnsi" w:hAnsiTheme="minorHAnsi" w:cstheme="minorHAnsi"/>
          <w:color w:val="000000"/>
          <w:sz w:val="24"/>
          <w:szCs w:val="24"/>
        </w:rPr>
        <w:t>Za datę przekazania informacji, oświadczeń lub dokumentów, przekazywanych w</w:t>
      </w:r>
      <w:r w:rsidR="00D5648A">
        <w:rPr>
          <w:rFonts w:asciiTheme="minorHAnsi" w:eastAsiaTheme="minorHAnsi" w:hAnsiTheme="minorHAnsi" w:cstheme="minorHAnsi"/>
          <w:color w:val="000000"/>
          <w:sz w:val="24"/>
          <w:szCs w:val="24"/>
          <w:lang w:val="pl-PL"/>
        </w:rPr>
        <w:t> </w:t>
      </w:r>
      <w:r w:rsidRPr="00AA2C63">
        <w:rPr>
          <w:rFonts w:asciiTheme="minorHAnsi" w:eastAsiaTheme="minorHAnsi" w:hAnsiTheme="minorHAnsi" w:cstheme="minorHAnsi"/>
          <w:color w:val="000000"/>
          <w:sz w:val="24"/>
          <w:szCs w:val="24"/>
        </w:rPr>
        <w:t xml:space="preserve">postępowaniu o udzielenie zamówienia publicznego za pomocą środków komunikacji elektronicznej przyjmuje się odpowiednio datę ich przekazania na </w:t>
      </w:r>
      <w:proofErr w:type="spellStart"/>
      <w:r w:rsidRPr="00AA2C63">
        <w:rPr>
          <w:rFonts w:asciiTheme="minorHAnsi" w:eastAsiaTheme="minorHAnsi" w:hAnsiTheme="minorHAnsi" w:cstheme="minorHAnsi"/>
          <w:color w:val="000000"/>
          <w:sz w:val="24"/>
          <w:szCs w:val="24"/>
        </w:rPr>
        <w:t>ePUAP</w:t>
      </w:r>
      <w:proofErr w:type="spellEnd"/>
      <w:r w:rsidRPr="00AA2C63">
        <w:rPr>
          <w:rFonts w:asciiTheme="minorHAnsi" w:eastAsiaTheme="minorHAnsi" w:hAnsiTheme="minorHAnsi" w:cstheme="minorHAnsi"/>
          <w:color w:val="000000"/>
          <w:sz w:val="24"/>
          <w:szCs w:val="24"/>
        </w:rPr>
        <w:t xml:space="preserve"> lub wysłania na adres Zamawiającego wskazany w tym rozdziale. </w:t>
      </w:r>
    </w:p>
    <w:p w14:paraId="7FA820EB" w14:textId="55497971" w:rsidR="00EF3AF7" w:rsidRPr="00AA2C63" w:rsidRDefault="00EF3AF7" w:rsidP="000F312D">
      <w:pPr>
        <w:pStyle w:val="Akapitzlist"/>
        <w:numPr>
          <w:ilvl w:val="3"/>
          <w:numId w:val="30"/>
        </w:numPr>
        <w:autoSpaceDE w:val="0"/>
        <w:autoSpaceDN w:val="0"/>
        <w:adjustRightInd w:val="0"/>
        <w:spacing w:after="56"/>
        <w:jc w:val="both"/>
        <w:rPr>
          <w:rFonts w:asciiTheme="minorHAnsi" w:eastAsiaTheme="minorHAnsi" w:hAnsiTheme="minorHAnsi" w:cstheme="minorHAnsi"/>
          <w:color w:val="000000"/>
          <w:sz w:val="24"/>
          <w:szCs w:val="24"/>
        </w:rPr>
      </w:pPr>
      <w:r w:rsidRPr="00AA2C63">
        <w:rPr>
          <w:rFonts w:asciiTheme="minorHAnsi" w:eastAsiaTheme="minorHAnsi" w:hAnsiTheme="minorHAnsi" w:cstheme="minorHAnsi"/>
          <w:color w:val="000000"/>
          <w:sz w:val="24"/>
          <w:szCs w:val="24"/>
        </w:rPr>
        <w:t xml:space="preserve">Wykonawca może zwrócić się do Zamawiającego za pośrednictwem dedykowanego formularza dostępnego na </w:t>
      </w:r>
      <w:proofErr w:type="spellStart"/>
      <w:r w:rsidRPr="00AA2C63">
        <w:rPr>
          <w:rFonts w:asciiTheme="minorHAnsi" w:eastAsiaTheme="minorHAnsi" w:hAnsiTheme="minorHAnsi" w:cstheme="minorHAnsi"/>
          <w:color w:val="000000"/>
          <w:sz w:val="24"/>
          <w:szCs w:val="24"/>
        </w:rPr>
        <w:t>ePUAP</w:t>
      </w:r>
      <w:proofErr w:type="spellEnd"/>
      <w:r w:rsidRPr="00AA2C63">
        <w:rPr>
          <w:rFonts w:asciiTheme="minorHAnsi" w:eastAsiaTheme="minorHAnsi" w:hAnsiTheme="minorHAnsi" w:cstheme="minorHAnsi"/>
          <w:color w:val="000000"/>
          <w:sz w:val="24"/>
          <w:szCs w:val="24"/>
        </w:rPr>
        <w:t xml:space="preserve"> oraz udostępnionego przez </w:t>
      </w:r>
      <w:proofErr w:type="spellStart"/>
      <w:r w:rsidRPr="00AA2C63">
        <w:rPr>
          <w:rFonts w:asciiTheme="minorHAnsi" w:eastAsiaTheme="minorHAnsi" w:hAnsiTheme="minorHAnsi" w:cstheme="minorHAnsi"/>
          <w:color w:val="000000"/>
          <w:sz w:val="24"/>
          <w:szCs w:val="24"/>
        </w:rPr>
        <w:t>miniPortal</w:t>
      </w:r>
      <w:proofErr w:type="spellEnd"/>
      <w:r w:rsidRPr="00AA2C63">
        <w:rPr>
          <w:rFonts w:asciiTheme="minorHAnsi" w:eastAsiaTheme="minorHAnsi" w:hAnsiTheme="minorHAnsi" w:cstheme="minorHAnsi"/>
          <w:color w:val="000000"/>
          <w:sz w:val="24"/>
          <w:szCs w:val="24"/>
        </w:rPr>
        <w:t xml:space="preserve"> (Formularz do komunikacji) lub na adres e-mail </w:t>
      </w:r>
      <w:r w:rsidR="00D5648A">
        <w:rPr>
          <w:rFonts w:asciiTheme="minorHAnsi" w:eastAsiaTheme="minorHAnsi" w:hAnsiTheme="minorHAnsi" w:cstheme="minorHAnsi"/>
          <w:color w:val="000000"/>
          <w:sz w:val="24"/>
          <w:szCs w:val="24"/>
          <w:lang w:val="pl-PL"/>
        </w:rPr>
        <w:t>ewa.dudczak@pgk</w:t>
      </w:r>
      <w:r w:rsidR="005E0C83">
        <w:rPr>
          <w:rFonts w:asciiTheme="minorHAnsi" w:eastAsiaTheme="minorHAnsi" w:hAnsiTheme="minorHAnsi" w:cstheme="minorHAnsi"/>
          <w:color w:val="000000"/>
          <w:sz w:val="24"/>
          <w:szCs w:val="24"/>
          <w:lang w:val="pl-PL"/>
        </w:rPr>
        <w:t>-</w:t>
      </w:r>
      <w:r w:rsidR="00D5648A">
        <w:rPr>
          <w:rFonts w:asciiTheme="minorHAnsi" w:eastAsiaTheme="minorHAnsi" w:hAnsiTheme="minorHAnsi" w:cstheme="minorHAnsi"/>
          <w:color w:val="000000"/>
          <w:sz w:val="24"/>
          <w:szCs w:val="24"/>
          <w:lang w:val="pl-PL"/>
        </w:rPr>
        <w:t>muszyna.pl</w:t>
      </w:r>
      <w:r w:rsidRPr="00AA2C63">
        <w:rPr>
          <w:rFonts w:asciiTheme="minorHAnsi" w:eastAsiaTheme="minorHAnsi" w:hAnsiTheme="minorHAnsi" w:cstheme="minorHAnsi"/>
          <w:color w:val="000000"/>
          <w:sz w:val="24"/>
          <w:szCs w:val="24"/>
        </w:rPr>
        <w:t xml:space="preserve"> z wnioskiem o wyjaśnienie lub zmianę treści SWZ. </w:t>
      </w:r>
    </w:p>
    <w:p w14:paraId="7003C164" w14:textId="25A43CFE" w:rsidR="00EF3AF7" w:rsidRPr="00AA2C63" w:rsidRDefault="00EF3AF7" w:rsidP="000F312D">
      <w:pPr>
        <w:pStyle w:val="Akapitzlist"/>
        <w:numPr>
          <w:ilvl w:val="3"/>
          <w:numId w:val="30"/>
        </w:numPr>
        <w:autoSpaceDE w:val="0"/>
        <w:autoSpaceDN w:val="0"/>
        <w:adjustRightInd w:val="0"/>
        <w:spacing w:after="56"/>
        <w:jc w:val="both"/>
        <w:rPr>
          <w:rFonts w:asciiTheme="minorHAnsi" w:eastAsiaTheme="minorHAnsi" w:hAnsiTheme="minorHAnsi" w:cstheme="minorHAnsi"/>
          <w:color w:val="000000"/>
          <w:sz w:val="24"/>
          <w:szCs w:val="24"/>
        </w:rPr>
      </w:pPr>
      <w:r w:rsidRPr="00AA2C63">
        <w:rPr>
          <w:rFonts w:asciiTheme="minorHAnsi" w:eastAsiaTheme="minorHAnsi" w:hAnsiTheme="minorHAnsi" w:cstheme="minorHAnsi"/>
          <w:color w:val="000000"/>
          <w:sz w:val="24"/>
          <w:szCs w:val="24"/>
        </w:rPr>
        <w:t xml:space="preserve">Zamawiający udzieli wyjaśnień niezwłocznie, jednak nie później niż na 2 dni przed upływem terminu składania ofert, pod warunkiem że wniosek o wyjaśnienie treści SWZ wpłynął do Zamawiającego nie później niż na 4 dni przed upływem terminu składania ofert. </w:t>
      </w:r>
    </w:p>
    <w:p w14:paraId="5B1F1A6E" w14:textId="4569D58B" w:rsidR="00EF3AF7" w:rsidRPr="00AA2C63" w:rsidRDefault="00EF3AF7" w:rsidP="000F312D">
      <w:pPr>
        <w:pStyle w:val="Akapitzlist"/>
        <w:numPr>
          <w:ilvl w:val="3"/>
          <w:numId w:val="30"/>
        </w:numPr>
        <w:autoSpaceDE w:val="0"/>
        <w:autoSpaceDN w:val="0"/>
        <w:adjustRightInd w:val="0"/>
        <w:spacing w:after="56"/>
        <w:jc w:val="both"/>
        <w:rPr>
          <w:rFonts w:asciiTheme="minorHAnsi" w:eastAsiaTheme="minorHAnsi" w:hAnsiTheme="minorHAnsi" w:cstheme="minorHAnsi"/>
          <w:color w:val="000000"/>
          <w:sz w:val="24"/>
          <w:szCs w:val="24"/>
        </w:rPr>
      </w:pPr>
      <w:r w:rsidRPr="00AA2C63">
        <w:rPr>
          <w:rFonts w:asciiTheme="minorHAnsi" w:eastAsiaTheme="minorHAnsi" w:hAnsiTheme="minorHAnsi" w:cstheme="minorHAnsi"/>
          <w:color w:val="000000"/>
          <w:sz w:val="24"/>
          <w:szCs w:val="24"/>
        </w:rPr>
        <w:t xml:space="preserve">Jeżeli Zamawiający nie udzieli wyjaśnień w terminie, o którym mowa w pkt 17, Zamawiający przedłuży termin składania ofert o czas niezbędny do zapoznania się wszystkich </w:t>
      </w:r>
      <w:r w:rsidRPr="00AA2C63">
        <w:rPr>
          <w:rFonts w:asciiTheme="minorHAnsi" w:eastAsiaTheme="minorHAnsi" w:hAnsiTheme="minorHAnsi" w:cstheme="minorHAnsi"/>
          <w:color w:val="000000"/>
          <w:sz w:val="24"/>
          <w:szCs w:val="24"/>
        </w:rPr>
        <w:lastRenderedPageBreak/>
        <w:t xml:space="preserve">zainteresowanych </w:t>
      </w:r>
      <w:r w:rsidR="00FA4499">
        <w:rPr>
          <w:rFonts w:asciiTheme="minorHAnsi" w:eastAsiaTheme="minorHAnsi" w:hAnsiTheme="minorHAnsi" w:cstheme="minorHAnsi"/>
          <w:color w:val="000000"/>
          <w:sz w:val="24"/>
          <w:szCs w:val="24"/>
          <w:lang w:val="pl-PL"/>
        </w:rPr>
        <w:t>Wykonawców</w:t>
      </w:r>
      <w:r w:rsidRPr="00AA2C63">
        <w:rPr>
          <w:rFonts w:asciiTheme="minorHAnsi" w:eastAsiaTheme="minorHAnsi" w:hAnsiTheme="minorHAnsi" w:cstheme="minorHAnsi"/>
          <w:color w:val="000000"/>
          <w:sz w:val="24"/>
          <w:szCs w:val="24"/>
        </w:rPr>
        <w:t xml:space="preserve"> z wyjaśnieniami niezbędnymi do należytego przygotowania i</w:t>
      </w:r>
      <w:r w:rsidR="00D5648A">
        <w:rPr>
          <w:rFonts w:asciiTheme="minorHAnsi" w:eastAsiaTheme="minorHAnsi" w:hAnsiTheme="minorHAnsi" w:cstheme="minorHAnsi"/>
          <w:color w:val="000000"/>
          <w:sz w:val="24"/>
          <w:szCs w:val="24"/>
          <w:lang w:val="pl-PL"/>
        </w:rPr>
        <w:t> </w:t>
      </w:r>
      <w:r w:rsidRPr="00AA2C63">
        <w:rPr>
          <w:rFonts w:asciiTheme="minorHAnsi" w:eastAsiaTheme="minorHAnsi" w:hAnsiTheme="minorHAnsi" w:cstheme="minorHAnsi"/>
          <w:color w:val="000000"/>
          <w:sz w:val="24"/>
          <w:szCs w:val="24"/>
        </w:rPr>
        <w:t xml:space="preserve">złożenia ofert. </w:t>
      </w:r>
    </w:p>
    <w:p w14:paraId="5345C69A" w14:textId="6D9EA64D" w:rsidR="00EF3AF7" w:rsidRPr="00AA2C63" w:rsidRDefault="00EF3AF7" w:rsidP="000F312D">
      <w:pPr>
        <w:pStyle w:val="Akapitzlist"/>
        <w:numPr>
          <w:ilvl w:val="3"/>
          <w:numId w:val="30"/>
        </w:numPr>
        <w:autoSpaceDE w:val="0"/>
        <w:autoSpaceDN w:val="0"/>
        <w:adjustRightInd w:val="0"/>
        <w:spacing w:after="56"/>
        <w:jc w:val="both"/>
        <w:rPr>
          <w:rFonts w:asciiTheme="minorHAnsi" w:eastAsiaTheme="minorHAnsi" w:hAnsiTheme="minorHAnsi" w:cstheme="minorHAnsi"/>
          <w:color w:val="000000"/>
          <w:sz w:val="24"/>
          <w:szCs w:val="24"/>
        </w:rPr>
      </w:pPr>
      <w:r w:rsidRPr="00AA2C63">
        <w:rPr>
          <w:rFonts w:asciiTheme="minorHAnsi" w:eastAsiaTheme="minorHAnsi" w:hAnsiTheme="minorHAnsi" w:cstheme="minorHAnsi"/>
          <w:color w:val="000000"/>
          <w:sz w:val="24"/>
          <w:szCs w:val="24"/>
        </w:rPr>
        <w:t>W przypadku gdy wniosek o wyjaśnienie treści SWZ nie wpłynął w terminie, o którym mowa w</w:t>
      </w:r>
      <w:r w:rsidR="00D5648A">
        <w:rPr>
          <w:rFonts w:asciiTheme="minorHAnsi" w:eastAsiaTheme="minorHAnsi" w:hAnsiTheme="minorHAnsi" w:cstheme="minorHAnsi"/>
          <w:color w:val="000000"/>
          <w:sz w:val="24"/>
          <w:szCs w:val="24"/>
          <w:lang w:val="pl-PL"/>
        </w:rPr>
        <w:t> </w:t>
      </w:r>
      <w:r w:rsidRPr="00AA2C63">
        <w:rPr>
          <w:rFonts w:asciiTheme="minorHAnsi" w:eastAsiaTheme="minorHAnsi" w:hAnsiTheme="minorHAnsi" w:cstheme="minorHAnsi"/>
          <w:color w:val="000000"/>
          <w:sz w:val="24"/>
          <w:szCs w:val="24"/>
        </w:rPr>
        <w:t xml:space="preserve">pkt 17, Zamawiający nie ma obowiązku udzielania wyjaśnień SWZ oraz obowiązku przedłużenia terminu składania odpowiednio ofert. </w:t>
      </w:r>
    </w:p>
    <w:p w14:paraId="36E0D737" w14:textId="742FDD91" w:rsidR="00EF3AF7" w:rsidRPr="00AA2C63" w:rsidRDefault="00EF3AF7" w:rsidP="000F312D">
      <w:pPr>
        <w:pStyle w:val="Akapitzlist"/>
        <w:numPr>
          <w:ilvl w:val="3"/>
          <w:numId w:val="30"/>
        </w:numPr>
        <w:autoSpaceDE w:val="0"/>
        <w:autoSpaceDN w:val="0"/>
        <w:adjustRightInd w:val="0"/>
        <w:spacing w:after="56"/>
        <w:jc w:val="both"/>
        <w:rPr>
          <w:rFonts w:asciiTheme="minorHAnsi" w:eastAsiaTheme="minorHAnsi" w:hAnsiTheme="minorHAnsi" w:cstheme="minorHAnsi"/>
          <w:color w:val="000000"/>
          <w:sz w:val="24"/>
          <w:szCs w:val="24"/>
        </w:rPr>
      </w:pPr>
      <w:r w:rsidRPr="00AA2C63">
        <w:rPr>
          <w:rFonts w:asciiTheme="minorHAnsi" w:eastAsiaTheme="minorHAnsi" w:hAnsiTheme="minorHAnsi" w:cstheme="minorHAnsi"/>
          <w:color w:val="000000"/>
          <w:sz w:val="24"/>
          <w:szCs w:val="24"/>
        </w:rPr>
        <w:t xml:space="preserve">Przedłużenie terminu składania ofert, o których mowa w pkt 18, nie wpływa na bieg terminu składania wniosku o wyjaśnienie treści SWZ. </w:t>
      </w:r>
    </w:p>
    <w:p w14:paraId="6AAD2794" w14:textId="5BAE8D21" w:rsidR="00EF3AF7" w:rsidRPr="00AA2C63" w:rsidRDefault="00EF3AF7" w:rsidP="000F312D">
      <w:pPr>
        <w:pStyle w:val="Akapitzlist"/>
        <w:numPr>
          <w:ilvl w:val="3"/>
          <w:numId w:val="30"/>
        </w:numPr>
        <w:autoSpaceDE w:val="0"/>
        <w:autoSpaceDN w:val="0"/>
        <w:adjustRightInd w:val="0"/>
        <w:spacing w:after="56"/>
        <w:jc w:val="both"/>
        <w:rPr>
          <w:rFonts w:asciiTheme="minorHAnsi" w:eastAsiaTheme="minorHAnsi" w:hAnsiTheme="minorHAnsi" w:cstheme="minorHAnsi"/>
          <w:color w:val="000000"/>
          <w:sz w:val="24"/>
          <w:szCs w:val="24"/>
        </w:rPr>
      </w:pPr>
      <w:r w:rsidRPr="00AA2C63">
        <w:rPr>
          <w:rFonts w:asciiTheme="minorHAnsi" w:eastAsiaTheme="minorHAnsi" w:hAnsiTheme="minorHAnsi" w:cstheme="minorHAnsi"/>
          <w:color w:val="000000"/>
          <w:sz w:val="24"/>
          <w:szCs w:val="24"/>
        </w:rPr>
        <w:t>Ilekroć w SWZ, a także w załącznikach do SWZ występuje wymóg podpisywania dokumentów lub oświadczeń lub też potwierdzania zgodności cyfrowego odwzorowania z dokumentem w</w:t>
      </w:r>
      <w:r w:rsidR="0049260A">
        <w:rPr>
          <w:rFonts w:asciiTheme="minorHAnsi" w:eastAsiaTheme="minorHAnsi" w:hAnsiTheme="minorHAnsi" w:cstheme="minorHAnsi"/>
          <w:color w:val="000000"/>
          <w:sz w:val="24"/>
          <w:szCs w:val="24"/>
          <w:lang w:val="pl-PL"/>
        </w:rPr>
        <w:t> </w:t>
      </w:r>
      <w:r w:rsidRPr="00AA2C63">
        <w:rPr>
          <w:rFonts w:asciiTheme="minorHAnsi" w:eastAsiaTheme="minorHAnsi" w:hAnsiTheme="minorHAnsi" w:cstheme="minorHAnsi"/>
          <w:color w:val="000000"/>
          <w:sz w:val="24"/>
          <w:szCs w:val="24"/>
        </w:rPr>
        <w:t xml:space="preserve">postaci papierowej, należy przez to rozumieć, że oświadczenia i dokumenty powinny być opatrzone podpisem (podpisami) osoby (osób) uprawnionej (uprawnionych) do reprezentowania wykonawcy/wykonawców wspólnie ubiegających się o udzielenie zamówienia, podmiotu udostępniającego zasoby, zgodnie z zasadami reprezentacji wskazanymi we właściwym rejestrze lub osobę (osoby) upoważnioną do reprezentowania wykonawcy/podmiotu na podstawie pełnomocnictwa. </w:t>
      </w:r>
    </w:p>
    <w:p w14:paraId="6F836E2D" w14:textId="2E5D1519" w:rsidR="00EF3AF7" w:rsidRPr="00FA4499" w:rsidRDefault="00EF3AF7" w:rsidP="000F312D">
      <w:pPr>
        <w:pStyle w:val="Akapitzlist"/>
        <w:numPr>
          <w:ilvl w:val="3"/>
          <w:numId w:val="30"/>
        </w:numPr>
        <w:autoSpaceDE w:val="0"/>
        <w:autoSpaceDN w:val="0"/>
        <w:adjustRightInd w:val="0"/>
        <w:spacing w:after="56"/>
        <w:jc w:val="both"/>
        <w:rPr>
          <w:rFonts w:asciiTheme="minorHAnsi" w:eastAsiaTheme="minorHAnsi" w:hAnsiTheme="minorHAnsi" w:cstheme="minorHAnsi"/>
          <w:color w:val="000000"/>
          <w:sz w:val="24"/>
          <w:szCs w:val="24"/>
          <w:lang w:val="pl-PL"/>
        </w:rPr>
      </w:pPr>
      <w:r w:rsidRPr="00FA4499">
        <w:rPr>
          <w:rFonts w:asciiTheme="minorHAnsi" w:eastAsiaTheme="minorHAnsi" w:hAnsiTheme="minorHAnsi" w:cstheme="minorHAnsi"/>
          <w:color w:val="000000"/>
          <w:sz w:val="24"/>
          <w:szCs w:val="24"/>
        </w:rPr>
        <w:t>Osob</w:t>
      </w:r>
      <w:r w:rsidR="00FA4499" w:rsidRPr="00FA4499">
        <w:rPr>
          <w:rFonts w:asciiTheme="minorHAnsi" w:eastAsiaTheme="minorHAnsi" w:hAnsiTheme="minorHAnsi" w:cstheme="minorHAnsi"/>
          <w:color w:val="000000"/>
          <w:sz w:val="24"/>
          <w:szCs w:val="24"/>
          <w:lang w:val="pl-PL"/>
        </w:rPr>
        <w:t>a</w:t>
      </w:r>
      <w:r w:rsidRPr="00FA4499">
        <w:rPr>
          <w:rFonts w:asciiTheme="minorHAnsi" w:eastAsiaTheme="minorHAnsi" w:hAnsiTheme="minorHAnsi" w:cstheme="minorHAnsi"/>
          <w:color w:val="000000"/>
          <w:sz w:val="24"/>
          <w:szCs w:val="24"/>
        </w:rPr>
        <w:t xml:space="preserve"> uprawnion</w:t>
      </w:r>
      <w:r w:rsidR="00FA4499" w:rsidRPr="00FA4499">
        <w:rPr>
          <w:rFonts w:asciiTheme="minorHAnsi" w:eastAsiaTheme="minorHAnsi" w:hAnsiTheme="minorHAnsi" w:cstheme="minorHAnsi"/>
          <w:color w:val="000000"/>
          <w:sz w:val="24"/>
          <w:szCs w:val="24"/>
          <w:lang w:val="pl-PL"/>
        </w:rPr>
        <w:t>a</w:t>
      </w:r>
      <w:r w:rsidRPr="00FA4499">
        <w:rPr>
          <w:rFonts w:asciiTheme="minorHAnsi" w:eastAsiaTheme="minorHAnsi" w:hAnsiTheme="minorHAnsi" w:cstheme="minorHAnsi"/>
          <w:color w:val="000000"/>
          <w:sz w:val="24"/>
          <w:szCs w:val="24"/>
        </w:rPr>
        <w:t xml:space="preserve"> do kontaktowania się z </w:t>
      </w:r>
      <w:r w:rsidR="00FA4499" w:rsidRPr="00FA4499">
        <w:rPr>
          <w:rFonts w:asciiTheme="minorHAnsi" w:eastAsiaTheme="minorHAnsi" w:hAnsiTheme="minorHAnsi" w:cstheme="minorHAnsi"/>
          <w:color w:val="000000"/>
          <w:sz w:val="24"/>
          <w:szCs w:val="24"/>
          <w:lang w:val="pl-PL"/>
        </w:rPr>
        <w:t>Wykonawcami:</w:t>
      </w:r>
      <w:r w:rsidR="00FA4499">
        <w:rPr>
          <w:rFonts w:asciiTheme="minorHAnsi" w:eastAsiaTheme="minorHAnsi" w:hAnsiTheme="minorHAnsi" w:cstheme="minorHAnsi"/>
          <w:color w:val="000000"/>
          <w:sz w:val="24"/>
          <w:szCs w:val="24"/>
          <w:lang w:val="pl-PL"/>
        </w:rPr>
        <w:t xml:space="preserve"> </w:t>
      </w:r>
      <w:r w:rsidRPr="00FA4499">
        <w:rPr>
          <w:rFonts w:asciiTheme="minorHAnsi" w:eastAsiaTheme="minorHAnsi" w:hAnsiTheme="minorHAnsi" w:cstheme="minorHAnsi"/>
          <w:color w:val="000000"/>
          <w:sz w:val="24"/>
          <w:szCs w:val="24"/>
          <w:lang w:val="pl-PL"/>
        </w:rPr>
        <w:t>Ewa Dudczak</w:t>
      </w:r>
      <w:r w:rsidR="0049260A" w:rsidRPr="00FA4499">
        <w:rPr>
          <w:rFonts w:asciiTheme="minorHAnsi" w:eastAsiaTheme="minorHAnsi" w:hAnsiTheme="minorHAnsi" w:cstheme="minorHAnsi"/>
          <w:color w:val="000000"/>
          <w:sz w:val="24"/>
          <w:szCs w:val="24"/>
          <w:lang w:val="pl-PL"/>
        </w:rPr>
        <w:t xml:space="preserve">, e-mail: </w:t>
      </w:r>
      <w:hyperlink r:id="rId11" w:history="1">
        <w:r w:rsidR="002D1FBD" w:rsidRPr="00FA4499">
          <w:rPr>
            <w:rStyle w:val="Hipercze"/>
            <w:rFonts w:asciiTheme="minorHAnsi" w:eastAsiaTheme="minorHAnsi" w:hAnsiTheme="minorHAnsi" w:cstheme="minorHAnsi"/>
            <w:sz w:val="24"/>
            <w:szCs w:val="24"/>
            <w:lang w:val="pl-PL"/>
          </w:rPr>
          <w:t>ewa.dudczak@pgk-muszyna.pl</w:t>
        </w:r>
      </w:hyperlink>
    </w:p>
    <w:p w14:paraId="13049021" w14:textId="77777777" w:rsidR="00EF3AF7" w:rsidRPr="002D1FBD" w:rsidRDefault="00EF3AF7" w:rsidP="00AA2C63">
      <w:pPr>
        <w:pStyle w:val="Akapitzlist"/>
        <w:spacing w:after="0"/>
        <w:ind w:left="360"/>
        <w:jc w:val="both"/>
        <w:rPr>
          <w:rFonts w:asciiTheme="minorHAnsi" w:hAnsiTheme="minorHAnsi" w:cstheme="minorHAnsi"/>
          <w:sz w:val="24"/>
          <w:szCs w:val="24"/>
        </w:rPr>
      </w:pPr>
    </w:p>
    <w:p w14:paraId="2AD7A40C" w14:textId="1AA11D24" w:rsidR="00ED602E" w:rsidRPr="0031237D" w:rsidRDefault="00684BBD" w:rsidP="00684BBD">
      <w:pPr>
        <w:pStyle w:val="Nagwek1"/>
        <w:numPr>
          <w:ilvl w:val="0"/>
          <w:numId w:val="2"/>
        </w:numPr>
        <w:shd w:val="clear" w:color="auto" w:fill="E6E6E6"/>
        <w:tabs>
          <w:tab w:val="clear" w:pos="786"/>
          <w:tab w:val="num" w:pos="284"/>
          <w:tab w:val="num" w:pos="1418"/>
        </w:tabs>
        <w:spacing w:line="276" w:lineRule="auto"/>
        <w:ind w:left="426" w:hanging="426"/>
        <w:jc w:val="both"/>
        <w:rPr>
          <w:rFonts w:asciiTheme="minorHAnsi" w:hAnsiTheme="minorHAnsi" w:cstheme="minorHAnsi"/>
          <w:sz w:val="24"/>
          <w:szCs w:val="24"/>
        </w:rPr>
      </w:pPr>
      <w:r w:rsidRPr="0031237D">
        <w:rPr>
          <w:rFonts w:asciiTheme="minorHAnsi" w:hAnsiTheme="minorHAnsi" w:cstheme="minorHAnsi"/>
          <w:sz w:val="24"/>
          <w:szCs w:val="24"/>
          <w:lang w:val="pl-PL"/>
        </w:rPr>
        <w:t>PODWYKONAWCY</w:t>
      </w:r>
      <w:r w:rsidR="00EF3AF7" w:rsidRPr="0031237D">
        <w:rPr>
          <w:rFonts w:asciiTheme="minorHAnsi" w:hAnsiTheme="minorHAnsi" w:cstheme="minorHAnsi"/>
          <w:sz w:val="24"/>
          <w:szCs w:val="24"/>
          <w:lang w:val="pl-PL"/>
        </w:rPr>
        <w:t>.</w:t>
      </w:r>
    </w:p>
    <w:p w14:paraId="58B1E51D" w14:textId="77777777" w:rsidR="005E0C83" w:rsidRPr="00B64A14" w:rsidRDefault="005E0C83" w:rsidP="005E0C83">
      <w:pPr>
        <w:pStyle w:val="Akapitzlist"/>
        <w:numPr>
          <w:ilvl w:val="3"/>
          <w:numId w:val="2"/>
        </w:numPr>
        <w:autoSpaceDE w:val="0"/>
        <w:autoSpaceDN w:val="0"/>
        <w:adjustRightInd w:val="0"/>
        <w:spacing w:after="58"/>
        <w:ind w:left="360"/>
        <w:jc w:val="both"/>
        <w:rPr>
          <w:rFonts w:asciiTheme="minorHAnsi" w:eastAsiaTheme="minorHAnsi" w:hAnsiTheme="minorHAnsi" w:cstheme="minorHAnsi"/>
          <w:sz w:val="24"/>
          <w:szCs w:val="24"/>
        </w:rPr>
      </w:pPr>
      <w:r w:rsidRPr="00B64A14">
        <w:rPr>
          <w:rFonts w:asciiTheme="minorHAnsi" w:eastAsiaTheme="minorHAnsi" w:hAnsiTheme="minorHAnsi" w:cstheme="minorHAnsi"/>
          <w:sz w:val="24"/>
          <w:szCs w:val="24"/>
        </w:rPr>
        <w:t xml:space="preserve">Zamawiający nie zastrzega obowiązku osobistego wykonania przez wykonawcę kluczowych części zamówienia. </w:t>
      </w:r>
    </w:p>
    <w:p w14:paraId="3BAF7848" w14:textId="77777777" w:rsidR="005E0C83" w:rsidRPr="00B64A14" w:rsidRDefault="005E0C83" w:rsidP="005E0C83">
      <w:pPr>
        <w:pStyle w:val="Akapitzlist"/>
        <w:numPr>
          <w:ilvl w:val="3"/>
          <w:numId w:val="2"/>
        </w:numPr>
        <w:autoSpaceDE w:val="0"/>
        <w:autoSpaceDN w:val="0"/>
        <w:adjustRightInd w:val="0"/>
        <w:spacing w:after="58"/>
        <w:ind w:left="360"/>
        <w:jc w:val="both"/>
        <w:rPr>
          <w:rFonts w:asciiTheme="minorHAnsi" w:eastAsiaTheme="minorHAnsi" w:hAnsiTheme="minorHAnsi" w:cstheme="minorHAnsi"/>
          <w:sz w:val="24"/>
          <w:szCs w:val="24"/>
        </w:rPr>
      </w:pPr>
      <w:r w:rsidRPr="00B64A14">
        <w:rPr>
          <w:rFonts w:asciiTheme="minorHAnsi" w:eastAsiaTheme="minorHAnsi" w:hAnsiTheme="minorHAnsi" w:cstheme="minorHAnsi"/>
          <w:sz w:val="24"/>
          <w:szCs w:val="24"/>
        </w:rPr>
        <w:t>W przypadku udziału podwykonawców przy realizacji zamówienia, Zamawiający wymaga wskazania w ofercie części zamówienia, których wykonanie wykonawca zamierza powierzyć podwykonawcom i podania firm (nazw) podwykonawców, o ile są już znan</w:t>
      </w:r>
      <w:r w:rsidRPr="00B64A14">
        <w:rPr>
          <w:rFonts w:asciiTheme="minorHAnsi" w:eastAsiaTheme="minorHAnsi" w:hAnsiTheme="minorHAnsi" w:cstheme="minorHAnsi"/>
          <w:sz w:val="24"/>
          <w:szCs w:val="24"/>
          <w:lang w:val="pl-PL"/>
        </w:rPr>
        <w:t>i</w:t>
      </w:r>
      <w:r w:rsidRPr="00B64A14">
        <w:rPr>
          <w:rFonts w:asciiTheme="minorHAnsi" w:eastAsiaTheme="minorHAnsi" w:hAnsiTheme="minorHAnsi" w:cstheme="minorHAnsi"/>
          <w:sz w:val="24"/>
          <w:szCs w:val="24"/>
        </w:rPr>
        <w:t xml:space="preserve">. </w:t>
      </w:r>
    </w:p>
    <w:p w14:paraId="168FAABC" w14:textId="77777777" w:rsidR="001513C8" w:rsidRPr="0031237D" w:rsidRDefault="001513C8" w:rsidP="007A37F2">
      <w:pPr>
        <w:pStyle w:val="Akapitzlist"/>
        <w:spacing w:after="0"/>
        <w:ind w:left="360"/>
        <w:jc w:val="both"/>
        <w:rPr>
          <w:rFonts w:asciiTheme="minorHAnsi" w:hAnsiTheme="minorHAnsi" w:cstheme="minorHAnsi"/>
          <w:sz w:val="24"/>
          <w:szCs w:val="24"/>
        </w:rPr>
      </w:pPr>
    </w:p>
    <w:p w14:paraId="3906DBD5" w14:textId="3668BD32" w:rsidR="00ED602E" w:rsidRPr="0031237D" w:rsidRDefault="00E41E64" w:rsidP="00E41E64">
      <w:pPr>
        <w:pStyle w:val="Nagwek1"/>
        <w:numPr>
          <w:ilvl w:val="0"/>
          <w:numId w:val="2"/>
        </w:numPr>
        <w:shd w:val="clear" w:color="auto" w:fill="E6E6E6"/>
        <w:tabs>
          <w:tab w:val="clear" w:pos="786"/>
          <w:tab w:val="num" w:pos="284"/>
          <w:tab w:val="num" w:pos="1418"/>
        </w:tabs>
        <w:spacing w:line="276" w:lineRule="auto"/>
        <w:ind w:left="426" w:hanging="426"/>
        <w:jc w:val="both"/>
        <w:rPr>
          <w:rFonts w:asciiTheme="minorHAnsi" w:hAnsiTheme="minorHAnsi" w:cstheme="minorHAnsi"/>
          <w:bCs/>
          <w:iCs/>
          <w:sz w:val="24"/>
          <w:szCs w:val="24"/>
          <w:lang w:val="pl-PL"/>
        </w:rPr>
      </w:pPr>
      <w:r w:rsidRPr="0031237D">
        <w:rPr>
          <w:rFonts w:asciiTheme="minorHAnsi" w:hAnsiTheme="minorHAnsi" w:cstheme="minorHAnsi"/>
          <w:bCs/>
          <w:iCs/>
          <w:sz w:val="24"/>
          <w:szCs w:val="24"/>
          <w:lang w:val="pl-PL"/>
        </w:rPr>
        <w:t>TERMIN ZWIĄZANIA OFERTĄ.</w:t>
      </w:r>
    </w:p>
    <w:p w14:paraId="3073F28D" w14:textId="07AEBBF6" w:rsidR="00E41E64" w:rsidRPr="0031237D" w:rsidRDefault="00E41E64" w:rsidP="000F312D">
      <w:pPr>
        <w:pStyle w:val="Akapitzlist"/>
        <w:numPr>
          <w:ilvl w:val="3"/>
          <w:numId w:val="26"/>
        </w:numPr>
        <w:autoSpaceDE w:val="0"/>
        <w:autoSpaceDN w:val="0"/>
        <w:adjustRightInd w:val="0"/>
        <w:spacing w:after="58"/>
        <w:ind w:left="360"/>
        <w:jc w:val="both"/>
        <w:rPr>
          <w:rFonts w:asciiTheme="minorHAnsi" w:eastAsiaTheme="minorHAnsi" w:hAnsiTheme="minorHAnsi" w:cstheme="minorHAnsi"/>
          <w:color w:val="000000"/>
          <w:sz w:val="24"/>
          <w:szCs w:val="24"/>
        </w:rPr>
      </w:pPr>
      <w:r w:rsidRPr="0031237D">
        <w:rPr>
          <w:rFonts w:asciiTheme="minorHAnsi" w:eastAsiaTheme="minorHAnsi" w:hAnsiTheme="minorHAnsi" w:cstheme="minorHAnsi"/>
          <w:color w:val="000000"/>
          <w:sz w:val="24"/>
          <w:szCs w:val="24"/>
        </w:rPr>
        <w:t xml:space="preserve">Wykonawca jest związany ofertą </w:t>
      </w:r>
      <w:r w:rsidR="006512B9" w:rsidRPr="00D92179">
        <w:rPr>
          <w:rFonts w:asciiTheme="minorHAnsi" w:eastAsia="Times New Roman" w:hAnsiTheme="minorHAnsi" w:cstheme="minorHAnsi"/>
          <w:b/>
          <w:bCs/>
          <w:color w:val="215868" w:themeColor="accent5" w:themeShade="80"/>
          <w:sz w:val="24"/>
          <w:szCs w:val="12"/>
          <w:shd w:val="clear" w:color="auto" w:fill="D9D9D9" w:themeFill="background1" w:themeFillShade="D9"/>
          <w:lang w:val="pl-PL" w:eastAsia="pl-PL"/>
          <w14:textOutline w14:w="0" w14:cap="flat" w14:cmpd="sng" w14:algn="ctr">
            <w14:noFill/>
            <w14:prstDash w14:val="solid"/>
            <w14:round/>
          </w14:textOutline>
        </w:rPr>
        <w:t xml:space="preserve">do </w:t>
      </w:r>
      <w:r w:rsidR="006512B9" w:rsidRPr="006538AC">
        <w:rPr>
          <w:rFonts w:asciiTheme="minorHAnsi" w:eastAsia="Times New Roman" w:hAnsiTheme="minorHAnsi" w:cstheme="minorHAnsi"/>
          <w:b/>
          <w:bCs/>
          <w:color w:val="215868" w:themeColor="accent5" w:themeShade="80"/>
          <w:sz w:val="24"/>
          <w:szCs w:val="12"/>
          <w:shd w:val="clear" w:color="auto" w:fill="D9D9D9" w:themeFill="background1" w:themeFillShade="D9"/>
          <w:lang w:val="pl-PL" w:eastAsia="pl-PL"/>
          <w14:textOutline w14:w="0" w14:cap="flat" w14:cmpd="sng" w14:algn="ctr">
            <w14:noFill/>
            <w14:prstDash w14:val="solid"/>
            <w14:round/>
          </w14:textOutline>
        </w:rPr>
        <w:t>dnia</w:t>
      </w:r>
      <w:r w:rsidR="00996B27">
        <w:rPr>
          <w:rFonts w:asciiTheme="minorHAnsi" w:eastAsia="Times New Roman" w:hAnsiTheme="minorHAnsi" w:cstheme="minorHAnsi"/>
          <w:b/>
          <w:bCs/>
          <w:color w:val="215868" w:themeColor="accent5" w:themeShade="80"/>
          <w:sz w:val="24"/>
          <w:szCs w:val="12"/>
          <w:shd w:val="clear" w:color="auto" w:fill="D9D9D9" w:themeFill="background1" w:themeFillShade="D9"/>
          <w:lang w:val="pl-PL" w:eastAsia="pl-PL"/>
          <w14:textOutline w14:w="0" w14:cap="flat" w14:cmpd="sng" w14:algn="ctr">
            <w14:noFill/>
            <w14:prstDash w14:val="solid"/>
            <w14:round/>
          </w14:textOutline>
        </w:rPr>
        <w:t xml:space="preserve"> </w:t>
      </w:r>
      <w:r w:rsidR="00AF4C78">
        <w:rPr>
          <w:rFonts w:asciiTheme="minorHAnsi" w:eastAsia="Times New Roman" w:hAnsiTheme="minorHAnsi" w:cstheme="minorHAnsi"/>
          <w:b/>
          <w:bCs/>
          <w:color w:val="215868" w:themeColor="accent5" w:themeShade="80"/>
          <w:sz w:val="24"/>
          <w:szCs w:val="12"/>
          <w:shd w:val="clear" w:color="auto" w:fill="D9D9D9" w:themeFill="background1" w:themeFillShade="D9"/>
          <w:lang w:val="pl-PL" w:eastAsia="pl-PL"/>
          <w14:textOutline w14:w="0" w14:cap="flat" w14:cmpd="sng" w14:algn="ctr">
            <w14:noFill/>
            <w14:prstDash w14:val="solid"/>
            <w14:round/>
          </w14:textOutline>
        </w:rPr>
        <w:t>29.11.2022</w:t>
      </w:r>
      <w:r w:rsidR="006512B9" w:rsidRPr="006538AC">
        <w:rPr>
          <w:rFonts w:asciiTheme="minorHAnsi" w:eastAsia="Times New Roman" w:hAnsiTheme="minorHAnsi" w:cstheme="minorHAnsi"/>
          <w:b/>
          <w:bCs/>
          <w:color w:val="215868" w:themeColor="accent5" w:themeShade="80"/>
          <w:sz w:val="24"/>
          <w:szCs w:val="12"/>
          <w:shd w:val="clear" w:color="auto" w:fill="D9D9D9" w:themeFill="background1" w:themeFillShade="D9"/>
          <w:lang w:val="pl-PL" w:eastAsia="pl-PL"/>
          <w14:textOutline w14:w="0" w14:cap="flat" w14:cmpd="sng" w14:algn="ctr">
            <w14:noFill/>
            <w14:prstDash w14:val="solid"/>
            <w14:round/>
          </w14:textOutline>
        </w:rPr>
        <w:t xml:space="preserve"> r.</w:t>
      </w:r>
    </w:p>
    <w:p w14:paraId="6B2CE25D" w14:textId="6183BA5D" w:rsidR="00E41E64" w:rsidRDefault="00E41E64" w:rsidP="000F312D">
      <w:pPr>
        <w:pStyle w:val="Akapitzlist"/>
        <w:numPr>
          <w:ilvl w:val="3"/>
          <w:numId w:val="26"/>
        </w:numPr>
        <w:autoSpaceDE w:val="0"/>
        <w:autoSpaceDN w:val="0"/>
        <w:adjustRightInd w:val="0"/>
        <w:spacing w:after="58"/>
        <w:ind w:left="360"/>
        <w:jc w:val="both"/>
        <w:rPr>
          <w:rFonts w:asciiTheme="minorHAnsi" w:eastAsiaTheme="minorHAnsi" w:hAnsiTheme="minorHAnsi" w:cstheme="minorHAnsi"/>
          <w:color w:val="000000"/>
          <w:sz w:val="24"/>
          <w:szCs w:val="24"/>
        </w:rPr>
      </w:pPr>
      <w:r w:rsidRPr="0031237D">
        <w:rPr>
          <w:rFonts w:asciiTheme="minorHAnsi" w:eastAsiaTheme="minorHAnsi" w:hAnsiTheme="minorHAnsi" w:cstheme="minorHAnsi"/>
          <w:color w:val="000000"/>
          <w:sz w:val="24"/>
          <w:szCs w:val="24"/>
        </w:rPr>
        <w:t>W przypadku</w:t>
      </w:r>
      <w:r w:rsidR="00913AF4">
        <w:rPr>
          <w:rFonts w:asciiTheme="minorHAnsi" w:eastAsiaTheme="minorHAnsi" w:hAnsiTheme="minorHAnsi" w:cstheme="minorHAnsi"/>
          <w:color w:val="000000"/>
          <w:sz w:val="24"/>
          <w:szCs w:val="24"/>
          <w:lang w:val="pl-PL"/>
        </w:rPr>
        <w:t xml:space="preserve"> </w:t>
      </w:r>
      <w:r w:rsidRPr="0031237D">
        <w:rPr>
          <w:rFonts w:asciiTheme="minorHAnsi" w:eastAsiaTheme="minorHAnsi" w:hAnsiTheme="minorHAnsi" w:cstheme="minorHAnsi"/>
          <w:color w:val="000000"/>
          <w:sz w:val="24"/>
          <w:szCs w:val="24"/>
        </w:rPr>
        <w:t xml:space="preserve">gdy wybór najkorzystniejszej oferty nie nastąpi przed upływem terminu związania ofertą określonego w pkt. 1, Zamawiający przed upływem terminu związania ofertą zwróci się jednokrotnie do </w:t>
      </w:r>
      <w:r w:rsidR="00342D26">
        <w:rPr>
          <w:rFonts w:asciiTheme="minorHAnsi" w:eastAsiaTheme="minorHAnsi" w:hAnsiTheme="minorHAnsi" w:cstheme="minorHAnsi"/>
          <w:color w:val="000000"/>
          <w:sz w:val="24"/>
          <w:szCs w:val="24"/>
          <w:lang w:val="pl-PL"/>
        </w:rPr>
        <w:t>Wykonawców</w:t>
      </w:r>
      <w:r w:rsidRPr="0031237D">
        <w:rPr>
          <w:rFonts w:asciiTheme="minorHAnsi" w:eastAsiaTheme="minorHAnsi" w:hAnsiTheme="minorHAnsi" w:cstheme="minorHAnsi"/>
          <w:color w:val="000000"/>
          <w:sz w:val="24"/>
          <w:szCs w:val="24"/>
        </w:rPr>
        <w:t xml:space="preserve"> o wyrażenie zgody na przedłużenie tego terminu o</w:t>
      </w:r>
      <w:r w:rsidRPr="0031237D">
        <w:rPr>
          <w:rFonts w:asciiTheme="minorHAnsi" w:eastAsiaTheme="minorHAnsi" w:hAnsiTheme="minorHAnsi" w:cstheme="minorHAnsi"/>
          <w:color w:val="000000"/>
          <w:sz w:val="24"/>
          <w:szCs w:val="24"/>
          <w:lang w:val="pl-PL"/>
        </w:rPr>
        <w:t> </w:t>
      </w:r>
      <w:r w:rsidRPr="0031237D">
        <w:rPr>
          <w:rFonts w:asciiTheme="minorHAnsi" w:eastAsiaTheme="minorHAnsi" w:hAnsiTheme="minorHAnsi" w:cstheme="minorHAnsi"/>
          <w:color w:val="000000"/>
          <w:sz w:val="24"/>
          <w:szCs w:val="24"/>
        </w:rPr>
        <w:t xml:space="preserve">wskazywany przez niego okres, nie dłuższy niż 30 dni. </w:t>
      </w:r>
    </w:p>
    <w:p w14:paraId="33F4ED24" w14:textId="5F3E93E4" w:rsidR="00E41E64" w:rsidRPr="0031237D" w:rsidRDefault="00E41E64" w:rsidP="000F312D">
      <w:pPr>
        <w:pStyle w:val="Akapitzlist"/>
        <w:numPr>
          <w:ilvl w:val="3"/>
          <w:numId w:val="26"/>
        </w:numPr>
        <w:autoSpaceDE w:val="0"/>
        <w:autoSpaceDN w:val="0"/>
        <w:adjustRightInd w:val="0"/>
        <w:spacing w:after="58"/>
        <w:ind w:left="360"/>
        <w:jc w:val="both"/>
        <w:rPr>
          <w:rFonts w:asciiTheme="minorHAnsi" w:eastAsiaTheme="minorHAnsi" w:hAnsiTheme="minorHAnsi" w:cstheme="minorHAnsi"/>
          <w:color w:val="000000"/>
          <w:sz w:val="24"/>
          <w:szCs w:val="24"/>
        </w:rPr>
      </w:pPr>
      <w:r w:rsidRPr="0031237D">
        <w:rPr>
          <w:rFonts w:asciiTheme="minorHAnsi" w:eastAsiaTheme="minorHAnsi" w:hAnsiTheme="minorHAnsi" w:cstheme="minorHAnsi"/>
          <w:color w:val="000000"/>
          <w:sz w:val="24"/>
          <w:szCs w:val="24"/>
        </w:rPr>
        <w:t xml:space="preserve">Przedłużenie terminu związania ofertą, o którym mowa w pkt 2, wymaga złożenia przez </w:t>
      </w:r>
      <w:r w:rsidR="0056158A">
        <w:rPr>
          <w:rFonts w:asciiTheme="minorHAnsi" w:eastAsiaTheme="minorHAnsi" w:hAnsiTheme="minorHAnsi" w:cstheme="minorHAnsi"/>
          <w:color w:val="000000"/>
          <w:sz w:val="24"/>
          <w:szCs w:val="24"/>
          <w:lang w:val="pl-PL"/>
        </w:rPr>
        <w:t>Wykonawcę</w:t>
      </w:r>
      <w:r w:rsidRPr="0031237D">
        <w:rPr>
          <w:rFonts w:asciiTheme="minorHAnsi" w:eastAsiaTheme="minorHAnsi" w:hAnsiTheme="minorHAnsi" w:cstheme="minorHAnsi"/>
          <w:color w:val="000000"/>
          <w:sz w:val="24"/>
          <w:szCs w:val="24"/>
        </w:rPr>
        <w:t xml:space="preserve"> pisemnego oświadczenia o wyrażeniu zgody na przedłużenie terminu związania ofertą. </w:t>
      </w:r>
    </w:p>
    <w:p w14:paraId="563A5285" w14:textId="504F6634" w:rsidR="00E41E64" w:rsidRPr="0031237D" w:rsidRDefault="00E41E64" w:rsidP="000F312D">
      <w:pPr>
        <w:pStyle w:val="Akapitzlist"/>
        <w:numPr>
          <w:ilvl w:val="3"/>
          <w:numId w:val="26"/>
        </w:numPr>
        <w:autoSpaceDE w:val="0"/>
        <w:autoSpaceDN w:val="0"/>
        <w:adjustRightInd w:val="0"/>
        <w:spacing w:after="0"/>
        <w:ind w:left="360"/>
        <w:jc w:val="both"/>
        <w:rPr>
          <w:rFonts w:asciiTheme="minorHAnsi" w:eastAsiaTheme="minorHAnsi" w:hAnsiTheme="minorHAnsi" w:cstheme="minorHAnsi"/>
          <w:color w:val="000000"/>
          <w:sz w:val="24"/>
          <w:szCs w:val="24"/>
        </w:rPr>
      </w:pPr>
      <w:r w:rsidRPr="0031237D">
        <w:rPr>
          <w:rFonts w:asciiTheme="minorHAnsi" w:eastAsiaTheme="minorHAnsi" w:hAnsiTheme="minorHAnsi" w:cstheme="minorHAnsi"/>
          <w:color w:val="000000"/>
          <w:sz w:val="24"/>
          <w:szCs w:val="24"/>
        </w:rPr>
        <w:t>W przypadku przedłużenia terminu na składanie ofert, Zamawiający wskaże nowy termin związania ofertą, a informacja o zmienionym terminie zostanie zamieszczona na stornie internetowej prowadzonego postępowania</w:t>
      </w:r>
      <w:r w:rsidR="00F148D1">
        <w:rPr>
          <w:rFonts w:asciiTheme="minorHAnsi" w:eastAsiaTheme="minorHAnsi" w:hAnsiTheme="minorHAnsi" w:cstheme="minorHAnsi"/>
          <w:color w:val="000000"/>
          <w:sz w:val="24"/>
          <w:szCs w:val="24"/>
          <w:lang w:val="pl-PL"/>
        </w:rPr>
        <w:t>.</w:t>
      </w:r>
      <w:r w:rsidRPr="0031237D">
        <w:rPr>
          <w:rFonts w:asciiTheme="minorHAnsi" w:eastAsiaTheme="minorHAnsi" w:hAnsiTheme="minorHAnsi" w:cstheme="minorHAnsi"/>
          <w:color w:val="000000"/>
          <w:sz w:val="24"/>
          <w:szCs w:val="24"/>
        </w:rPr>
        <w:t xml:space="preserve"> </w:t>
      </w:r>
    </w:p>
    <w:p w14:paraId="5937E192" w14:textId="692C109D" w:rsidR="00ED602E" w:rsidRDefault="00ED602E" w:rsidP="008A5BB7">
      <w:pPr>
        <w:pStyle w:val="Akapitzlist"/>
        <w:spacing w:after="0" w:line="240" w:lineRule="auto"/>
        <w:ind w:left="360"/>
        <w:jc w:val="both"/>
        <w:rPr>
          <w:rFonts w:asciiTheme="minorHAnsi" w:hAnsiTheme="minorHAnsi" w:cstheme="minorHAnsi"/>
          <w:sz w:val="24"/>
          <w:szCs w:val="24"/>
        </w:rPr>
      </w:pPr>
    </w:p>
    <w:p w14:paraId="5A864DB8" w14:textId="77777777" w:rsidR="00E87F82" w:rsidRPr="0031237D" w:rsidRDefault="00E87F82" w:rsidP="008A5BB7">
      <w:pPr>
        <w:pStyle w:val="Akapitzlist"/>
        <w:spacing w:after="0" w:line="240" w:lineRule="auto"/>
        <w:ind w:left="360"/>
        <w:jc w:val="both"/>
        <w:rPr>
          <w:rFonts w:asciiTheme="minorHAnsi" w:hAnsiTheme="minorHAnsi" w:cstheme="minorHAnsi"/>
          <w:sz w:val="24"/>
          <w:szCs w:val="24"/>
        </w:rPr>
      </w:pPr>
    </w:p>
    <w:p w14:paraId="4E47832C" w14:textId="3EFDEF3A" w:rsidR="00ED602E" w:rsidRPr="0031237D" w:rsidRDefault="00E41E64" w:rsidP="00E41E64">
      <w:pPr>
        <w:pStyle w:val="Nagwek1"/>
        <w:numPr>
          <w:ilvl w:val="0"/>
          <w:numId w:val="2"/>
        </w:numPr>
        <w:shd w:val="clear" w:color="auto" w:fill="E6E6E6"/>
        <w:tabs>
          <w:tab w:val="clear" w:pos="786"/>
          <w:tab w:val="num" w:pos="284"/>
          <w:tab w:val="num" w:pos="1418"/>
        </w:tabs>
        <w:spacing w:line="276" w:lineRule="auto"/>
        <w:ind w:left="426" w:hanging="426"/>
        <w:jc w:val="both"/>
        <w:rPr>
          <w:rFonts w:asciiTheme="minorHAnsi" w:hAnsiTheme="minorHAnsi" w:cstheme="minorHAnsi"/>
          <w:sz w:val="28"/>
          <w:szCs w:val="28"/>
        </w:rPr>
      </w:pPr>
      <w:r w:rsidRPr="0031237D">
        <w:rPr>
          <w:rFonts w:asciiTheme="minorHAnsi" w:hAnsiTheme="minorHAnsi" w:cstheme="minorHAnsi"/>
          <w:sz w:val="24"/>
          <w:szCs w:val="24"/>
        </w:rPr>
        <w:lastRenderedPageBreak/>
        <w:t>SPOSÓB ORAZ TERMIN SKŁADANIA OFERT</w:t>
      </w:r>
      <w:r w:rsidRPr="0031237D">
        <w:rPr>
          <w:rFonts w:asciiTheme="minorHAnsi" w:hAnsiTheme="minorHAnsi" w:cstheme="minorHAnsi"/>
          <w:sz w:val="28"/>
          <w:szCs w:val="28"/>
          <w:lang w:val="pl-PL"/>
        </w:rPr>
        <w:t>.</w:t>
      </w:r>
    </w:p>
    <w:p w14:paraId="7A0E7941" w14:textId="01CC6F94" w:rsidR="00E41E64" w:rsidRPr="0031237D" w:rsidRDefault="00E41E64" w:rsidP="000F312D">
      <w:pPr>
        <w:pStyle w:val="Akapitzlist"/>
        <w:numPr>
          <w:ilvl w:val="3"/>
          <w:numId w:val="27"/>
        </w:numPr>
        <w:autoSpaceDE w:val="0"/>
        <w:autoSpaceDN w:val="0"/>
        <w:adjustRightInd w:val="0"/>
        <w:spacing w:after="58"/>
        <w:ind w:left="360"/>
        <w:jc w:val="both"/>
        <w:rPr>
          <w:rFonts w:asciiTheme="minorHAnsi" w:eastAsiaTheme="minorHAnsi" w:hAnsiTheme="minorHAnsi" w:cstheme="minorHAnsi"/>
          <w:color w:val="000000"/>
          <w:sz w:val="24"/>
          <w:szCs w:val="24"/>
        </w:rPr>
      </w:pPr>
      <w:r w:rsidRPr="0031237D">
        <w:rPr>
          <w:rFonts w:asciiTheme="minorHAnsi" w:eastAsiaTheme="minorHAnsi" w:hAnsiTheme="minorHAnsi" w:cstheme="minorHAnsi"/>
          <w:color w:val="000000"/>
          <w:sz w:val="24"/>
          <w:szCs w:val="24"/>
        </w:rPr>
        <w:t xml:space="preserve">Wykonawca może złożyć tylko jedną ofertę. </w:t>
      </w:r>
    </w:p>
    <w:p w14:paraId="184EB0CC" w14:textId="2F08007A" w:rsidR="00E41E64" w:rsidRPr="00AC5C4D" w:rsidRDefault="00E41E64" w:rsidP="000F312D">
      <w:pPr>
        <w:pStyle w:val="Akapitzlist"/>
        <w:numPr>
          <w:ilvl w:val="3"/>
          <w:numId w:val="27"/>
        </w:numPr>
        <w:autoSpaceDE w:val="0"/>
        <w:autoSpaceDN w:val="0"/>
        <w:adjustRightInd w:val="0"/>
        <w:spacing w:after="58"/>
        <w:ind w:left="360"/>
        <w:jc w:val="both"/>
        <w:rPr>
          <w:rFonts w:asciiTheme="minorHAnsi" w:eastAsiaTheme="minorHAnsi" w:hAnsiTheme="minorHAnsi" w:cstheme="minorHAnsi"/>
          <w:color w:val="000000"/>
          <w:sz w:val="24"/>
          <w:szCs w:val="24"/>
        </w:rPr>
      </w:pPr>
      <w:r w:rsidRPr="0031237D">
        <w:rPr>
          <w:rFonts w:asciiTheme="minorHAnsi" w:eastAsiaTheme="minorHAnsi" w:hAnsiTheme="minorHAnsi" w:cstheme="minorHAnsi"/>
          <w:color w:val="000000"/>
          <w:sz w:val="24"/>
          <w:szCs w:val="24"/>
        </w:rPr>
        <w:t xml:space="preserve">Treść oferty musi być zgodna z wymaganiami Zamawiającego określonymi w dokumentach zamówienia, w szczególności zgodnie z niniejszą SWZ. Wzór formularza oferty stanowi </w:t>
      </w:r>
      <w:r w:rsidRPr="00AC5C4D">
        <w:rPr>
          <w:rFonts w:asciiTheme="minorHAnsi" w:eastAsiaTheme="minorHAnsi" w:hAnsiTheme="minorHAnsi" w:cstheme="minorHAnsi"/>
          <w:b/>
          <w:bCs/>
          <w:color w:val="000000"/>
          <w:sz w:val="24"/>
          <w:szCs w:val="24"/>
        </w:rPr>
        <w:t>załącznik nr</w:t>
      </w:r>
      <w:r w:rsidR="00504CE8" w:rsidRPr="00AC5C4D">
        <w:rPr>
          <w:rFonts w:asciiTheme="minorHAnsi" w:eastAsiaTheme="minorHAnsi" w:hAnsiTheme="minorHAnsi" w:cstheme="minorHAnsi"/>
          <w:b/>
          <w:bCs/>
          <w:color w:val="000000"/>
          <w:sz w:val="24"/>
          <w:szCs w:val="24"/>
          <w:lang w:val="pl-PL"/>
        </w:rPr>
        <w:t xml:space="preserve"> </w:t>
      </w:r>
      <w:r w:rsidR="005E0C83">
        <w:rPr>
          <w:rFonts w:asciiTheme="minorHAnsi" w:eastAsiaTheme="minorHAnsi" w:hAnsiTheme="minorHAnsi" w:cstheme="minorHAnsi"/>
          <w:b/>
          <w:bCs/>
          <w:color w:val="000000"/>
          <w:sz w:val="24"/>
          <w:szCs w:val="24"/>
          <w:lang w:val="pl-PL"/>
        </w:rPr>
        <w:t>1</w:t>
      </w:r>
      <w:r w:rsidR="00DD4B97" w:rsidRPr="00AC5C4D">
        <w:rPr>
          <w:rFonts w:asciiTheme="minorHAnsi" w:eastAsiaTheme="minorHAnsi" w:hAnsiTheme="minorHAnsi" w:cstheme="minorHAnsi"/>
          <w:b/>
          <w:bCs/>
          <w:color w:val="000000"/>
          <w:sz w:val="24"/>
          <w:szCs w:val="24"/>
          <w:lang w:val="pl-PL"/>
        </w:rPr>
        <w:t xml:space="preserve"> </w:t>
      </w:r>
      <w:r w:rsidRPr="00AC5C4D">
        <w:rPr>
          <w:rFonts w:asciiTheme="minorHAnsi" w:eastAsiaTheme="minorHAnsi" w:hAnsiTheme="minorHAnsi" w:cstheme="minorHAnsi"/>
          <w:b/>
          <w:bCs/>
          <w:color w:val="000000"/>
          <w:sz w:val="24"/>
          <w:szCs w:val="24"/>
        </w:rPr>
        <w:t>do SWZ</w:t>
      </w:r>
      <w:r w:rsidRPr="00AC5C4D">
        <w:rPr>
          <w:rFonts w:asciiTheme="minorHAnsi" w:eastAsiaTheme="minorHAnsi" w:hAnsiTheme="minorHAnsi" w:cstheme="minorHAnsi"/>
          <w:color w:val="000000"/>
          <w:sz w:val="24"/>
          <w:szCs w:val="24"/>
        </w:rPr>
        <w:t xml:space="preserve">. </w:t>
      </w:r>
    </w:p>
    <w:p w14:paraId="3ED79DF1" w14:textId="77777777" w:rsidR="006512B9" w:rsidRPr="00AC5C4D" w:rsidRDefault="00E41E64" w:rsidP="000F312D">
      <w:pPr>
        <w:pStyle w:val="Akapitzlist"/>
        <w:numPr>
          <w:ilvl w:val="3"/>
          <w:numId w:val="27"/>
        </w:numPr>
        <w:autoSpaceDE w:val="0"/>
        <w:autoSpaceDN w:val="0"/>
        <w:adjustRightInd w:val="0"/>
        <w:spacing w:after="58"/>
        <w:ind w:left="360"/>
        <w:jc w:val="both"/>
        <w:rPr>
          <w:rFonts w:asciiTheme="minorHAnsi" w:eastAsiaTheme="minorHAnsi" w:hAnsiTheme="minorHAnsi" w:cstheme="minorHAnsi"/>
          <w:color w:val="000000"/>
          <w:sz w:val="24"/>
          <w:szCs w:val="24"/>
        </w:rPr>
      </w:pPr>
      <w:r w:rsidRPr="00AC5C4D">
        <w:rPr>
          <w:rFonts w:asciiTheme="minorHAnsi" w:eastAsiaTheme="minorHAnsi" w:hAnsiTheme="minorHAnsi" w:cstheme="minorHAnsi"/>
          <w:color w:val="000000"/>
          <w:sz w:val="24"/>
          <w:szCs w:val="24"/>
        </w:rPr>
        <w:t xml:space="preserve">Ofertę należy złożyć za pośrednictwem „Formularza do złożenia, zmiany, wycofania oferty lub wniosku” dostępnego na </w:t>
      </w:r>
      <w:proofErr w:type="spellStart"/>
      <w:r w:rsidRPr="00AC5C4D">
        <w:rPr>
          <w:rFonts w:asciiTheme="minorHAnsi" w:eastAsiaTheme="minorHAnsi" w:hAnsiTheme="minorHAnsi" w:cstheme="minorHAnsi"/>
          <w:color w:val="000000"/>
          <w:sz w:val="24"/>
          <w:szCs w:val="24"/>
        </w:rPr>
        <w:t>ePUAP</w:t>
      </w:r>
      <w:proofErr w:type="spellEnd"/>
      <w:r w:rsidRPr="00AC5C4D">
        <w:rPr>
          <w:rFonts w:asciiTheme="minorHAnsi" w:eastAsiaTheme="minorHAnsi" w:hAnsiTheme="minorHAnsi" w:cstheme="minorHAnsi"/>
          <w:color w:val="000000"/>
          <w:sz w:val="24"/>
          <w:szCs w:val="24"/>
        </w:rPr>
        <w:t xml:space="preserve"> i udostępnionego również na </w:t>
      </w:r>
      <w:proofErr w:type="spellStart"/>
      <w:r w:rsidRPr="00AC5C4D">
        <w:rPr>
          <w:rFonts w:asciiTheme="minorHAnsi" w:eastAsiaTheme="minorHAnsi" w:hAnsiTheme="minorHAnsi" w:cstheme="minorHAnsi"/>
          <w:color w:val="000000"/>
          <w:sz w:val="24"/>
          <w:szCs w:val="24"/>
        </w:rPr>
        <w:t>miniPortalu</w:t>
      </w:r>
      <w:proofErr w:type="spellEnd"/>
      <w:r w:rsidRPr="00AC5C4D">
        <w:rPr>
          <w:rFonts w:asciiTheme="minorHAnsi" w:eastAsiaTheme="minorHAnsi" w:hAnsiTheme="minorHAnsi" w:cstheme="minorHAnsi"/>
          <w:color w:val="000000"/>
          <w:sz w:val="24"/>
          <w:szCs w:val="24"/>
        </w:rPr>
        <w:t xml:space="preserve"> </w:t>
      </w:r>
    </w:p>
    <w:tbl>
      <w:tblPr>
        <w:tblStyle w:val="Tabela-Siatka"/>
        <w:tblW w:w="0" w:type="auto"/>
        <w:tblInd w:w="360" w:type="dxa"/>
        <w:shd w:val="clear" w:color="auto" w:fill="D9D9D9" w:themeFill="background1" w:themeFillShade="D9"/>
        <w:tblLook w:val="04A0" w:firstRow="1" w:lastRow="0" w:firstColumn="1" w:lastColumn="0" w:noHBand="0" w:noVBand="1"/>
      </w:tblPr>
      <w:tblGrid>
        <w:gridCol w:w="2362"/>
        <w:gridCol w:w="2395"/>
        <w:gridCol w:w="2368"/>
        <w:gridCol w:w="2262"/>
      </w:tblGrid>
      <w:tr w:rsidR="00BD43D1" w14:paraId="31DA2D38" w14:textId="77777777" w:rsidTr="00515EAD">
        <w:tc>
          <w:tcPr>
            <w:tcW w:w="2362" w:type="dxa"/>
            <w:shd w:val="clear" w:color="auto" w:fill="D9D9D9" w:themeFill="background1" w:themeFillShade="D9"/>
          </w:tcPr>
          <w:p w14:paraId="456A3E1F" w14:textId="77777777" w:rsidR="00BD43D1" w:rsidRPr="00AC5C4D" w:rsidRDefault="00BD43D1" w:rsidP="00515EAD">
            <w:pPr>
              <w:pStyle w:val="Akapitzlist"/>
              <w:tabs>
                <w:tab w:val="left" w:pos="1177"/>
              </w:tabs>
              <w:spacing w:after="0"/>
              <w:ind w:left="0" w:right="118"/>
              <w:contextualSpacing w:val="0"/>
              <w:jc w:val="center"/>
              <w:rPr>
                <w:rFonts w:asciiTheme="minorHAnsi" w:eastAsia="Times New Roman" w:hAnsiTheme="minorHAnsi" w:cstheme="minorHAnsi"/>
                <w:b/>
                <w:bCs/>
                <w:color w:val="215868" w:themeColor="accent5" w:themeShade="80"/>
                <w:sz w:val="24"/>
                <w:szCs w:val="12"/>
                <w:shd w:val="clear" w:color="auto" w:fill="D9D9D9" w:themeFill="background1" w:themeFillShade="D9"/>
                <w:lang w:val="pl-PL" w:eastAsia="pl-PL"/>
                <w14:textOutline w14:w="0" w14:cap="flat" w14:cmpd="sng" w14:algn="ctr">
                  <w14:noFill/>
                  <w14:prstDash w14:val="solid"/>
                  <w14:round/>
                </w14:textOutline>
              </w:rPr>
            </w:pPr>
            <w:r w:rsidRPr="00AC5C4D">
              <w:rPr>
                <w:rFonts w:asciiTheme="minorHAnsi" w:eastAsia="Times New Roman" w:hAnsiTheme="minorHAnsi" w:cstheme="minorHAnsi"/>
                <w:b/>
                <w:bCs/>
                <w:color w:val="215868" w:themeColor="accent5" w:themeShade="80"/>
                <w:sz w:val="24"/>
                <w:szCs w:val="12"/>
                <w:shd w:val="clear" w:color="auto" w:fill="D9D9D9" w:themeFill="background1" w:themeFillShade="D9"/>
                <w:lang w:val="pl-PL" w:eastAsia="pl-PL"/>
                <w14:textOutline w14:w="0" w14:cap="flat" w14:cmpd="sng" w14:algn="ctr">
                  <w14:noFill/>
                  <w14:prstDash w14:val="solid"/>
                  <w14:round/>
                </w14:textOutline>
              </w:rPr>
              <w:t>do dnia</w:t>
            </w:r>
          </w:p>
        </w:tc>
        <w:tc>
          <w:tcPr>
            <w:tcW w:w="2395" w:type="dxa"/>
            <w:shd w:val="clear" w:color="auto" w:fill="D9D9D9" w:themeFill="background1" w:themeFillShade="D9"/>
          </w:tcPr>
          <w:p w14:paraId="17DE081A" w14:textId="5578DC11" w:rsidR="00BD43D1" w:rsidRPr="00AC5C4D" w:rsidRDefault="00AF4C78" w:rsidP="00515EAD">
            <w:pPr>
              <w:pStyle w:val="Akapitzlist"/>
              <w:tabs>
                <w:tab w:val="left" w:pos="1177"/>
              </w:tabs>
              <w:spacing w:after="0"/>
              <w:ind w:left="0" w:right="118"/>
              <w:contextualSpacing w:val="0"/>
              <w:jc w:val="center"/>
              <w:rPr>
                <w:rFonts w:asciiTheme="minorHAnsi" w:eastAsia="Times New Roman" w:hAnsiTheme="minorHAnsi" w:cstheme="minorHAnsi"/>
                <w:b/>
                <w:bCs/>
                <w:color w:val="215868" w:themeColor="accent5" w:themeShade="80"/>
                <w:sz w:val="24"/>
                <w:szCs w:val="12"/>
                <w:shd w:val="clear" w:color="auto" w:fill="D9D9D9" w:themeFill="background1" w:themeFillShade="D9"/>
                <w:lang w:val="pl-PL" w:eastAsia="pl-PL"/>
                <w14:textOutline w14:w="0" w14:cap="flat" w14:cmpd="sng" w14:algn="ctr">
                  <w14:noFill/>
                  <w14:prstDash w14:val="solid"/>
                  <w14:round/>
                </w14:textOutline>
              </w:rPr>
            </w:pPr>
            <w:r>
              <w:rPr>
                <w:rFonts w:asciiTheme="minorHAnsi" w:eastAsia="Times New Roman" w:hAnsiTheme="minorHAnsi" w:cstheme="minorHAnsi"/>
                <w:b/>
                <w:bCs/>
                <w:color w:val="215868" w:themeColor="accent5" w:themeShade="80"/>
                <w:sz w:val="24"/>
                <w:szCs w:val="12"/>
                <w:shd w:val="clear" w:color="auto" w:fill="D9D9D9" w:themeFill="background1" w:themeFillShade="D9"/>
                <w:lang w:val="pl-PL" w:eastAsia="pl-PL"/>
                <w14:textOutline w14:w="0" w14:cap="flat" w14:cmpd="sng" w14:algn="ctr">
                  <w14:noFill/>
                  <w14:prstDash w14:val="solid"/>
                  <w14:round/>
                </w14:textOutline>
              </w:rPr>
              <w:t>31.10.</w:t>
            </w:r>
            <w:r w:rsidR="00BD43D1" w:rsidRPr="00AC5C4D">
              <w:rPr>
                <w:rFonts w:asciiTheme="minorHAnsi" w:eastAsia="Times New Roman" w:hAnsiTheme="minorHAnsi" w:cstheme="minorHAnsi"/>
                <w:b/>
                <w:bCs/>
                <w:color w:val="215868" w:themeColor="accent5" w:themeShade="80"/>
                <w:sz w:val="24"/>
                <w:szCs w:val="12"/>
                <w:shd w:val="clear" w:color="auto" w:fill="D9D9D9" w:themeFill="background1" w:themeFillShade="D9"/>
                <w:lang w:val="pl-PL" w:eastAsia="pl-PL"/>
                <w14:textOutline w14:w="0" w14:cap="flat" w14:cmpd="sng" w14:algn="ctr">
                  <w14:noFill/>
                  <w14:prstDash w14:val="solid"/>
                  <w14:round/>
                </w14:textOutline>
              </w:rPr>
              <w:t>202</w:t>
            </w:r>
            <w:r w:rsidR="00224879">
              <w:rPr>
                <w:rFonts w:asciiTheme="minorHAnsi" w:eastAsia="Times New Roman" w:hAnsiTheme="minorHAnsi" w:cstheme="minorHAnsi"/>
                <w:b/>
                <w:bCs/>
                <w:color w:val="215868" w:themeColor="accent5" w:themeShade="80"/>
                <w:sz w:val="24"/>
                <w:szCs w:val="12"/>
                <w:shd w:val="clear" w:color="auto" w:fill="D9D9D9" w:themeFill="background1" w:themeFillShade="D9"/>
                <w:lang w:val="pl-PL" w:eastAsia="pl-PL"/>
                <w14:textOutline w14:w="0" w14:cap="flat" w14:cmpd="sng" w14:algn="ctr">
                  <w14:noFill/>
                  <w14:prstDash w14:val="solid"/>
                  <w14:round/>
                </w14:textOutline>
              </w:rPr>
              <w:t>2</w:t>
            </w:r>
            <w:r w:rsidR="00BD43D1" w:rsidRPr="00AC5C4D">
              <w:rPr>
                <w:rFonts w:asciiTheme="minorHAnsi" w:eastAsia="Times New Roman" w:hAnsiTheme="minorHAnsi" w:cstheme="minorHAnsi"/>
                <w:b/>
                <w:bCs/>
                <w:color w:val="215868" w:themeColor="accent5" w:themeShade="80"/>
                <w:sz w:val="24"/>
                <w:szCs w:val="12"/>
                <w:shd w:val="clear" w:color="auto" w:fill="D9D9D9" w:themeFill="background1" w:themeFillShade="D9"/>
                <w:lang w:val="pl-PL" w:eastAsia="pl-PL"/>
                <w14:textOutline w14:w="0" w14:cap="flat" w14:cmpd="sng" w14:algn="ctr">
                  <w14:noFill/>
                  <w14:prstDash w14:val="solid"/>
                  <w14:round/>
                </w14:textOutline>
              </w:rPr>
              <w:t xml:space="preserve"> r.</w:t>
            </w:r>
          </w:p>
        </w:tc>
        <w:tc>
          <w:tcPr>
            <w:tcW w:w="2368" w:type="dxa"/>
            <w:shd w:val="clear" w:color="auto" w:fill="D9D9D9" w:themeFill="background1" w:themeFillShade="D9"/>
          </w:tcPr>
          <w:p w14:paraId="3BE982F2" w14:textId="77777777" w:rsidR="00BD43D1" w:rsidRPr="00AC5C4D" w:rsidRDefault="00BD43D1" w:rsidP="00515EAD">
            <w:pPr>
              <w:pStyle w:val="Akapitzlist"/>
              <w:tabs>
                <w:tab w:val="left" w:pos="1177"/>
              </w:tabs>
              <w:spacing w:after="0"/>
              <w:ind w:left="0" w:right="118"/>
              <w:contextualSpacing w:val="0"/>
              <w:jc w:val="center"/>
              <w:rPr>
                <w:rFonts w:asciiTheme="minorHAnsi" w:eastAsia="Times New Roman" w:hAnsiTheme="minorHAnsi" w:cstheme="minorHAnsi"/>
                <w:b/>
                <w:bCs/>
                <w:color w:val="215868" w:themeColor="accent5" w:themeShade="80"/>
                <w:sz w:val="24"/>
                <w:szCs w:val="12"/>
                <w:shd w:val="clear" w:color="auto" w:fill="D9D9D9" w:themeFill="background1" w:themeFillShade="D9"/>
                <w:lang w:val="pl-PL" w:eastAsia="pl-PL"/>
                <w14:textOutline w14:w="0" w14:cap="flat" w14:cmpd="sng" w14:algn="ctr">
                  <w14:noFill/>
                  <w14:prstDash w14:val="solid"/>
                  <w14:round/>
                </w14:textOutline>
              </w:rPr>
            </w:pPr>
            <w:r w:rsidRPr="00AC5C4D">
              <w:rPr>
                <w:rFonts w:asciiTheme="minorHAnsi" w:eastAsia="Times New Roman" w:hAnsiTheme="minorHAnsi" w:cstheme="minorHAnsi"/>
                <w:b/>
                <w:bCs/>
                <w:color w:val="215868" w:themeColor="accent5" w:themeShade="80"/>
                <w:sz w:val="24"/>
                <w:szCs w:val="12"/>
                <w:shd w:val="clear" w:color="auto" w:fill="D9D9D9" w:themeFill="background1" w:themeFillShade="D9"/>
                <w:lang w:val="pl-PL" w:eastAsia="pl-PL"/>
                <w14:textOutline w14:w="0" w14:cap="flat" w14:cmpd="sng" w14:algn="ctr">
                  <w14:noFill/>
                  <w14:prstDash w14:val="solid"/>
                  <w14:round/>
                </w14:textOutline>
              </w:rPr>
              <w:t>do godz.</w:t>
            </w:r>
          </w:p>
        </w:tc>
        <w:tc>
          <w:tcPr>
            <w:tcW w:w="2262" w:type="dxa"/>
            <w:shd w:val="clear" w:color="auto" w:fill="D9D9D9" w:themeFill="background1" w:themeFillShade="D9"/>
          </w:tcPr>
          <w:p w14:paraId="08514BEB" w14:textId="696DCD16" w:rsidR="00BD43D1" w:rsidRPr="00D92179" w:rsidRDefault="00AF4C78" w:rsidP="00515EAD">
            <w:pPr>
              <w:pStyle w:val="Akapitzlist"/>
              <w:tabs>
                <w:tab w:val="left" w:pos="1177"/>
              </w:tabs>
              <w:spacing w:after="0"/>
              <w:ind w:left="0" w:right="118"/>
              <w:contextualSpacing w:val="0"/>
              <w:jc w:val="center"/>
              <w:rPr>
                <w:rFonts w:asciiTheme="minorHAnsi" w:eastAsia="Times New Roman" w:hAnsiTheme="minorHAnsi" w:cstheme="minorHAnsi"/>
                <w:b/>
                <w:bCs/>
                <w:color w:val="215868" w:themeColor="accent5" w:themeShade="80"/>
                <w:sz w:val="24"/>
                <w:szCs w:val="12"/>
                <w:shd w:val="clear" w:color="auto" w:fill="D9D9D9" w:themeFill="background1" w:themeFillShade="D9"/>
                <w:lang w:val="pl-PL" w:eastAsia="pl-PL"/>
                <w14:textOutline w14:w="0" w14:cap="flat" w14:cmpd="sng" w14:algn="ctr">
                  <w14:noFill/>
                  <w14:prstDash w14:val="solid"/>
                  <w14:round/>
                </w14:textOutline>
              </w:rPr>
            </w:pPr>
            <w:r>
              <w:rPr>
                <w:rFonts w:asciiTheme="minorHAnsi" w:eastAsia="Times New Roman" w:hAnsiTheme="minorHAnsi" w:cstheme="minorHAnsi"/>
                <w:b/>
                <w:bCs/>
                <w:color w:val="215868" w:themeColor="accent5" w:themeShade="80"/>
                <w:sz w:val="24"/>
                <w:szCs w:val="12"/>
                <w:shd w:val="clear" w:color="auto" w:fill="D9D9D9" w:themeFill="background1" w:themeFillShade="D9"/>
                <w:lang w:val="pl-PL" w:eastAsia="pl-PL"/>
                <w14:textOutline w14:w="0" w14:cap="flat" w14:cmpd="sng" w14:algn="ctr">
                  <w14:noFill/>
                  <w14:prstDash w14:val="solid"/>
                  <w14:round/>
                </w14:textOutline>
              </w:rPr>
              <w:t>12:00</w:t>
            </w:r>
          </w:p>
        </w:tc>
      </w:tr>
    </w:tbl>
    <w:p w14:paraId="632514EC" w14:textId="1F562018" w:rsidR="00E41E64" w:rsidRPr="0031237D" w:rsidRDefault="00E41E64" w:rsidP="000F312D">
      <w:pPr>
        <w:pStyle w:val="Akapitzlist"/>
        <w:numPr>
          <w:ilvl w:val="3"/>
          <w:numId w:val="27"/>
        </w:numPr>
        <w:autoSpaceDE w:val="0"/>
        <w:autoSpaceDN w:val="0"/>
        <w:adjustRightInd w:val="0"/>
        <w:spacing w:after="58"/>
        <w:ind w:left="360"/>
        <w:jc w:val="both"/>
        <w:rPr>
          <w:rFonts w:asciiTheme="minorHAnsi" w:eastAsiaTheme="minorHAnsi" w:hAnsiTheme="minorHAnsi" w:cstheme="minorHAnsi"/>
          <w:color w:val="000000"/>
          <w:sz w:val="24"/>
          <w:szCs w:val="24"/>
        </w:rPr>
      </w:pPr>
      <w:r w:rsidRPr="0031237D">
        <w:rPr>
          <w:rFonts w:asciiTheme="minorHAnsi" w:eastAsiaTheme="minorHAnsi" w:hAnsiTheme="minorHAnsi" w:cstheme="minorHAnsi"/>
          <w:color w:val="000000"/>
          <w:sz w:val="24"/>
          <w:szCs w:val="24"/>
        </w:rPr>
        <w:t xml:space="preserve">Funkcjonalność do zaszyfrowania oferty przez </w:t>
      </w:r>
      <w:r w:rsidR="00EE36F6">
        <w:rPr>
          <w:rFonts w:asciiTheme="minorHAnsi" w:eastAsiaTheme="minorHAnsi" w:hAnsiTheme="minorHAnsi" w:cstheme="minorHAnsi"/>
          <w:color w:val="000000"/>
          <w:sz w:val="24"/>
          <w:szCs w:val="24"/>
          <w:lang w:val="pl-PL"/>
        </w:rPr>
        <w:t>Wykonawcę</w:t>
      </w:r>
      <w:r w:rsidRPr="0031237D">
        <w:rPr>
          <w:rFonts w:asciiTheme="minorHAnsi" w:eastAsiaTheme="minorHAnsi" w:hAnsiTheme="minorHAnsi" w:cstheme="minorHAnsi"/>
          <w:color w:val="000000"/>
          <w:sz w:val="24"/>
          <w:szCs w:val="24"/>
        </w:rPr>
        <w:t xml:space="preserve"> jest dostępna dla </w:t>
      </w:r>
      <w:r w:rsidR="00EE36F6">
        <w:rPr>
          <w:rFonts w:asciiTheme="minorHAnsi" w:eastAsiaTheme="minorHAnsi" w:hAnsiTheme="minorHAnsi" w:cstheme="minorHAnsi"/>
          <w:color w:val="000000"/>
          <w:sz w:val="24"/>
          <w:szCs w:val="24"/>
          <w:lang w:val="pl-PL"/>
        </w:rPr>
        <w:t>Wykonawców</w:t>
      </w:r>
      <w:r w:rsidRPr="0031237D">
        <w:rPr>
          <w:rFonts w:asciiTheme="minorHAnsi" w:eastAsiaTheme="minorHAnsi" w:hAnsiTheme="minorHAnsi" w:cstheme="minorHAnsi"/>
          <w:color w:val="000000"/>
          <w:sz w:val="24"/>
          <w:szCs w:val="24"/>
        </w:rPr>
        <w:t xml:space="preserve"> na </w:t>
      </w:r>
      <w:proofErr w:type="spellStart"/>
      <w:r w:rsidRPr="0031237D">
        <w:rPr>
          <w:rFonts w:asciiTheme="minorHAnsi" w:eastAsiaTheme="minorHAnsi" w:hAnsiTheme="minorHAnsi" w:cstheme="minorHAnsi"/>
          <w:color w:val="000000"/>
          <w:sz w:val="24"/>
          <w:szCs w:val="24"/>
        </w:rPr>
        <w:t>miniPortalu</w:t>
      </w:r>
      <w:proofErr w:type="spellEnd"/>
      <w:r w:rsidRPr="0031237D">
        <w:rPr>
          <w:rFonts w:asciiTheme="minorHAnsi" w:eastAsiaTheme="minorHAnsi" w:hAnsiTheme="minorHAnsi" w:cstheme="minorHAnsi"/>
          <w:color w:val="000000"/>
          <w:sz w:val="24"/>
          <w:szCs w:val="24"/>
        </w:rPr>
        <w:t xml:space="preserve">, w szczegółach danego postępowania. W formularzu oferty </w:t>
      </w:r>
      <w:r w:rsidR="00EE36F6">
        <w:rPr>
          <w:rFonts w:asciiTheme="minorHAnsi" w:eastAsiaTheme="minorHAnsi" w:hAnsiTheme="minorHAnsi" w:cstheme="minorHAnsi"/>
          <w:color w:val="000000"/>
          <w:sz w:val="24"/>
          <w:szCs w:val="24"/>
          <w:lang w:val="pl-PL"/>
        </w:rPr>
        <w:t>Wykonawca</w:t>
      </w:r>
      <w:r w:rsidRPr="0031237D">
        <w:rPr>
          <w:rFonts w:asciiTheme="minorHAnsi" w:eastAsiaTheme="minorHAnsi" w:hAnsiTheme="minorHAnsi" w:cstheme="minorHAnsi"/>
          <w:color w:val="000000"/>
          <w:sz w:val="24"/>
          <w:szCs w:val="24"/>
        </w:rPr>
        <w:t xml:space="preserve"> zobowiązany jest podać adres skrzynki </w:t>
      </w:r>
      <w:proofErr w:type="spellStart"/>
      <w:r w:rsidRPr="0031237D">
        <w:rPr>
          <w:rFonts w:asciiTheme="minorHAnsi" w:eastAsiaTheme="minorHAnsi" w:hAnsiTheme="minorHAnsi" w:cstheme="minorHAnsi"/>
          <w:color w:val="000000"/>
          <w:sz w:val="24"/>
          <w:szCs w:val="24"/>
        </w:rPr>
        <w:t>ePUAP</w:t>
      </w:r>
      <w:proofErr w:type="spellEnd"/>
      <w:r w:rsidRPr="0031237D">
        <w:rPr>
          <w:rFonts w:asciiTheme="minorHAnsi" w:eastAsiaTheme="minorHAnsi" w:hAnsiTheme="minorHAnsi" w:cstheme="minorHAnsi"/>
          <w:color w:val="000000"/>
          <w:sz w:val="24"/>
          <w:szCs w:val="24"/>
        </w:rPr>
        <w:t xml:space="preserve">, na którym prowadzona będzie korespondencja związana z postępowaniem. </w:t>
      </w:r>
    </w:p>
    <w:p w14:paraId="20A08C36" w14:textId="4006FD8E" w:rsidR="00E41E64" w:rsidRDefault="00E41E64" w:rsidP="000F312D">
      <w:pPr>
        <w:pStyle w:val="Akapitzlist"/>
        <w:numPr>
          <w:ilvl w:val="3"/>
          <w:numId w:val="27"/>
        </w:numPr>
        <w:autoSpaceDE w:val="0"/>
        <w:autoSpaceDN w:val="0"/>
        <w:adjustRightInd w:val="0"/>
        <w:spacing w:after="58"/>
        <w:ind w:left="360"/>
        <w:jc w:val="both"/>
        <w:rPr>
          <w:rFonts w:asciiTheme="minorHAnsi" w:eastAsiaTheme="minorHAnsi" w:hAnsiTheme="minorHAnsi" w:cstheme="minorHAnsi"/>
          <w:color w:val="000000"/>
          <w:sz w:val="24"/>
          <w:szCs w:val="24"/>
        </w:rPr>
      </w:pPr>
      <w:r w:rsidRPr="0031237D">
        <w:rPr>
          <w:rFonts w:asciiTheme="minorHAnsi" w:eastAsiaTheme="minorHAnsi" w:hAnsiTheme="minorHAnsi" w:cstheme="minorHAnsi"/>
          <w:color w:val="000000"/>
          <w:sz w:val="24"/>
          <w:szCs w:val="24"/>
        </w:rPr>
        <w:t xml:space="preserve">Ofertę należy sporządzić w języku polskim. </w:t>
      </w:r>
    </w:p>
    <w:p w14:paraId="54322900" w14:textId="4AE2811A" w:rsidR="00E41E64" w:rsidRPr="0031237D" w:rsidRDefault="00E41E64" w:rsidP="000F312D">
      <w:pPr>
        <w:pStyle w:val="Akapitzlist"/>
        <w:numPr>
          <w:ilvl w:val="3"/>
          <w:numId w:val="27"/>
        </w:numPr>
        <w:autoSpaceDE w:val="0"/>
        <w:autoSpaceDN w:val="0"/>
        <w:adjustRightInd w:val="0"/>
        <w:spacing w:after="58"/>
        <w:ind w:left="360"/>
        <w:jc w:val="both"/>
        <w:rPr>
          <w:rFonts w:asciiTheme="minorHAnsi" w:eastAsiaTheme="minorHAnsi" w:hAnsiTheme="minorHAnsi" w:cstheme="minorHAnsi"/>
          <w:color w:val="000000"/>
          <w:sz w:val="24"/>
          <w:szCs w:val="24"/>
        </w:rPr>
      </w:pPr>
      <w:r w:rsidRPr="0031237D">
        <w:rPr>
          <w:rFonts w:asciiTheme="minorHAnsi" w:eastAsiaTheme="minorHAnsi" w:hAnsiTheme="minorHAnsi" w:cstheme="minorHAnsi"/>
          <w:color w:val="000000"/>
          <w:sz w:val="24"/>
          <w:szCs w:val="24"/>
        </w:rPr>
        <w:t>Ofertę składa się</w:t>
      </w:r>
      <w:r w:rsidRPr="0031237D">
        <w:rPr>
          <w:rFonts w:asciiTheme="minorHAnsi" w:eastAsiaTheme="minorHAnsi" w:hAnsiTheme="minorHAnsi" w:cstheme="minorHAnsi"/>
          <w:b/>
          <w:bCs/>
          <w:color w:val="000000"/>
          <w:sz w:val="24"/>
          <w:szCs w:val="24"/>
        </w:rPr>
        <w:t xml:space="preserve">, pod rygorem nieważności składa się </w:t>
      </w:r>
    </w:p>
    <w:p w14:paraId="728F5CC3" w14:textId="5C51F055" w:rsidR="00677F8D" w:rsidRPr="0031237D" w:rsidRDefault="00E41E64" w:rsidP="000F312D">
      <w:pPr>
        <w:pStyle w:val="Akapitzlist"/>
        <w:numPr>
          <w:ilvl w:val="1"/>
          <w:numId w:val="28"/>
        </w:numPr>
        <w:autoSpaceDE w:val="0"/>
        <w:autoSpaceDN w:val="0"/>
        <w:adjustRightInd w:val="0"/>
        <w:spacing w:after="58"/>
        <w:ind w:left="757"/>
        <w:jc w:val="both"/>
        <w:rPr>
          <w:rFonts w:asciiTheme="minorHAnsi" w:eastAsiaTheme="minorHAnsi" w:hAnsiTheme="minorHAnsi" w:cstheme="minorHAnsi"/>
          <w:color w:val="000000"/>
          <w:sz w:val="24"/>
          <w:szCs w:val="24"/>
        </w:rPr>
      </w:pPr>
      <w:r w:rsidRPr="0031237D">
        <w:rPr>
          <w:rFonts w:asciiTheme="minorHAnsi" w:eastAsiaTheme="minorHAnsi" w:hAnsiTheme="minorHAnsi" w:cstheme="minorHAnsi"/>
          <w:b/>
          <w:bCs/>
          <w:color w:val="000000"/>
          <w:sz w:val="24"/>
          <w:szCs w:val="24"/>
        </w:rPr>
        <w:t xml:space="preserve">w formie elektronicznej </w:t>
      </w:r>
      <w:r w:rsidRPr="00E32108">
        <w:rPr>
          <w:rFonts w:asciiTheme="minorHAnsi" w:eastAsiaTheme="minorHAnsi" w:hAnsiTheme="minorHAnsi" w:cstheme="minorHAnsi"/>
          <w:color w:val="000000"/>
          <w:sz w:val="24"/>
          <w:szCs w:val="24"/>
        </w:rPr>
        <w:t>(tj. w postaci elektronicznej opatrzonej kwalifikowanym podpisem elektronicznym)</w:t>
      </w:r>
      <w:r w:rsidRPr="0031237D">
        <w:rPr>
          <w:rFonts w:asciiTheme="minorHAnsi" w:eastAsiaTheme="minorHAnsi" w:hAnsiTheme="minorHAnsi" w:cstheme="minorHAnsi"/>
          <w:b/>
          <w:bCs/>
          <w:color w:val="000000"/>
          <w:sz w:val="24"/>
          <w:szCs w:val="24"/>
        </w:rPr>
        <w:t xml:space="preserve"> </w:t>
      </w:r>
      <w:r w:rsidRPr="0031237D">
        <w:rPr>
          <w:rFonts w:asciiTheme="minorHAnsi" w:eastAsiaTheme="minorHAnsi" w:hAnsiTheme="minorHAnsi" w:cstheme="minorHAnsi"/>
          <w:color w:val="000000"/>
          <w:sz w:val="24"/>
          <w:szCs w:val="24"/>
        </w:rPr>
        <w:t>przez osobę/osoby upoważnioną/upoważnione do reprezentowania odpowiednio wykonawcy/wykonawcy wspólnie ubiegającego się o</w:t>
      </w:r>
      <w:r w:rsidR="00677F8D" w:rsidRPr="0031237D">
        <w:rPr>
          <w:rFonts w:asciiTheme="minorHAnsi" w:eastAsiaTheme="minorHAnsi" w:hAnsiTheme="minorHAnsi" w:cstheme="minorHAnsi"/>
          <w:color w:val="000000"/>
          <w:sz w:val="24"/>
          <w:szCs w:val="24"/>
          <w:lang w:val="pl-PL"/>
        </w:rPr>
        <w:t> </w:t>
      </w:r>
      <w:r w:rsidRPr="0031237D">
        <w:rPr>
          <w:rFonts w:asciiTheme="minorHAnsi" w:eastAsiaTheme="minorHAnsi" w:hAnsiTheme="minorHAnsi" w:cstheme="minorHAnsi"/>
          <w:color w:val="000000"/>
          <w:sz w:val="24"/>
          <w:szCs w:val="24"/>
        </w:rPr>
        <w:t xml:space="preserve">udzielenie zamówienia </w:t>
      </w:r>
    </w:p>
    <w:p w14:paraId="25EA237C" w14:textId="50128BF0" w:rsidR="00E41E64" w:rsidRPr="0031237D" w:rsidRDefault="00E41E64" w:rsidP="00677F8D">
      <w:pPr>
        <w:autoSpaceDE w:val="0"/>
        <w:autoSpaceDN w:val="0"/>
        <w:adjustRightInd w:val="0"/>
        <w:spacing w:after="58"/>
        <w:ind w:left="397"/>
        <w:jc w:val="both"/>
        <w:rPr>
          <w:rFonts w:asciiTheme="minorHAnsi" w:eastAsiaTheme="minorHAnsi" w:hAnsiTheme="minorHAnsi" w:cstheme="minorHAnsi"/>
          <w:color w:val="000000"/>
        </w:rPr>
      </w:pPr>
      <w:r w:rsidRPr="0031237D">
        <w:rPr>
          <w:rFonts w:asciiTheme="minorHAnsi" w:eastAsiaTheme="minorHAnsi" w:hAnsiTheme="minorHAnsi" w:cstheme="minorHAnsi"/>
          <w:color w:val="000000"/>
        </w:rPr>
        <w:t xml:space="preserve">lub </w:t>
      </w:r>
    </w:p>
    <w:p w14:paraId="186C1AA1" w14:textId="434AEC0E" w:rsidR="00E41E64" w:rsidRPr="0031237D" w:rsidRDefault="00E41E64" w:rsidP="000F312D">
      <w:pPr>
        <w:pStyle w:val="Akapitzlist"/>
        <w:numPr>
          <w:ilvl w:val="1"/>
          <w:numId w:val="28"/>
        </w:numPr>
        <w:autoSpaceDE w:val="0"/>
        <w:autoSpaceDN w:val="0"/>
        <w:adjustRightInd w:val="0"/>
        <w:spacing w:after="58"/>
        <w:ind w:left="757"/>
        <w:jc w:val="both"/>
        <w:rPr>
          <w:rFonts w:asciiTheme="minorHAnsi" w:eastAsiaTheme="minorHAnsi" w:hAnsiTheme="minorHAnsi" w:cstheme="minorHAnsi"/>
          <w:color w:val="000000"/>
          <w:sz w:val="24"/>
          <w:szCs w:val="24"/>
        </w:rPr>
      </w:pPr>
      <w:r w:rsidRPr="0031237D">
        <w:rPr>
          <w:rFonts w:asciiTheme="minorHAnsi" w:eastAsiaTheme="minorHAnsi" w:hAnsiTheme="minorHAnsi" w:cstheme="minorHAnsi"/>
          <w:b/>
          <w:bCs/>
          <w:color w:val="000000"/>
          <w:sz w:val="24"/>
          <w:szCs w:val="24"/>
        </w:rPr>
        <w:t>w postaci elektroniczne</w:t>
      </w:r>
      <w:r w:rsidRPr="0031237D">
        <w:rPr>
          <w:rFonts w:asciiTheme="minorHAnsi" w:eastAsiaTheme="minorHAnsi" w:hAnsiTheme="minorHAnsi" w:cstheme="minorHAnsi"/>
          <w:color w:val="000000"/>
          <w:sz w:val="24"/>
          <w:szCs w:val="24"/>
        </w:rPr>
        <w:t xml:space="preserve">j opatrzonej podpisem zaufanym lub podpisem osobistym przez osobę/osoby upoważnioną/upoważnione do reprezentowania odpowiednio wykonawcy/wykonawcy wspólnie ubiegającego się o udzielenie zamówienia. </w:t>
      </w:r>
    </w:p>
    <w:p w14:paraId="06465567" w14:textId="347CBC51" w:rsidR="00E41E64" w:rsidRDefault="00E41E64" w:rsidP="000F312D">
      <w:pPr>
        <w:pStyle w:val="Akapitzlist"/>
        <w:numPr>
          <w:ilvl w:val="3"/>
          <w:numId w:val="27"/>
        </w:numPr>
        <w:autoSpaceDE w:val="0"/>
        <w:autoSpaceDN w:val="0"/>
        <w:adjustRightInd w:val="0"/>
        <w:spacing w:after="58"/>
        <w:ind w:left="360"/>
        <w:jc w:val="both"/>
        <w:rPr>
          <w:rFonts w:asciiTheme="minorHAnsi" w:eastAsiaTheme="minorHAnsi" w:hAnsiTheme="minorHAnsi" w:cstheme="minorHAnsi"/>
          <w:color w:val="000000"/>
          <w:sz w:val="24"/>
          <w:szCs w:val="24"/>
        </w:rPr>
      </w:pPr>
      <w:r w:rsidRPr="0031237D">
        <w:rPr>
          <w:rFonts w:asciiTheme="minorHAnsi" w:eastAsiaTheme="minorHAnsi" w:hAnsiTheme="minorHAnsi" w:cstheme="minorHAnsi"/>
          <w:color w:val="000000"/>
          <w:sz w:val="24"/>
          <w:szCs w:val="24"/>
        </w:rPr>
        <w:t>Jeżeli w imieniu Wykonawcy działa osoba, której umocowanie do jego reprezentowania nie wynika z odpisu lub informacji z Krajowego Rejestru Sądowego, Centralnej Ewidencji i</w:t>
      </w:r>
      <w:r w:rsidR="00677F8D" w:rsidRPr="0031237D">
        <w:rPr>
          <w:rFonts w:asciiTheme="minorHAnsi" w:eastAsiaTheme="minorHAnsi" w:hAnsiTheme="minorHAnsi" w:cstheme="minorHAnsi"/>
          <w:color w:val="000000"/>
          <w:sz w:val="24"/>
          <w:szCs w:val="24"/>
          <w:lang w:val="pl-PL"/>
        </w:rPr>
        <w:t> </w:t>
      </w:r>
      <w:r w:rsidRPr="0031237D">
        <w:rPr>
          <w:rFonts w:asciiTheme="minorHAnsi" w:eastAsiaTheme="minorHAnsi" w:hAnsiTheme="minorHAnsi" w:cstheme="minorHAnsi"/>
          <w:color w:val="000000"/>
          <w:sz w:val="24"/>
          <w:szCs w:val="24"/>
        </w:rPr>
        <w:t xml:space="preserve">Informacji o Działalności Gospodarczej lub innego właściwego rejestru, Zamawiający żąda od wykonawcy pełnomocnictwa lub innego dokumentu potwierdzającego umocowanie do reprezentowania wykonawcy. </w:t>
      </w:r>
    </w:p>
    <w:p w14:paraId="1FE1AF95" w14:textId="22275E01" w:rsidR="00677F8D" w:rsidRPr="0031237D" w:rsidRDefault="00E41E64" w:rsidP="000F312D">
      <w:pPr>
        <w:pStyle w:val="Akapitzlist"/>
        <w:numPr>
          <w:ilvl w:val="3"/>
          <w:numId w:val="27"/>
        </w:numPr>
        <w:autoSpaceDE w:val="0"/>
        <w:autoSpaceDN w:val="0"/>
        <w:adjustRightInd w:val="0"/>
        <w:spacing w:after="58"/>
        <w:ind w:left="360"/>
        <w:jc w:val="both"/>
        <w:rPr>
          <w:rFonts w:asciiTheme="minorHAnsi" w:eastAsiaTheme="minorHAnsi" w:hAnsiTheme="minorHAnsi" w:cstheme="minorHAnsi"/>
          <w:color w:val="000000"/>
          <w:sz w:val="24"/>
          <w:szCs w:val="24"/>
        </w:rPr>
      </w:pPr>
      <w:r w:rsidRPr="0031237D">
        <w:rPr>
          <w:rFonts w:asciiTheme="minorHAnsi" w:eastAsiaTheme="minorHAnsi" w:hAnsiTheme="minorHAnsi" w:cstheme="minorHAnsi"/>
          <w:b/>
          <w:bCs/>
          <w:color w:val="000000"/>
          <w:sz w:val="24"/>
          <w:szCs w:val="24"/>
        </w:rPr>
        <w:t xml:space="preserve">Pełnomocnictwo </w:t>
      </w:r>
      <w:r w:rsidRPr="0031237D">
        <w:rPr>
          <w:rFonts w:asciiTheme="minorHAnsi" w:eastAsiaTheme="minorHAnsi" w:hAnsiTheme="minorHAnsi" w:cstheme="minorHAnsi"/>
          <w:color w:val="000000"/>
          <w:sz w:val="24"/>
          <w:szCs w:val="24"/>
        </w:rPr>
        <w:t xml:space="preserve">(jeżeli dotyczy) - musi być załączone do oferty i przekazane zamawiającemu </w:t>
      </w:r>
    </w:p>
    <w:p w14:paraId="1CAD9E0D" w14:textId="0A558DDC" w:rsidR="00677F8D" w:rsidRPr="0031237D" w:rsidRDefault="00E41E64" w:rsidP="000F312D">
      <w:pPr>
        <w:pStyle w:val="Akapitzlist"/>
        <w:numPr>
          <w:ilvl w:val="1"/>
          <w:numId w:val="28"/>
        </w:numPr>
        <w:autoSpaceDE w:val="0"/>
        <w:autoSpaceDN w:val="0"/>
        <w:adjustRightInd w:val="0"/>
        <w:spacing w:after="58"/>
        <w:ind w:left="757"/>
        <w:jc w:val="both"/>
        <w:rPr>
          <w:rFonts w:asciiTheme="minorHAnsi" w:eastAsiaTheme="minorHAnsi" w:hAnsiTheme="minorHAnsi" w:cstheme="minorHAnsi"/>
          <w:color w:val="000000"/>
          <w:sz w:val="24"/>
          <w:szCs w:val="24"/>
        </w:rPr>
      </w:pPr>
      <w:r w:rsidRPr="0031237D">
        <w:rPr>
          <w:rFonts w:asciiTheme="minorHAnsi" w:eastAsiaTheme="minorHAnsi" w:hAnsiTheme="minorHAnsi" w:cstheme="minorHAnsi"/>
          <w:b/>
          <w:bCs/>
          <w:color w:val="000000"/>
          <w:sz w:val="24"/>
          <w:szCs w:val="24"/>
        </w:rPr>
        <w:t xml:space="preserve">w formie elektronicznej </w:t>
      </w:r>
      <w:r w:rsidRPr="0031237D">
        <w:rPr>
          <w:rFonts w:asciiTheme="minorHAnsi" w:eastAsiaTheme="minorHAnsi" w:hAnsiTheme="minorHAnsi" w:cstheme="minorHAnsi"/>
          <w:color w:val="000000"/>
          <w:sz w:val="24"/>
          <w:szCs w:val="24"/>
        </w:rPr>
        <w:t>(</w:t>
      </w:r>
      <w:r w:rsidRPr="00E32108">
        <w:rPr>
          <w:rFonts w:asciiTheme="minorHAnsi" w:eastAsiaTheme="minorHAnsi" w:hAnsiTheme="minorHAnsi" w:cstheme="minorHAnsi"/>
          <w:color w:val="000000"/>
          <w:sz w:val="24"/>
          <w:szCs w:val="24"/>
        </w:rPr>
        <w:t xml:space="preserve">tj. w postaci elektronicznej opatrzonej kwalifikowanym podpisem elektronicznym) </w:t>
      </w:r>
      <w:r w:rsidRPr="0031237D">
        <w:rPr>
          <w:rFonts w:asciiTheme="minorHAnsi" w:eastAsiaTheme="minorHAnsi" w:hAnsiTheme="minorHAnsi" w:cstheme="minorHAnsi"/>
          <w:color w:val="000000"/>
          <w:sz w:val="24"/>
          <w:szCs w:val="24"/>
        </w:rPr>
        <w:t xml:space="preserve">przez osobę upoważnioną do reprezentowania wykonawcy, </w:t>
      </w:r>
    </w:p>
    <w:p w14:paraId="086C4323" w14:textId="77777777" w:rsidR="00677F8D" w:rsidRPr="0031237D" w:rsidRDefault="00E41E64" w:rsidP="00677F8D">
      <w:pPr>
        <w:pStyle w:val="Akapitzlist"/>
        <w:autoSpaceDE w:val="0"/>
        <w:autoSpaceDN w:val="0"/>
        <w:adjustRightInd w:val="0"/>
        <w:spacing w:after="58"/>
        <w:ind w:left="360"/>
        <w:jc w:val="both"/>
        <w:rPr>
          <w:rFonts w:asciiTheme="minorHAnsi" w:eastAsiaTheme="minorHAnsi" w:hAnsiTheme="minorHAnsi" w:cstheme="minorHAnsi"/>
          <w:color w:val="000000"/>
          <w:sz w:val="24"/>
          <w:szCs w:val="24"/>
        </w:rPr>
      </w:pPr>
      <w:r w:rsidRPr="0031237D">
        <w:rPr>
          <w:rFonts w:asciiTheme="minorHAnsi" w:eastAsiaTheme="minorHAnsi" w:hAnsiTheme="minorHAnsi" w:cstheme="minorHAnsi"/>
          <w:color w:val="000000"/>
          <w:sz w:val="24"/>
          <w:szCs w:val="24"/>
        </w:rPr>
        <w:t xml:space="preserve">lub </w:t>
      </w:r>
    </w:p>
    <w:p w14:paraId="24B25396" w14:textId="727C026C" w:rsidR="00677F8D" w:rsidRPr="0031237D" w:rsidRDefault="00677F8D" w:rsidP="000F312D">
      <w:pPr>
        <w:pStyle w:val="Akapitzlist"/>
        <w:numPr>
          <w:ilvl w:val="1"/>
          <w:numId w:val="28"/>
        </w:numPr>
        <w:autoSpaceDE w:val="0"/>
        <w:autoSpaceDN w:val="0"/>
        <w:adjustRightInd w:val="0"/>
        <w:spacing w:after="58"/>
        <w:ind w:left="757"/>
        <w:jc w:val="both"/>
        <w:rPr>
          <w:rFonts w:asciiTheme="minorHAnsi" w:eastAsiaTheme="minorHAnsi" w:hAnsiTheme="minorHAnsi" w:cstheme="minorHAnsi"/>
          <w:color w:val="000000"/>
          <w:sz w:val="24"/>
          <w:szCs w:val="24"/>
        </w:rPr>
      </w:pPr>
      <w:r w:rsidRPr="0031237D">
        <w:rPr>
          <w:rFonts w:asciiTheme="minorHAnsi" w:eastAsiaTheme="minorHAnsi" w:hAnsiTheme="minorHAnsi" w:cstheme="minorHAnsi"/>
          <w:b/>
          <w:bCs/>
          <w:color w:val="000000"/>
          <w:sz w:val="24"/>
          <w:szCs w:val="24"/>
          <w:lang w:val="pl-PL"/>
        </w:rPr>
        <w:t>w</w:t>
      </w:r>
      <w:r w:rsidR="00E41E64" w:rsidRPr="0031237D">
        <w:rPr>
          <w:rFonts w:asciiTheme="minorHAnsi" w:eastAsiaTheme="minorHAnsi" w:hAnsiTheme="minorHAnsi" w:cstheme="minorHAnsi"/>
          <w:b/>
          <w:bCs/>
          <w:color w:val="000000"/>
          <w:sz w:val="24"/>
          <w:szCs w:val="24"/>
        </w:rPr>
        <w:t xml:space="preserve"> postaci elektronicznej </w:t>
      </w:r>
      <w:r w:rsidR="00E41E64" w:rsidRPr="0031237D">
        <w:rPr>
          <w:rFonts w:asciiTheme="minorHAnsi" w:eastAsiaTheme="minorHAnsi" w:hAnsiTheme="minorHAnsi" w:cstheme="minorHAnsi"/>
          <w:color w:val="000000"/>
          <w:sz w:val="24"/>
          <w:szCs w:val="24"/>
        </w:rPr>
        <w:t>opatrzonej podpisem zaufanym lub podpisem osobistym przez osobę upoważnioną do reprezentowania wykonawcy</w:t>
      </w:r>
      <w:r w:rsidR="00F148D1">
        <w:rPr>
          <w:rFonts w:asciiTheme="minorHAnsi" w:eastAsiaTheme="minorHAnsi" w:hAnsiTheme="minorHAnsi" w:cstheme="minorHAnsi"/>
          <w:color w:val="000000"/>
          <w:sz w:val="24"/>
          <w:szCs w:val="24"/>
          <w:lang w:val="pl-PL"/>
        </w:rPr>
        <w:t>.</w:t>
      </w:r>
    </w:p>
    <w:p w14:paraId="7E6849D3" w14:textId="1CBACA59" w:rsidR="00E41E64" w:rsidRPr="007013E3" w:rsidRDefault="00E41E64" w:rsidP="00677F8D">
      <w:pPr>
        <w:pStyle w:val="Akapitzlist"/>
        <w:autoSpaceDE w:val="0"/>
        <w:autoSpaceDN w:val="0"/>
        <w:adjustRightInd w:val="0"/>
        <w:spacing w:after="58"/>
        <w:ind w:left="360"/>
        <w:jc w:val="both"/>
        <w:rPr>
          <w:rFonts w:asciiTheme="minorHAnsi" w:eastAsiaTheme="minorHAnsi" w:hAnsiTheme="minorHAnsi" w:cstheme="minorHAnsi"/>
          <w:color w:val="000000"/>
          <w:sz w:val="24"/>
          <w:szCs w:val="24"/>
          <w:u w:val="single"/>
        </w:rPr>
      </w:pPr>
      <w:r w:rsidRPr="0031237D">
        <w:rPr>
          <w:rFonts w:asciiTheme="minorHAnsi" w:eastAsiaTheme="minorHAnsi" w:hAnsiTheme="minorHAnsi" w:cstheme="minorHAnsi"/>
          <w:color w:val="000000"/>
          <w:sz w:val="24"/>
          <w:szCs w:val="24"/>
        </w:rPr>
        <w:t xml:space="preserve">Jeżeli pełnomocnictwo zostało sporządzone jako dokument w postaci papierowej i opatrzone własnoręcznym podpisem, przekazuje się cyfrowe odwzorowanie tego dokumentu opatrzone kwalifikowanym podpisem elektronicznym, podpisem zaufanym lub podpisem osobistym, poświadczającym zgodność cyfrowego odwzorowania z dokumentem w postaci papierowej. </w:t>
      </w:r>
      <w:r w:rsidRPr="007013E3">
        <w:rPr>
          <w:rFonts w:asciiTheme="minorHAnsi" w:eastAsiaTheme="minorHAnsi" w:hAnsiTheme="minorHAnsi" w:cstheme="minorHAnsi"/>
          <w:color w:val="000000"/>
          <w:sz w:val="24"/>
          <w:szCs w:val="24"/>
        </w:rPr>
        <w:t>Poświadczenia dokonuje mocodawca.</w:t>
      </w:r>
      <w:r w:rsidRPr="0031237D">
        <w:rPr>
          <w:rFonts w:asciiTheme="minorHAnsi" w:eastAsiaTheme="minorHAnsi" w:hAnsiTheme="minorHAnsi" w:cstheme="minorHAnsi"/>
          <w:color w:val="000000"/>
          <w:sz w:val="24"/>
          <w:szCs w:val="24"/>
        </w:rPr>
        <w:t xml:space="preserve"> Poświadczenia zgodności cyfrowego odwzorowania z</w:t>
      </w:r>
      <w:r w:rsidR="00677F8D" w:rsidRPr="0031237D">
        <w:rPr>
          <w:rFonts w:asciiTheme="minorHAnsi" w:eastAsiaTheme="minorHAnsi" w:hAnsiTheme="minorHAnsi" w:cstheme="minorHAnsi"/>
          <w:color w:val="000000"/>
          <w:sz w:val="24"/>
          <w:szCs w:val="24"/>
          <w:lang w:val="pl-PL"/>
        </w:rPr>
        <w:t> </w:t>
      </w:r>
      <w:r w:rsidRPr="0031237D">
        <w:rPr>
          <w:rFonts w:asciiTheme="minorHAnsi" w:eastAsiaTheme="minorHAnsi" w:hAnsiTheme="minorHAnsi" w:cstheme="minorHAnsi"/>
          <w:color w:val="000000"/>
          <w:sz w:val="24"/>
          <w:szCs w:val="24"/>
        </w:rPr>
        <w:t>dokumentem w postaci papierowej może dokonać również notariusz</w:t>
      </w:r>
      <w:r w:rsidR="00F148D1">
        <w:rPr>
          <w:rFonts w:asciiTheme="minorHAnsi" w:eastAsiaTheme="minorHAnsi" w:hAnsiTheme="minorHAnsi" w:cstheme="minorHAnsi"/>
          <w:color w:val="000000"/>
          <w:sz w:val="24"/>
          <w:szCs w:val="24"/>
          <w:lang w:val="pl-PL"/>
        </w:rPr>
        <w:t>.</w:t>
      </w:r>
      <w:r w:rsidR="007013E3">
        <w:rPr>
          <w:rFonts w:asciiTheme="minorHAnsi" w:eastAsiaTheme="minorHAnsi" w:hAnsiTheme="minorHAnsi" w:cstheme="minorHAnsi"/>
          <w:color w:val="000000"/>
          <w:sz w:val="24"/>
          <w:szCs w:val="24"/>
          <w:lang w:val="pl-PL"/>
        </w:rPr>
        <w:t xml:space="preserve"> </w:t>
      </w:r>
      <w:r w:rsidRPr="007013E3">
        <w:rPr>
          <w:rFonts w:asciiTheme="minorHAnsi" w:eastAsiaTheme="minorHAnsi" w:hAnsiTheme="minorHAnsi" w:cstheme="minorHAnsi"/>
          <w:color w:val="000000"/>
          <w:sz w:val="24"/>
          <w:szCs w:val="24"/>
          <w:u w:val="single"/>
        </w:rPr>
        <w:t>Cyfrowe odwzorowanie pełnomocnictwa nie może być uwierzytelnione przez pełnomocnika</w:t>
      </w:r>
      <w:r w:rsidR="00F148D1" w:rsidRPr="007013E3">
        <w:rPr>
          <w:rFonts w:asciiTheme="minorHAnsi" w:eastAsiaTheme="minorHAnsi" w:hAnsiTheme="minorHAnsi" w:cstheme="minorHAnsi"/>
          <w:color w:val="000000"/>
          <w:sz w:val="24"/>
          <w:szCs w:val="24"/>
          <w:u w:val="single"/>
          <w:lang w:val="pl-PL"/>
        </w:rPr>
        <w:t>.</w:t>
      </w:r>
      <w:r w:rsidRPr="007013E3">
        <w:rPr>
          <w:rFonts w:asciiTheme="minorHAnsi" w:eastAsiaTheme="minorHAnsi" w:hAnsiTheme="minorHAnsi" w:cstheme="minorHAnsi"/>
          <w:color w:val="000000"/>
          <w:sz w:val="24"/>
          <w:szCs w:val="24"/>
          <w:u w:val="single"/>
        </w:rPr>
        <w:t xml:space="preserve"> </w:t>
      </w:r>
    </w:p>
    <w:p w14:paraId="72C4454C" w14:textId="6DF45EAD" w:rsidR="00E41E64" w:rsidRPr="00F148D1" w:rsidRDefault="00E41E64" w:rsidP="000F312D">
      <w:pPr>
        <w:pStyle w:val="Akapitzlist"/>
        <w:numPr>
          <w:ilvl w:val="3"/>
          <w:numId w:val="27"/>
        </w:numPr>
        <w:autoSpaceDE w:val="0"/>
        <w:autoSpaceDN w:val="0"/>
        <w:adjustRightInd w:val="0"/>
        <w:spacing w:after="58"/>
        <w:ind w:left="360"/>
        <w:jc w:val="both"/>
        <w:rPr>
          <w:rFonts w:asciiTheme="minorHAnsi" w:eastAsiaTheme="minorHAnsi" w:hAnsiTheme="minorHAnsi" w:cstheme="minorHAnsi"/>
          <w:color w:val="000000"/>
          <w:sz w:val="24"/>
          <w:szCs w:val="24"/>
        </w:rPr>
      </w:pPr>
      <w:r w:rsidRPr="00F148D1">
        <w:rPr>
          <w:rFonts w:asciiTheme="minorHAnsi" w:eastAsiaTheme="minorHAnsi" w:hAnsiTheme="minorHAnsi" w:cstheme="minorHAnsi"/>
          <w:color w:val="000000"/>
          <w:sz w:val="24"/>
          <w:szCs w:val="24"/>
        </w:rPr>
        <w:lastRenderedPageBreak/>
        <w:t>Jeżeli dokumenty elektroniczne, przekazywane przy użyciu środków komunikacji elektronicznej, zawierają informacje stanowiące tajemnicę przedsiębiorstwa w rozumieniu przepisów ustawy z dnia 16 kwietnia 1993 r. o zwalczaniu nieuczciwej konkurencji (</w:t>
      </w:r>
      <w:proofErr w:type="spellStart"/>
      <w:r w:rsidR="00EE36F6">
        <w:rPr>
          <w:rFonts w:asciiTheme="minorHAnsi" w:eastAsiaTheme="minorHAnsi" w:hAnsiTheme="minorHAnsi" w:cstheme="minorHAnsi"/>
          <w:color w:val="000000"/>
          <w:sz w:val="24"/>
          <w:szCs w:val="24"/>
          <w:lang w:val="pl-PL"/>
        </w:rPr>
        <w:t>t.j</w:t>
      </w:r>
      <w:proofErr w:type="spellEnd"/>
      <w:r w:rsidR="00EE36F6">
        <w:rPr>
          <w:rFonts w:asciiTheme="minorHAnsi" w:eastAsiaTheme="minorHAnsi" w:hAnsiTheme="minorHAnsi" w:cstheme="minorHAnsi"/>
          <w:color w:val="000000"/>
          <w:sz w:val="24"/>
          <w:szCs w:val="24"/>
          <w:lang w:val="pl-PL"/>
        </w:rPr>
        <w:t>. </w:t>
      </w:r>
      <w:r w:rsidR="00A07E28" w:rsidRPr="00A07E28">
        <w:rPr>
          <w:rFonts w:asciiTheme="minorHAnsi" w:eastAsiaTheme="minorHAnsi" w:hAnsiTheme="minorHAnsi" w:cstheme="minorHAnsi"/>
          <w:color w:val="000000"/>
          <w:sz w:val="24"/>
          <w:szCs w:val="24"/>
        </w:rPr>
        <w:t>Dz.U. 2022 poz. 1233</w:t>
      </w:r>
      <w:r w:rsidR="00A07E28">
        <w:rPr>
          <w:rFonts w:asciiTheme="minorHAnsi" w:eastAsiaTheme="minorHAnsi" w:hAnsiTheme="minorHAnsi" w:cstheme="minorHAnsi"/>
          <w:color w:val="000000"/>
          <w:sz w:val="24"/>
          <w:szCs w:val="24"/>
          <w:lang w:val="pl-PL"/>
        </w:rPr>
        <w:t xml:space="preserve">, z </w:t>
      </w:r>
      <w:proofErr w:type="spellStart"/>
      <w:r w:rsidR="00A07E28">
        <w:rPr>
          <w:rFonts w:asciiTheme="minorHAnsi" w:eastAsiaTheme="minorHAnsi" w:hAnsiTheme="minorHAnsi" w:cstheme="minorHAnsi"/>
          <w:color w:val="000000"/>
          <w:sz w:val="24"/>
          <w:szCs w:val="24"/>
          <w:lang w:val="pl-PL"/>
        </w:rPr>
        <w:t>późn</w:t>
      </w:r>
      <w:proofErr w:type="spellEnd"/>
      <w:r w:rsidR="00A07E28">
        <w:rPr>
          <w:rFonts w:asciiTheme="minorHAnsi" w:eastAsiaTheme="minorHAnsi" w:hAnsiTheme="minorHAnsi" w:cstheme="minorHAnsi"/>
          <w:color w:val="000000"/>
          <w:sz w:val="24"/>
          <w:szCs w:val="24"/>
          <w:lang w:val="pl-PL"/>
        </w:rPr>
        <w:t>. zm.</w:t>
      </w:r>
      <w:r w:rsidRPr="00F148D1">
        <w:rPr>
          <w:rFonts w:asciiTheme="minorHAnsi" w:eastAsiaTheme="minorHAnsi" w:hAnsiTheme="minorHAnsi" w:cstheme="minorHAnsi"/>
          <w:color w:val="000000"/>
          <w:sz w:val="24"/>
          <w:szCs w:val="24"/>
        </w:rPr>
        <w:t xml:space="preserve">), </w:t>
      </w:r>
      <w:r w:rsidR="007013E3">
        <w:rPr>
          <w:rFonts w:asciiTheme="minorHAnsi" w:eastAsiaTheme="minorHAnsi" w:hAnsiTheme="minorHAnsi" w:cstheme="minorHAnsi"/>
          <w:color w:val="000000"/>
          <w:sz w:val="24"/>
          <w:szCs w:val="24"/>
          <w:lang w:val="pl-PL"/>
        </w:rPr>
        <w:t>Wykonawca</w:t>
      </w:r>
      <w:r w:rsidRPr="00F148D1">
        <w:rPr>
          <w:rFonts w:asciiTheme="minorHAnsi" w:eastAsiaTheme="minorHAnsi" w:hAnsiTheme="minorHAnsi" w:cstheme="minorHAnsi"/>
          <w:color w:val="000000"/>
          <w:sz w:val="24"/>
          <w:szCs w:val="24"/>
        </w:rPr>
        <w:t xml:space="preserve">, w celu utrzymania w poufności tych informacji, przekazuje je w wydzielonym i odpowiednio oznaczonym pliku, wraz z jednoczesnym zaznaczeniem w nazwie pliku „Załącznik stanowiący tajemnicę przedsiębiorstwa”, a następnie wraz z plikami stanowiącymi jawną część należy ten plik zaszyfrować. </w:t>
      </w:r>
      <w:r w:rsidRPr="00F148D1">
        <w:rPr>
          <w:rFonts w:asciiTheme="minorHAnsi" w:eastAsiaTheme="minorHAnsi" w:hAnsiTheme="minorHAnsi" w:cstheme="minorHAnsi"/>
          <w:b/>
          <w:bCs/>
          <w:color w:val="000000"/>
          <w:sz w:val="24"/>
          <w:szCs w:val="24"/>
        </w:rPr>
        <w:t xml:space="preserve">Uzasadnienie zastrzeżenia informacji jako tajemnicy przedsiębiorstwa należy złożyć wraz z częścią jawną oferty. </w:t>
      </w:r>
    </w:p>
    <w:p w14:paraId="6EA37542" w14:textId="3399BE47" w:rsidR="00E41E64" w:rsidRPr="0031237D" w:rsidRDefault="00E41E64" w:rsidP="000F312D">
      <w:pPr>
        <w:pStyle w:val="Akapitzlist"/>
        <w:numPr>
          <w:ilvl w:val="3"/>
          <w:numId w:val="27"/>
        </w:numPr>
        <w:autoSpaceDE w:val="0"/>
        <w:autoSpaceDN w:val="0"/>
        <w:adjustRightInd w:val="0"/>
        <w:spacing w:after="58"/>
        <w:ind w:left="360"/>
        <w:jc w:val="both"/>
        <w:rPr>
          <w:rFonts w:asciiTheme="minorHAnsi" w:eastAsiaTheme="minorHAnsi" w:hAnsiTheme="minorHAnsi" w:cstheme="minorHAnsi"/>
          <w:color w:val="000000"/>
          <w:sz w:val="24"/>
          <w:szCs w:val="24"/>
        </w:rPr>
      </w:pPr>
      <w:r w:rsidRPr="0031237D">
        <w:rPr>
          <w:rFonts w:asciiTheme="minorHAnsi" w:eastAsiaTheme="minorHAnsi" w:hAnsiTheme="minorHAnsi" w:cstheme="minorHAnsi"/>
          <w:color w:val="000000"/>
          <w:sz w:val="24"/>
          <w:szCs w:val="24"/>
        </w:rPr>
        <w:t xml:space="preserve">Sposób złożenia oferty, w tym zaszyfrowania oferty opisany został w „Instrukcji użytkownika”, dostępnej na stronie: https://miniportal.uzp.gov.pl/ </w:t>
      </w:r>
    </w:p>
    <w:p w14:paraId="0FD66089" w14:textId="2C25850F" w:rsidR="00E41E64" w:rsidRPr="0031237D" w:rsidRDefault="00E41E64" w:rsidP="000F312D">
      <w:pPr>
        <w:pStyle w:val="Akapitzlist"/>
        <w:numPr>
          <w:ilvl w:val="3"/>
          <w:numId w:val="27"/>
        </w:numPr>
        <w:autoSpaceDE w:val="0"/>
        <w:autoSpaceDN w:val="0"/>
        <w:adjustRightInd w:val="0"/>
        <w:spacing w:after="58"/>
        <w:ind w:left="360"/>
        <w:jc w:val="both"/>
        <w:rPr>
          <w:rFonts w:asciiTheme="minorHAnsi" w:eastAsiaTheme="minorHAnsi" w:hAnsiTheme="minorHAnsi" w:cstheme="minorHAnsi"/>
          <w:color w:val="000000"/>
          <w:sz w:val="24"/>
          <w:szCs w:val="24"/>
        </w:rPr>
      </w:pPr>
      <w:r w:rsidRPr="0031237D">
        <w:rPr>
          <w:rFonts w:asciiTheme="minorHAnsi" w:eastAsiaTheme="minorHAnsi" w:hAnsiTheme="minorHAnsi" w:cstheme="minorHAnsi"/>
          <w:color w:val="000000"/>
          <w:sz w:val="24"/>
          <w:szCs w:val="24"/>
        </w:rPr>
        <w:t xml:space="preserve">Do oferty należy dołączyć oświadczenia o niepodleganiu wykluczeniu, spełnianiu warunków udziału lub inne podmiotowe środki dowodowe, oświadczenia i dokumenty w zakresie wskazanym w rozdziale IX, w formie wskazanej w tym rozdziale, a następnie zaszyfrować wraz z plikami stanowiącymi ofertę. </w:t>
      </w:r>
    </w:p>
    <w:p w14:paraId="2E422F7A" w14:textId="366E4D11" w:rsidR="00E41E64" w:rsidRPr="0031237D" w:rsidRDefault="00E41E64" w:rsidP="000F312D">
      <w:pPr>
        <w:pStyle w:val="Akapitzlist"/>
        <w:numPr>
          <w:ilvl w:val="3"/>
          <w:numId w:val="27"/>
        </w:numPr>
        <w:autoSpaceDE w:val="0"/>
        <w:autoSpaceDN w:val="0"/>
        <w:adjustRightInd w:val="0"/>
        <w:spacing w:after="58"/>
        <w:ind w:left="360"/>
        <w:jc w:val="both"/>
        <w:rPr>
          <w:rFonts w:asciiTheme="minorHAnsi" w:eastAsiaTheme="minorHAnsi" w:hAnsiTheme="minorHAnsi" w:cstheme="minorHAnsi"/>
          <w:color w:val="000000"/>
          <w:sz w:val="24"/>
          <w:szCs w:val="24"/>
        </w:rPr>
      </w:pPr>
      <w:r w:rsidRPr="0031237D">
        <w:rPr>
          <w:rFonts w:asciiTheme="minorHAnsi" w:eastAsiaTheme="minorHAnsi" w:hAnsiTheme="minorHAnsi" w:cstheme="minorHAnsi"/>
          <w:color w:val="000000"/>
          <w:sz w:val="24"/>
          <w:szCs w:val="24"/>
        </w:rPr>
        <w:t xml:space="preserve">Oferta może być złożona tylko do upływu terminu składania ofert. </w:t>
      </w:r>
    </w:p>
    <w:p w14:paraId="3C242EA4" w14:textId="56D56D0C" w:rsidR="00E41E64" w:rsidRPr="00F148D1" w:rsidRDefault="00E41E64" w:rsidP="000F312D">
      <w:pPr>
        <w:pStyle w:val="Akapitzlist"/>
        <w:numPr>
          <w:ilvl w:val="3"/>
          <w:numId w:val="27"/>
        </w:numPr>
        <w:autoSpaceDE w:val="0"/>
        <w:autoSpaceDN w:val="0"/>
        <w:adjustRightInd w:val="0"/>
        <w:spacing w:after="58"/>
        <w:ind w:left="360"/>
        <w:jc w:val="both"/>
        <w:rPr>
          <w:rFonts w:asciiTheme="minorHAnsi" w:eastAsiaTheme="minorHAnsi" w:hAnsiTheme="minorHAnsi" w:cstheme="minorHAnsi"/>
          <w:color w:val="000000"/>
          <w:sz w:val="24"/>
          <w:szCs w:val="24"/>
        </w:rPr>
      </w:pPr>
      <w:r w:rsidRPr="00F148D1">
        <w:rPr>
          <w:rFonts w:asciiTheme="minorHAnsi" w:eastAsiaTheme="minorHAnsi" w:hAnsiTheme="minorHAnsi" w:cstheme="minorHAnsi"/>
          <w:color w:val="000000"/>
          <w:sz w:val="24"/>
          <w:szCs w:val="24"/>
        </w:rPr>
        <w:t xml:space="preserve">Wykonawca może przed upływem terminu do składania ofert wycofać ofertę za pośrednictwem „Formularza do złożenia, zmiany, wycofania oferty lub wniosku” dostępnego na </w:t>
      </w:r>
      <w:proofErr w:type="spellStart"/>
      <w:r w:rsidRPr="00F148D1">
        <w:rPr>
          <w:rFonts w:asciiTheme="minorHAnsi" w:eastAsiaTheme="minorHAnsi" w:hAnsiTheme="minorHAnsi" w:cstheme="minorHAnsi"/>
          <w:color w:val="000000"/>
          <w:sz w:val="24"/>
          <w:szCs w:val="24"/>
        </w:rPr>
        <w:t>ePUAP</w:t>
      </w:r>
      <w:proofErr w:type="spellEnd"/>
      <w:r w:rsidRPr="00F148D1">
        <w:rPr>
          <w:rFonts w:asciiTheme="minorHAnsi" w:eastAsiaTheme="minorHAnsi" w:hAnsiTheme="minorHAnsi" w:cstheme="minorHAnsi"/>
          <w:color w:val="000000"/>
          <w:sz w:val="24"/>
          <w:szCs w:val="24"/>
        </w:rPr>
        <w:t xml:space="preserve"> i udostępnionego również na </w:t>
      </w:r>
      <w:proofErr w:type="spellStart"/>
      <w:r w:rsidRPr="00F148D1">
        <w:rPr>
          <w:rFonts w:asciiTheme="minorHAnsi" w:eastAsiaTheme="minorHAnsi" w:hAnsiTheme="minorHAnsi" w:cstheme="minorHAnsi"/>
          <w:color w:val="000000"/>
          <w:sz w:val="24"/>
          <w:szCs w:val="24"/>
        </w:rPr>
        <w:t>miniPortalu</w:t>
      </w:r>
      <w:proofErr w:type="spellEnd"/>
      <w:r w:rsidRPr="00F148D1">
        <w:rPr>
          <w:rFonts w:asciiTheme="minorHAnsi" w:eastAsiaTheme="minorHAnsi" w:hAnsiTheme="minorHAnsi" w:cstheme="minorHAnsi"/>
          <w:color w:val="000000"/>
          <w:sz w:val="24"/>
          <w:szCs w:val="24"/>
        </w:rPr>
        <w:t>. Sposób wycofania oferty został opisany w</w:t>
      </w:r>
      <w:r w:rsidR="00F148D1">
        <w:rPr>
          <w:rFonts w:asciiTheme="minorHAnsi" w:eastAsiaTheme="minorHAnsi" w:hAnsiTheme="minorHAnsi" w:cstheme="minorHAnsi"/>
          <w:color w:val="000000"/>
          <w:sz w:val="24"/>
          <w:szCs w:val="24"/>
          <w:lang w:val="pl-PL"/>
        </w:rPr>
        <w:t> </w:t>
      </w:r>
      <w:r w:rsidRPr="00F148D1">
        <w:rPr>
          <w:rFonts w:asciiTheme="minorHAnsi" w:eastAsiaTheme="minorHAnsi" w:hAnsiTheme="minorHAnsi" w:cstheme="minorHAnsi"/>
          <w:color w:val="000000"/>
          <w:sz w:val="24"/>
          <w:szCs w:val="24"/>
        </w:rPr>
        <w:t xml:space="preserve">„Instrukcji użytkownika” dostępnej na </w:t>
      </w:r>
      <w:proofErr w:type="spellStart"/>
      <w:r w:rsidRPr="00F148D1">
        <w:rPr>
          <w:rFonts w:asciiTheme="minorHAnsi" w:eastAsiaTheme="minorHAnsi" w:hAnsiTheme="minorHAnsi" w:cstheme="minorHAnsi"/>
          <w:color w:val="000000"/>
          <w:sz w:val="24"/>
          <w:szCs w:val="24"/>
        </w:rPr>
        <w:t>miniPortalu</w:t>
      </w:r>
      <w:proofErr w:type="spellEnd"/>
      <w:r w:rsidRPr="00F148D1">
        <w:rPr>
          <w:rFonts w:asciiTheme="minorHAnsi" w:eastAsiaTheme="minorHAnsi" w:hAnsiTheme="minorHAnsi" w:cstheme="minorHAnsi"/>
          <w:color w:val="000000"/>
          <w:sz w:val="24"/>
          <w:szCs w:val="24"/>
        </w:rPr>
        <w:t xml:space="preserve">. </w:t>
      </w:r>
    </w:p>
    <w:p w14:paraId="531E22D1" w14:textId="5FBD273B" w:rsidR="00E41E64" w:rsidRPr="00F148D1" w:rsidRDefault="00E41E64" w:rsidP="000F312D">
      <w:pPr>
        <w:pStyle w:val="Akapitzlist"/>
        <w:numPr>
          <w:ilvl w:val="3"/>
          <w:numId w:val="27"/>
        </w:numPr>
        <w:autoSpaceDE w:val="0"/>
        <w:autoSpaceDN w:val="0"/>
        <w:adjustRightInd w:val="0"/>
        <w:spacing w:after="58"/>
        <w:ind w:left="360"/>
        <w:jc w:val="both"/>
        <w:rPr>
          <w:rFonts w:asciiTheme="minorHAnsi" w:eastAsiaTheme="minorHAnsi" w:hAnsiTheme="minorHAnsi" w:cstheme="minorHAnsi"/>
          <w:color w:val="000000"/>
          <w:sz w:val="24"/>
          <w:szCs w:val="24"/>
        </w:rPr>
      </w:pPr>
      <w:r w:rsidRPr="00F148D1">
        <w:rPr>
          <w:rFonts w:asciiTheme="minorHAnsi" w:eastAsiaTheme="minorHAnsi" w:hAnsiTheme="minorHAnsi" w:cstheme="minorHAnsi"/>
          <w:color w:val="000000"/>
          <w:sz w:val="24"/>
          <w:szCs w:val="24"/>
        </w:rPr>
        <w:t xml:space="preserve">Maksymalny rozmiar plików przesyłanych za pośrednictwem dedykowanych formularzy do: złożenia, zmiany, wycofania oferty wynosi 150 MB. </w:t>
      </w:r>
    </w:p>
    <w:p w14:paraId="462A9294" w14:textId="52E89523" w:rsidR="00E41E64" w:rsidRPr="00F148D1" w:rsidRDefault="00E41E64" w:rsidP="000F312D">
      <w:pPr>
        <w:pStyle w:val="Akapitzlist"/>
        <w:numPr>
          <w:ilvl w:val="3"/>
          <w:numId w:val="27"/>
        </w:numPr>
        <w:autoSpaceDE w:val="0"/>
        <w:autoSpaceDN w:val="0"/>
        <w:adjustRightInd w:val="0"/>
        <w:spacing w:after="58"/>
        <w:ind w:left="360"/>
        <w:jc w:val="both"/>
        <w:rPr>
          <w:rFonts w:asciiTheme="minorHAnsi" w:eastAsiaTheme="minorHAnsi" w:hAnsiTheme="minorHAnsi" w:cstheme="minorHAnsi"/>
          <w:color w:val="000000"/>
          <w:sz w:val="24"/>
          <w:szCs w:val="24"/>
        </w:rPr>
      </w:pPr>
      <w:r w:rsidRPr="00F148D1">
        <w:rPr>
          <w:rFonts w:asciiTheme="minorHAnsi" w:eastAsiaTheme="minorHAnsi" w:hAnsiTheme="minorHAnsi" w:cstheme="minorHAnsi"/>
          <w:color w:val="000000"/>
          <w:sz w:val="24"/>
          <w:szCs w:val="24"/>
        </w:rPr>
        <w:t xml:space="preserve">Wykonawca po upływie terminu do składania ofert nie może skutecznie dokonać zmiany ani wycofać złożonej oferty. </w:t>
      </w:r>
    </w:p>
    <w:p w14:paraId="0109B688" w14:textId="77777777" w:rsidR="00EE3E3C" w:rsidRPr="0031237D" w:rsidRDefault="00EE3E3C" w:rsidP="007A37F2">
      <w:pPr>
        <w:pStyle w:val="Akapitzlist"/>
        <w:spacing w:after="0"/>
        <w:ind w:left="360"/>
        <w:jc w:val="both"/>
        <w:rPr>
          <w:rFonts w:asciiTheme="minorHAnsi" w:hAnsiTheme="minorHAnsi" w:cstheme="minorHAnsi"/>
          <w:sz w:val="24"/>
          <w:szCs w:val="24"/>
        </w:rPr>
      </w:pPr>
    </w:p>
    <w:p w14:paraId="55AF357D" w14:textId="1C7A1F1C" w:rsidR="00E102E3" w:rsidRPr="0031237D" w:rsidRDefault="00E102E3" w:rsidP="00E102E3">
      <w:pPr>
        <w:pStyle w:val="Nagwek1"/>
        <w:numPr>
          <w:ilvl w:val="0"/>
          <w:numId w:val="2"/>
        </w:numPr>
        <w:shd w:val="clear" w:color="auto" w:fill="E6E6E6"/>
        <w:tabs>
          <w:tab w:val="clear" w:pos="786"/>
          <w:tab w:val="num" w:pos="284"/>
          <w:tab w:val="num" w:pos="1418"/>
        </w:tabs>
        <w:spacing w:line="276" w:lineRule="auto"/>
        <w:ind w:left="426" w:hanging="426"/>
        <w:jc w:val="both"/>
        <w:rPr>
          <w:rFonts w:asciiTheme="minorHAnsi" w:hAnsiTheme="minorHAnsi" w:cstheme="minorHAnsi"/>
          <w:sz w:val="24"/>
          <w:szCs w:val="24"/>
        </w:rPr>
      </w:pPr>
      <w:r w:rsidRPr="0031237D">
        <w:rPr>
          <w:rFonts w:asciiTheme="minorHAnsi" w:hAnsiTheme="minorHAnsi" w:cstheme="minorHAnsi"/>
          <w:sz w:val="24"/>
          <w:szCs w:val="24"/>
          <w:lang w:val="pl-PL"/>
        </w:rPr>
        <w:t xml:space="preserve"> </w:t>
      </w:r>
      <w:r w:rsidRPr="0031237D">
        <w:rPr>
          <w:rFonts w:asciiTheme="minorHAnsi" w:hAnsiTheme="minorHAnsi" w:cstheme="minorHAnsi"/>
          <w:sz w:val="24"/>
          <w:szCs w:val="16"/>
        </w:rPr>
        <w:t>TERMIN OTWARCIA OFERT</w:t>
      </w:r>
      <w:r w:rsidRPr="0031237D">
        <w:rPr>
          <w:rFonts w:asciiTheme="minorHAnsi" w:hAnsiTheme="minorHAnsi" w:cstheme="minorHAnsi"/>
          <w:sz w:val="24"/>
          <w:szCs w:val="16"/>
          <w:lang w:val="pl-PL"/>
        </w:rPr>
        <w:t>.</w:t>
      </w:r>
    </w:p>
    <w:p w14:paraId="76D1DC27" w14:textId="0783EFCB" w:rsidR="00E102E3" w:rsidRPr="0031237D" w:rsidRDefault="00E102E3" w:rsidP="00E102E3">
      <w:pPr>
        <w:pStyle w:val="Akapitzlist"/>
        <w:numPr>
          <w:ilvl w:val="3"/>
          <w:numId w:val="2"/>
        </w:numPr>
        <w:autoSpaceDE w:val="0"/>
        <w:autoSpaceDN w:val="0"/>
        <w:adjustRightInd w:val="0"/>
        <w:spacing w:after="56"/>
        <w:ind w:left="360"/>
        <w:rPr>
          <w:rFonts w:asciiTheme="minorHAnsi" w:eastAsiaTheme="minorHAnsi" w:hAnsiTheme="minorHAnsi" w:cstheme="minorHAnsi"/>
          <w:color w:val="000000"/>
          <w:sz w:val="24"/>
          <w:szCs w:val="24"/>
        </w:rPr>
      </w:pPr>
      <w:r w:rsidRPr="0031237D">
        <w:rPr>
          <w:rFonts w:asciiTheme="minorHAnsi" w:eastAsiaTheme="minorHAnsi" w:hAnsiTheme="minorHAnsi" w:cstheme="minorHAnsi"/>
          <w:color w:val="000000"/>
          <w:sz w:val="24"/>
          <w:szCs w:val="24"/>
        </w:rPr>
        <w:t xml:space="preserve">Otwarcie ofert nastąpi </w:t>
      </w:r>
      <w:r w:rsidR="00AF4C78">
        <w:rPr>
          <w:rFonts w:asciiTheme="minorHAnsi" w:eastAsia="Times New Roman" w:hAnsiTheme="minorHAnsi" w:cstheme="minorHAnsi"/>
          <w:b/>
          <w:bCs/>
          <w:color w:val="215868" w:themeColor="accent5" w:themeShade="80"/>
          <w:sz w:val="24"/>
          <w:szCs w:val="12"/>
          <w:shd w:val="clear" w:color="auto" w:fill="D9D9D9" w:themeFill="background1" w:themeFillShade="D9"/>
          <w:lang w:val="pl-PL" w:eastAsia="pl-PL"/>
          <w14:textOutline w14:w="0" w14:cap="flat" w14:cmpd="sng" w14:algn="ctr">
            <w14:noFill/>
            <w14:prstDash w14:val="solid"/>
            <w14:round/>
          </w14:textOutline>
        </w:rPr>
        <w:t>31.10.</w:t>
      </w:r>
      <w:r w:rsidR="00224879" w:rsidRPr="00AC5C4D">
        <w:rPr>
          <w:rFonts w:asciiTheme="minorHAnsi" w:eastAsia="Times New Roman" w:hAnsiTheme="minorHAnsi" w:cstheme="minorHAnsi"/>
          <w:b/>
          <w:bCs/>
          <w:color w:val="215868" w:themeColor="accent5" w:themeShade="80"/>
          <w:sz w:val="24"/>
          <w:szCs w:val="12"/>
          <w:shd w:val="clear" w:color="auto" w:fill="D9D9D9" w:themeFill="background1" w:themeFillShade="D9"/>
          <w:lang w:val="pl-PL" w:eastAsia="pl-PL"/>
          <w14:textOutline w14:w="0" w14:cap="flat" w14:cmpd="sng" w14:algn="ctr">
            <w14:noFill/>
            <w14:prstDash w14:val="solid"/>
            <w14:round/>
          </w14:textOutline>
        </w:rPr>
        <w:t>202</w:t>
      </w:r>
      <w:r w:rsidR="00224879">
        <w:rPr>
          <w:rFonts w:asciiTheme="minorHAnsi" w:eastAsia="Times New Roman" w:hAnsiTheme="minorHAnsi" w:cstheme="minorHAnsi"/>
          <w:b/>
          <w:bCs/>
          <w:color w:val="215868" w:themeColor="accent5" w:themeShade="80"/>
          <w:sz w:val="24"/>
          <w:szCs w:val="12"/>
          <w:shd w:val="clear" w:color="auto" w:fill="D9D9D9" w:themeFill="background1" w:themeFillShade="D9"/>
          <w:lang w:val="pl-PL" w:eastAsia="pl-PL"/>
          <w14:textOutline w14:w="0" w14:cap="flat" w14:cmpd="sng" w14:algn="ctr">
            <w14:noFill/>
            <w14:prstDash w14:val="solid"/>
            <w14:round/>
          </w14:textOutline>
        </w:rPr>
        <w:t>2</w:t>
      </w:r>
      <w:r w:rsidR="00224879" w:rsidRPr="00AC5C4D">
        <w:rPr>
          <w:rFonts w:asciiTheme="minorHAnsi" w:eastAsia="Times New Roman" w:hAnsiTheme="minorHAnsi" w:cstheme="minorHAnsi"/>
          <w:b/>
          <w:bCs/>
          <w:color w:val="215868" w:themeColor="accent5" w:themeShade="80"/>
          <w:sz w:val="24"/>
          <w:szCs w:val="12"/>
          <w:shd w:val="clear" w:color="auto" w:fill="D9D9D9" w:themeFill="background1" w:themeFillShade="D9"/>
          <w:lang w:val="pl-PL" w:eastAsia="pl-PL"/>
          <w14:textOutline w14:w="0" w14:cap="flat" w14:cmpd="sng" w14:algn="ctr">
            <w14:noFill/>
            <w14:prstDash w14:val="solid"/>
            <w14:round/>
          </w14:textOutline>
        </w:rPr>
        <w:t xml:space="preserve"> r.</w:t>
      </w:r>
      <w:r w:rsidR="00224879">
        <w:rPr>
          <w:rFonts w:asciiTheme="minorHAnsi" w:eastAsia="Times New Roman" w:hAnsiTheme="minorHAnsi" w:cstheme="minorHAnsi"/>
          <w:b/>
          <w:bCs/>
          <w:color w:val="215868" w:themeColor="accent5" w:themeShade="80"/>
          <w:sz w:val="24"/>
          <w:szCs w:val="12"/>
          <w:shd w:val="clear" w:color="auto" w:fill="D9D9D9" w:themeFill="background1" w:themeFillShade="D9"/>
          <w:lang w:val="pl-PL" w:eastAsia="pl-PL"/>
          <w14:textOutline w14:w="0" w14:cap="flat" w14:cmpd="sng" w14:algn="ctr">
            <w14:noFill/>
            <w14:prstDash w14:val="solid"/>
            <w14:round/>
          </w14:textOutline>
        </w:rPr>
        <w:t xml:space="preserve"> </w:t>
      </w:r>
      <w:r w:rsidRPr="007013E3">
        <w:rPr>
          <w:rFonts w:asciiTheme="minorHAnsi" w:eastAsia="Times New Roman" w:hAnsiTheme="minorHAnsi" w:cstheme="minorHAnsi"/>
          <w:b/>
          <w:bCs/>
          <w:color w:val="215868" w:themeColor="accent5" w:themeShade="80"/>
          <w:sz w:val="24"/>
          <w:szCs w:val="12"/>
          <w:shd w:val="clear" w:color="auto" w:fill="D9D9D9" w:themeFill="background1" w:themeFillShade="D9"/>
          <w:lang w:val="pl-PL" w:eastAsia="pl-PL"/>
          <w14:textOutline w14:w="0" w14:cap="flat" w14:cmpd="sng" w14:algn="ctr">
            <w14:noFill/>
            <w14:prstDash w14:val="solid"/>
            <w14:round/>
          </w14:textOutline>
        </w:rPr>
        <w:t xml:space="preserve">o godzinie </w:t>
      </w:r>
      <w:r w:rsidR="00AF4C78">
        <w:rPr>
          <w:rFonts w:asciiTheme="minorHAnsi" w:eastAsia="Times New Roman" w:hAnsiTheme="minorHAnsi" w:cstheme="minorHAnsi"/>
          <w:b/>
          <w:bCs/>
          <w:color w:val="215868" w:themeColor="accent5" w:themeShade="80"/>
          <w:sz w:val="24"/>
          <w:szCs w:val="12"/>
          <w:shd w:val="clear" w:color="auto" w:fill="D9D9D9" w:themeFill="background1" w:themeFillShade="D9"/>
          <w:lang w:val="pl-PL" w:eastAsia="pl-PL"/>
          <w14:textOutline w14:w="0" w14:cap="flat" w14:cmpd="sng" w14:algn="ctr">
            <w14:noFill/>
            <w14:prstDash w14:val="solid"/>
            <w14:round/>
          </w14:textOutline>
        </w:rPr>
        <w:t>13:00.</w:t>
      </w:r>
    </w:p>
    <w:p w14:paraId="6BF7C950" w14:textId="783D6930" w:rsidR="00E102E3" w:rsidRPr="0031237D" w:rsidRDefault="00E102E3" w:rsidP="007F499F">
      <w:pPr>
        <w:pStyle w:val="Akapitzlist"/>
        <w:numPr>
          <w:ilvl w:val="3"/>
          <w:numId w:val="2"/>
        </w:numPr>
        <w:autoSpaceDE w:val="0"/>
        <w:autoSpaceDN w:val="0"/>
        <w:adjustRightInd w:val="0"/>
        <w:spacing w:after="56"/>
        <w:ind w:left="360"/>
        <w:jc w:val="both"/>
        <w:rPr>
          <w:rFonts w:asciiTheme="minorHAnsi" w:eastAsiaTheme="minorHAnsi" w:hAnsiTheme="minorHAnsi" w:cstheme="minorHAnsi"/>
          <w:color w:val="000000"/>
          <w:sz w:val="24"/>
          <w:szCs w:val="24"/>
        </w:rPr>
      </w:pPr>
      <w:r w:rsidRPr="0031237D">
        <w:rPr>
          <w:rFonts w:asciiTheme="minorHAnsi" w:eastAsiaTheme="minorHAnsi" w:hAnsiTheme="minorHAnsi" w:cstheme="minorHAnsi"/>
          <w:color w:val="000000"/>
          <w:sz w:val="24"/>
          <w:szCs w:val="24"/>
        </w:rPr>
        <w:t xml:space="preserve">Otwarcie ofert nastąpi poprzez użycie mechanizmu do odszyfrowania ofert dostępnego po zalogowaniu w zakładce Deszyfrowanie na </w:t>
      </w:r>
      <w:proofErr w:type="spellStart"/>
      <w:r w:rsidRPr="0031237D">
        <w:rPr>
          <w:rFonts w:asciiTheme="minorHAnsi" w:eastAsiaTheme="minorHAnsi" w:hAnsiTheme="minorHAnsi" w:cstheme="minorHAnsi"/>
          <w:color w:val="000000"/>
          <w:sz w:val="24"/>
          <w:szCs w:val="24"/>
        </w:rPr>
        <w:t>miniPortalu</w:t>
      </w:r>
      <w:proofErr w:type="spellEnd"/>
      <w:r w:rsidRPr="0031237D">
        <w:rPr>
          <w:rFonts w:asciiTheme="minorHAnsi" w:eastAsiaTheme="minorHAnsi" w:hAnsiTheme="minorHAnsi" w:cstheme="minorHAnsi"/>
          <w:color w:val="000000"/>
          <w:sz w:val="24"/>
          <w:szCs w:val="24"/>
        </w:rPr>
        <w:t xml:space="preserve">. </w:t>
      </w:r>
    </w:p>
    <w:p w14:paraId="1BF2F9BA" w14:textId="71429293" w:rsidR="00E102E3" w:rsidRPr="0031237D" w:rsidRDefault="00E102E3" w:rsidP="007F499F">
      <w:pPr>
        <w:pStyle w:val="Akapitzlist"/>
        <w:numPr>
          <w:ilvl w:val="3"/>
          <w:numId w:val="2"/>
        </w:numPr>
        <w:autoSpaceDE w:val="0"/>
        <w:autoSpaceDN w:val="0"/>
        <w:adjustRightInd w:val="0"/>
        <w:spacing w:after="56"/>
        <w:ind w:left="360"/>
        <w:jc w:val="both"/>
        <w:rPr>
          <w:rFonts w:asciiTheme="minorHAnsi" w:eastAsiaTheme="minorHAnsi" w:hAnsiTheme="minorHAnsi" w:cstheme="minorHAnsi"/>
          <w:color w:val="000000"/>
          <w:sz w:val="24"/>
          <w:szCs w:val="24"/>
        </w:rPr>
      </w:pPr>
      <w:r w:rsidRPr="0031237D">
        <w:rPr>
          <w:rFonts w:asciiTheme="minorHAnsi" w:eastAsiaTheme="minorHAnsi" w:hAnsiTheme="minorHAnsi" w:cstheme="minorHAnsi"/>
          <w:color w:val="000000"/>
          <w:sz w:val="24"/>
          <w:szCs w:val="24"/>
        </w:rPr>
        <w:t xml:space="preserve">W przypadku awarii tego systemu, która powoduje brak możliwości otwarcia ofert w terminie określonym przez </w:t>
      </w:r>
      <w:r w:rsidR="00A1665B">
        <w:rPr>
          <w:rFonts w:asciiTheme="minorHAnsi" w:eastAsiaTheme="minorHAnsi" w:hAnsiTheme="minorHAnsi" w:cstheme="minorHAnsi"/>
          <w:color w:val="000000"/>
          <w:sz w:val="24"/>
          <w:szCs w:val="24"/>
          <w:lang w:val="pl-PL"/>
        </w:rPr>
        <w:t>Z</w:t>
      </w:r>
      <w:proofErr w:type="spellStart"/>
      <w:r w:rsidRPr="0031237D">
        <w:rPr>
          <w:rFonts w:asciiTheme="minorHAnsi" w:eastAsiaTheme="minorHAnsi" w:hAnsiTheme="minorHAnsi" w:cstheme="minorHAnsi"/>
          <w:color w:val="000000"/>
          <w:sz w:val="24"/>
          <w:szCs w:val="24"/>
        </w:rPr>
        <w:t>amawiającego</w:t>
      </w:r>
      <w:proofErr w:type="spellEnd"/>
      <w:r w:rsidRPr="0031237D">
        <w:rPr>
          <w:rFonts w:asciiTheme="minorHAnsi" w:eastAsiaTheme="minorHAnsi" w:hAnsiTheme="minorHAnsi" w:cstheme="minorHAnsi"/>
          <w:color w:val="000000"/>
          <w:sz w:val="24"/>
          <w:szCs w:val="24"/>
        </w:rPr>
        <w:t xml:space="preserve">, otwarcie ofert nastąpi niezwłocznie po usunięciu awarii. </w:t>
      </w:r>
    </w:p>
    <w:p w14:paraId="53630B31" w14:textId="6BF60B74" w:rsidR="00E102E3" w:rsidRPr="0031237D" w:rsidRDefault="00E102E3" w:rsidP="007F499F">
      <w:pPr>
        <w:pStyle w:val="Akapitzlist"/>
        <w:numPr>
          <w:ilvl w:val="3"/>
          <w:numId w:val="2"/>
        </w:numPr>
        <w:autoSpaceDE w:val="0"/>
        <w:autoSpaceDN w:val="0"/>
        <w:adjustRightInd w:val="0"/>
        <w:spacing w:after="0"/>
        <w:ind w:left="360"/>
        <w:jc w:val="both"/>
        <w:rPr>
          <w:rFonts w:asciiTheme="minorHAnsi" w:eastAsiaTheme="minorHAnsi" w:hAnsiTheme="minorHAnsi" w:cstheme="minorHAnsi"/>
          <w:color w:val="000000"/>
          <w:sz w:val="24"/>
          <w:szCs w:val="24"/>
        </w:rPr>
      </w:pPr>
      <w:r w:rsidRPr="0031237D">
        <w:rPr>
          <w:rFonts w:asciiTheme="minorHAnsi" w:eastAsiaTheme="minorHAnsi" w:hAnsiTheme="minorHAnsi" w:cstheme="minorHAnsi"/>
          <w:color w:val="000000"/>
          <w:sz w:val="24"/>
          <w:szCs w:val="24"/>
        </w:rPr>
        <w:t xml:space="preserve">Niezwłocznie po otwarciu ofert Zamawiający udostępni na stronie internetowej prowadzonego postępowania informacje o: </w:t>
      </w:r>
    </w:p>
    <w:p w14:paraId="19B1409A" w14:textId="0AE484EB" w:rsidR="00E102E3" w:rsidRPr="0031237D" w:rsidRDefault="00E102E3" w:rsidP="000F312D">
      <w:pPr>
        <w:pStyle w:val="Akapitzlist"/>
        <w:numPr>
          <w:ilvl w:val="0"/>
          <w:numId w:val="29"/>
        </w:numPr>
        <w:autoSpaceDE w:val="0"/>
        <w:autoSpaceDN w:val="0"/>
        <w:adjustRightInd w:val="0"/>
        <w:spacing w:after="56"/>
        <w:ind w:left="700"/>
        <w:jc w:val="both"/>
        <w:rPr>
          <w:rFonts w:asciiTheme="minorHAnsi" w:eastAsiaTheme="minorHAnsi" w:hAnsiTheme="minorHAnsi" w:cstheme="minorHAnsi"/>
          <w:color w:val="000000"/>
          <w:sz w:val="24"/>
          <w:szCs w:val="24"/>
        </w:rPr>
      </w:pPr>
      <w:r w:rsidRPr="0031237D">
        <w:rPr>
          <w:rFonts w:asciiTheme="minorHAnsi" w:eastAsiaTheme="minorHAnsi" w:hAnsiTheme="minorHAnsi" w:cstheme="minorHAnsi"/>
          <w:color w:val="000000"/>
          <w:sz w:val="24"/>
          <w:szCs w:val="24"/>
        </w:rPr>
        <w:t xml:space="preserve">nazwach albo imionach i nazwiskach oraz siedzibach lub miejscach prowadzonej działalności gospodarczej albo miejscach zamieszkania wykonawców, których oferty zostały otwarte; </w:t>
      </w:r>
    </w:p>
    <w:p w14:paraId="400819B4" w14:textId="21D4FB7F" w:rsidR="00E102E3" w:rsidRPr="0031237D" w:rsidRDefault="00E102E3" w:rsidP="000F312D">
      <w:pPr>
        <w:pStyle w:val="Akapitzlist"/>
        <w:numPr>
          <w:ilvl w:val="0"/>
          <w:numId w:val="29"/>
        </w:numPr>
        <w:autoSpaceDE w:val="0"/>
        <w:autoSpaceDN w:val="0"/>
        <w:adjustRightInd w:val="0"/>
        <w:spacing w:after="0"/>
        <w:ind w:left="700"/>
        <w:rPr>
          <w:rFonts w:asciiTheme="minorHAnsi" w:eastAsiaTheme="minorHAnsi" w:hAnsiTheme="minorHAnsi" w:cstheme="minorHAnsi"/>
          <w:color w:val="000000"/>
          <w:sz w:val="24"/>
          <w:szCs w:val="24"/>
        </w:rPr>
      </w:pPr>
      <w:r w:rsidRPr="0031237D">
        <w:rPr>
          <w:rFonts w:asciiTheme="minorHAnsi" w:eastAsiaTheme="minorHAnsi" w:hAnsiTheme="minorHAnsi" w:cstheme="minorHAnsi"/>
          <w:color w:val="000000"/>
          <w:sz w:val="24"/>
          <w:szCs w:val="24"/>
        </w:rPr>
        <w:t xml:space="preserve">cenach lub kosztach zawartych w ofertach. </w:t>
      </w:r>
    </w:p>
    <w:p w14:paraId="187E21F8" w14:textId="39E9E104" w:rsidR="00E102E3" w:rsidRPr="00166300" w:rsidRDefault="00E102E3" w:rsidP="007A37F2">
      <w:pPr>
        <w:pStyle w:val="Akapitzlist"/>
        <w:spacing w:after="0"/>
        <w:ind w:left="360"/>
        <w:jc w:val="both"/>
        <w:rPr>
          <w:rFonts w:asciiTheme="minorHAnsi" w:hAnsiTheme="minorHAnsi" w:cstheme="minorHAnsi"/>
          <w:sz w:val="24"/>
          <w:szCs w:val="24"/>
          <w:lang w:val="pl-PL"/>
        </w:rPr>
      </w:pPr>
    </w:p>
    <w:p w14:paraId="639517BD" w14:textId="46C63717" w:rsidR="00E102E3" w:rsidRPr="0031237D" w:rsidRDefault="00224879" w:rsidP="00E102E3">
      <w:pPr>
        <w:pStyle w:val="Nagwek1"/>
        <w:numPr>
          <w:ilvl w:val="0"/>
          <w:numId w:val="2"/>
        </w:numPr>
        <w:shd w:val="clear" w:color="auto" w:fill="E6E6E6"/>
        <w:tabs>
          <w:tab w:val="clear" w:pos="786"/>
          <w:tab w:val="num" w:pos="284"/>
          <w:tab w:val="num" w:pos="1418"/>
        </w:tabs>
        <w:spacing w:line="276" w:lineRule="auto"/>
        <w:ind w:left="426" w:hanging="426"/>
        <w:jc w:val="both"/>
        <w:rPr>
          <w:rFonts w:asciiTheme="minorHAnsi" w:hAnsiTheme="minorHAnsi" w:cstheme="minorHAnsi"/>
          <w:sz w:val="24"/>
          <w:szCs w:val="24"/>
        </w:rPr>
      </w:pPr>
      <w:r>
        <w:rPr>
          <w:rFonts w:asciiTheme="minorHAnsi" w:hAnsiTheme="minorHAnsi" w:cstheme="minorHAnsi"/>
          <w:bCs/>
          <w:iCs/>
          <w:sz w:val="24"/>
          <w:szCs w:val="24"/>
          <w:lang w:val="pl-PL"/>
        </w:rPr>
        <w:t xml:space="preserve"> </w:t>
      </w:r>
      <w:r w:rsidR="00E102E3" w:rsidRPr="0031237D">
        <w:rPr>
          <w:rFonts w:asciiTheme="minorHAnsi" w:hAnsiTheme="minorHAnsi" w:cstheme="minorHAnsi"/>
          <w:bCs/>
          <w:iCs/>
          <w:sz w:val="24"/>
          <w:szCs w:val="24"/>
          <w:lang w:val="pl-PL"/>
        </w:rPr>
        <w:t xml:space="preserve">WYMAGANIA DOTYCZĄCE WADIUM. </w:t>
      </w:r>
    </w:p>
    <w:p w14:paraId="5C6A1996" w14:textId="23289793" w:rsidR="00E102E3" w:rsidRPr="0031237D" w:rsidRDefault="00E102E3" w:rsidP="00E102E3">
      <w:pPr>
        <w:spacing w:after="0"/>
        <w:jc w:val="both"/>
        <w:rPr>
          <w:rFonts w:asciiTheme="minorHAnsi" w:hAnsiTheme="minorHAnsi" w:cstheme="minorHAnsi"/>
        </w:rPr>
      </w:pPr>
      <w:r w:rsidRPr="0031237D">
        <w:rPr>
          <w:rFonts w:asciiTheme="minorHAnsi" w:hAnsiTheme="minorHAnsi" w:cstheme="minorHAnsi"/>
        </w:rPr>
        <w:t>W niniejszym postępowaniu Zamawiający nie wymaga wniesienia wadium.</w:t>
      </w:r>
    </w:p>
    <w:p w14:paraId="447981E4" w14:textId="0478D7C8" w:rsidR="00E102E3" w:rsidRPr="0031237D" w:rsidRDefault="00E102E3" w:rsidP="007A37F2">
      <w:pPr>
        <w:pStyle w:val="Akapitzlist"/>
        <w:spacing w:after="0"/>
        <w:ind w:left="360"/>
        <w:jc w:val="both"/>
        <w:rPr>
          <w:rFonts w:asciiTheme="minorHAnsi" w:hAnsiTheme="minorHAnsi" w:cstheme="minorHAnsi"/>
          <w:sz w:val="24"/>
          <w:szCs w:val="24"/>
        </w:rPr>
      </w:pPr>
    </w:p>
    <w:p w14:paraId="2AFABFDE" w14:textId="76C712DD" w:rsidR="00E102E3" w:rsidRPr="0031237D" w:rsidRDefault="00E102E3" w:rsidP="00224879">
      <w:pPr>
        <w:pStyle w:val="Nagwek1"/>
        <w:numPr>
          <w:ilvl w:val="0"/>
          <w:numId w:val="2"/>
        </w:numPr>
        <w:shd w:val="clear" w:color="auto" w:fill="E6E6E6"/>
        <w:tabs>
          <w:tab w:val="clear" w:pos="786"/>
          <w:tab w:val="left" w:pos="142"/>
          <w:tab w:val="num" w:pos="284"/>
          <w:tab w:val="left" w:pos="567"/>
        </w:tabs>
        <w:spacing w:line="276" w:lineRule="auto"/>
        <w:ind w:left="284" w:hanging="284"/>
        <w:jc w:val="both"/>
        <w:rPr>
          <w:rFonts w:asciiTheme="minorHAnsi" w:hAnsiTheme="minorHAnsi" w:cstheme="minorHAnsi"/>
          <w:bCs/>
          <w:iCs/>
          <w:sz w:val="24"/>
          <w:szCs w:val="24"/>
          <w:lang w:val="pl-PL"/>
        </w:rPr>
      </w:pPr>
      <w:r w:rsidRPr="0031237D">
        <w:rPr>
          <w:rFonts w:asciiTheme="minorHAnsi" w:hAnsiTheme="minorHAnsi" w:cstheme="minorHAnsi"/>
          <w:bCs/>
          <w:iCs/>
          <w:sz w:val="24"/>
          <w:szCs w:val="24"/>
          <w:lang w:val="pl-PL"/>
        </w:rPr>
        <w:lastRenderedPageBreak/>
        <w:t>SPOSÓB OBLICZENIA CENY.</w:t>
      </w:r>
    </w:p>
    <w:p w14:paraId="64A5600C" w14:textId="77777777" w:rsidR="00224879" w:rsidRPr="0031237D" w:rsidRDefault="00224879" w:rsidP="000F312D">
      <w:pPr>
        <w:pStyle w:val="Akapitzlist"/>
        <w:numPr>
          <w:ilvl w:val="0"/>
          <w:numId w:val="40"/>
        </w:numPr>
        <w:tabs>
          <w:tab w:val="left" w:pos="1177"/>
        </w:tabs>
        <w:spacing w:after="0" w:line="254" w:lineRule="auto"/>
        <w:ind w:left="360" w:right="118"/>
        <w:contextualSpacing w:val="0"/>
        <w:jc w:val="both"/>
        <w:rPr>
          <w:rFonts w:asciiTheme="minorHAnsi" w:hAnsiTheme="minorHAnsi" w:cstheme="minorHAnsi"/>
          <w:sz w:val="24"/>
          <w:szCs w:val="24"/>
        </w:rPr>
      </w:pPr>
      <w:bookmarkStart w:id="16" w:name="_Hlk117254550"/>
      <w:r w:rsidRPr="0031237D">
        <w:rPr>
          <w:rFonts w:asciiTheme="minorHAnsi" w:hAnsiTheme="minorHAnsi" w:cstheme="minorHAnsi"/>
          <w:sz w:val="24"/>
          <w:szCs w:val="24"/>
        </w:rPr>
        <w:t xml:space="preserve">Wykonawca poda cenę oferty w Formularzu Ofertowym sporządzonym według wzoru </w:t>
      </w:r>
      <w:r w:rsidRPr="00504CE8">
        <w:rPr>
          <w:rFonts w:asciiTheme="minorHAnsi" w:hAnsiTheme="minorHAnsi" w:cstheme="minorHAnsi"/>
          <w:sz w:val="24"/>
          <w:szCs w:val="24"/>
        </w:rPr>
        <w:t>stanowiąc</w:t>
      </w:r>
      <w:r>
        <w:rPr>
          <w:rFonts w:asciiTheme="minorHAnsi" w:hAnsiTheme="minorHAnsi" w:cstheme="minorHAnsi"/>
          <w:sz w:val="24"/>
          <w:szCs w:val="24"/>
          <w:lang w:val="pl-PL"/>
        </w:rPr>
        <w:t xml:space="preserve">ym </w:t>
      </w:r>
      <w:r w:rsidRPr="00504CE8">
        <w:rPr>
          <w:rFonts w:asciiTheme="minorHAnsi" w:hAnsiTheme="minorHAnsi" w:cstheme="minorHAnsi"/>
          <w:b/>
          <w:bCs/>
          <w:sz w:val="24"/>
          <w:szCs w:val="24"/>
          <w:lang w:val="pl-PL"/>
        </w:rPr>
        <w:t>załącznik</w:t>
      </w:r>
      <w:r w:rsidRPr="00504CE8">
        <w:rPr>
          <w:rFonts w:asciiTheme="minorHAnsi" w:hAnsiTheme="minorHAnsi" w:cstheme="minorHAnsi"/>
          <w:b/>
          <w:bCs/>
          <w:sz w:val="24"/>
          <w:szCs w:val="24"/>
        </w:rPr>
        <w:t xml:space="preserve"> </w:t>
      </w:r>
      <w:r w:rsidRPr="00504CE8">
        <w:rPr>
          <w:rFonts w:asciiTheme="minorHAnsi" w:hAnsiTheme="minorHAnsi" w:cstheme="minorHAnsi"/>
          <w:b/>
          <w:bCs/>
          <w:sz w:val="24"/>
          <w:szCs w:val="24"/>
          <w:lang w:val="pl-PL"/>
        </w:rPr>
        <w:t>n</w:t>
      </w:r>
      <w:r w:rsidRPr="00504CE8">
        <w:rPr>
          <w:rFonts w:asciiTheme="minorHAnsi" w:hAnsiTheme="minorHAnsi" w:cstheme="minorHAnsi"/>
          <w:b/>
          <w:bCs/>
          <w:sz w:val="24"/>
          <w:szCs w:val="24"/>
        </w:rPr>
        <w:t>r</w:t>
      </w:r>
      <w:r w:rsidRPr="00504CE8">
        <w:rPr>
          <w:rFonts w:asciiTheme="minorHAnsi" w:hAnsiTheme="minorHAnsi" w:cstheme="minorHAnsi"/>
          <w:b/>
          <w:bCs/>
          <w:sz w:val="24"/>
          <w:szCs w:val="24"/>
          <w:lang w:val="pl-PL"/>
        </w:rPr>
        <w:t xml:space="preserve"> 1</w:t>
      </w:r>
      <w:r w:rsidRPr="00504CE8">
        <w:rPr>
          <w:rFonts w:asciiTheme="minorHAnsi" w:hAnsiTheme="minorHAnsi" w:cstheme="minorHAnsi"/>
          <w:sz w:val="24"/>
          <w:szCs w:val="24"/>
        </w:rPr>
        <w:t xml:space="preserve"> </w:t>
      </w:r>
      <w:r w:rsidRPr="00504CE8">
        <w:rPr>
          <w:rFonts w:asciiTheme="minorHAnsi" w:hAnsiTheme="minorHAnsi" w:cstheme="minorHAnsi"/>
          <w:b/>
          <w:bCs/>
          <w:sz w:val="24"/>
          <w:szCs w:val="24"/>
        </w:rPr>
        <w:t>do SWZ</w:t>
      </w:r>
      <w:bookmarkEnd w:id="16"/>
      <w:r w:rsidRPr="00504CE8">
        <w:rPr>
          <w:rFonts w:asciiTheme="minorHAnsi" w:hAnsiTheme="minorHAnsi" w:cstheme="minorHAnsi"/>
          <w:sz w:val="24"/>
          <w:szCs w:val="24"/>
        </w:rPr>
        <w:t>, jako</w:t>
      </w:r>
      <w:r w:rsidRPr="0031237D">
        <w:rPr>
          <w:rFonts w:asciiTheme="minorHAnsi" w:hAnsiTheme="minorHAnsi" w:cstheme="minorHAnsi"/>
          <w:sz w:val="24"/>
          <w:szCs w:val="24"/>
        </w:rPr>
        <w:t xml:space="preserve"> cenę brutto [z uwzględnieniem kwoty podatku od towarów i usług (VAT)] z wyszczególnieniem stawki podatku od towarów i</w:t>
      </w:r>
      <w:r w:rsidRPr="0031237D">
        <w:rPr>
          <w:rFonts w:asciiTheme="minorHAnsi" w:hAnsiTheme="minorHAnsi" w:cstheme="minorHAnsi"/>
          <w:sz w:val="24"/>
          <w:szCs w:val="24"/>
          <w:lang w:val="pl-PL"/>
        </w:rPr>
        <w:t> </w:t>
      </w:r>
      <w:r w:rsidRPr="0031237D">
        <w:rPr>
          <w:rFonts w:asciiTheme="minorHAnsi" w:hAnsiTheme="minorHAnsi" w:cstheme="minorHAnsi"/>
          <w:sz w:val="24"/>
          <w:szCs w:val="24"/>
        </w:rPr>
        <w:t>usług (VAT).</w:t>
      </w:r>
    </w:p>
    <w:p w14:paraId="3762A346" w14:textId="77777777" w:rsidR="00224879" w:rsidRPr="00053886" w:rsidRDefault="00224879" w:rsidP="000F312D">
      <w:pPr>
        <w:pStyle w:val="Akapitzlist"/>
        <w:numPr>
          <w:ilvl w:val="0"/>
          <w:numId w:val="40"/>
        </w:numPr>
        <w:tabs>
          <w:tab w:val="left" w:pos="1177"/>
        </w:tabs>
        <w:spacing w:after="0" w:line="254" w:lineRule="auto"/>
        <w:ind w:left="360" w:right="118"/>
        <w:contextualSpacing w:val="0"/>
        <w:jc w:val="both"/>
        <w:rPr>
          <w:rFonts w:asciiTheme="minorHAnsi" w:hAnsiTheme="minorHAnsi" w:cstheme="minorHAnsi"/>
          <w:sz w:val="24"/>
          <w:szCs w:val="24"/>
        </w:rPr>
      </w:pPr>
      <w:r w:rsidRPr="00053886">
        <w:rPr>
          <w:rFonts w:asciiTheme="minorHAnsi" w:hAnsiTheme="minorHAnsi" w:cstheme="minorHAnsi"/>
          <w:sz w:val="24"/>
          <w:szCs w:val="24"/>
        </w:rPr>
        <w:t>Cena oferty powinna obejmować wszystkie koszty i składniki jakie poniesie Wykonawca z</w:t>
      </w:r>
      <w:r>
        <w:rPr>
          <w:rFonts w:asciiTheme="minorHAnsi" w:hAnsiTheme="minorHAnsi" w:cstheme="minorHAnsi"/>
          <w:sz w:val="24"/>
          <w:szCs w:val="24"/>
          <w:lang w:val="pl-PL"/>
        </w:rPr>
        <w:t> </w:t>
      </w:r>
      <w:r w:rsidRPr="00053886">
        <w:rPr>
          <w:rFonts w:asciiTheme="minorHAnsi" w:hAnsiTheme="minorHAnsi" w:cstheme="minorHAnsi"/>
          <w:sz w:val="24"/>
          <w:szCs w:val="24"/>
        </w:rPr>
        <w:t>tytułu należytej i zgodnej z umową oraz obowiązującymi przepisami realizacji przedmiotu zamówienia, w tym w szczególności podatek VAT, cła, koszty transportu,</w:t>
      </w:r>
      <w:r>
        <w:rPr>
          <w:rFonts w:asciiTheme="minorHAnsi" w:hAnsiTheme="minorHAnsi" w:cstheme="minorHAnsi"/>
          <w:sz w:val="24"/>
          <w:szCs w:val="24"/>
          <w:lang w:val="pl-PL"/>
        </w:rPr>
        <w:t xml:space="preserve"> wyceny</w:t>
      </w:r>
      <w:r w:rsidRPr="00053886">
        <w:rPr>
          <w:rFonts w:asciiTheme="minorHAnsi" w:hAnsiTheme="minorHAnsi" w:cstheme="minorHAnsi"/>
          <w:sz w:val="24"/>
          <w:szCs w:val="24"/>
        </w:rPr>
        <w:t xml:space="preserve"> etc. Wykonawca jest zobowiązany w cenie oferty uwzględnić także załatwienie wszelkich innych formalności dotyczących przedmiotu zamówienia i kosztów z tym związanych, a bez których nie można wykonać zamówienia. Cena może zawierać w sobie ewentualne upusty proponowane przez Wykonawcę. Wykonawca musi przewidzieć wszystkie okoliczności, które mogą wpłynąć na cenę zamówienia.</w:t>
      </w:r>
    </w:p>
    <w:p w14:paraId="5E1E8906" w14:textId="77777777" w:rsidR="00224879" w:rsidRPr="0031237D" w:rsidRDefault="00224879" w:rsidP="000F312D">
      <w:pPr>
        <w:pStyle w:val="Akapitzlist"/>
        <w:numPr>
          <w:ilvl w:val="0"/>
          <w:numId w:val="40"/>
        </w:numPr>
        <w:tabs>
          <w:tab w:val="left" w:pos="1177"/>
        </w:tabs>
        <w:spacing w:after="0" w:line="254" w:lineRule="auto"/>
        <w:ind w:left="360" w:right="118"/>
        <w:contextualSpacing w:val="0"/>
        <w:jc w:val="both"/>
        <w:rPr>
          <w:rFonts w:asciiTheme="minorHAnsi" w:hAnsiTheme="minorHAnsi" w:cstheme="minorHAnsi"/>
          <w:sz w:val="24"/>
          <w:szCs w:val="24"/>
        </w:rPr>
      </w:pPr>
      <w:r w:rsidRPr="0031237D">
        <w:rPr>
          <w:rFonts w:asciiTheme="minorHAnsi" w:hAnsiTheme="minorHAnsi" w:cstheme="minorHAnsi"/>
          <w:sz w:val="24"/>
          <w:szCs w:val="24"/>
        </w:rPr>
        <w:t>Cena musi być wyrażona w złotych polskich (PLN), z dokładnością nie większą niż dwa miejsca po przecinku.</w:t>
      </w:r>
    </w:p>
    <w:p w14:paraId="547B87CA" w14:textId="77777777" w:rsidR="00224879" w:rsidRPr="0031237D" w:rsidRDefault="00224879" w:rsidP="000F312D">
      <w:pPr>
        <w:pStyle w:val="Akapitzlist"/>
        <w:numPr>
          <w:ilvl w:val="0"/>
          <w:numId w:val="40"/>
        </w:numPr>
        <w:tabs>
          <w:tab w:val="left" w:pos="1177"/>
        </w:tabs>
        <w:spacing w:after="0" w:line="254" w:lineRule="auto"/>
        <w:ind w:left="360" w:right="118"/>
        <w:contextualSpacing w:val="0"/>
        <w:jc w:val="both"/>
        <w:rPr>
          <w:rFonts w:asciiTheme="minorHAnsi" w:hAnsiTheme="minorHAnsi" w:cstheme="minorHAnsi"/>
          <w:sz w:val="24"/>
          <w:szCs w:val="24"/>
        </w:rPr>
      </w:pPr>
      <w:r w:rsidRPr="0031237D">
        <w:rPr>
          <w:rFonts w:asciiTheme="minorHAnsi" w:hAnsiTheme="minorHAnsi" w:cstheme="minorHAnsi"/>
          <w:sz w:val="24"/>
          <w:szCs w:val="24"/>
        </w:rPr>
        <w:t>Wykonawca poda w Formularzu Ofertowym stawkę podatku od towarów i usług (VAT) właściwą dla przedmiotu zamówienia, obowiązującą według stanu prawnego na dzień składania ofert. Określenie ceny ofertowej z zastosowaniem nieprawidłowej stawki podatku od towarów i usług (VAT) potraktowane będzie, jako błąd w obliczeniu ceny i</w:t>
      </w:r>
      <w:r w:rsidRPr="0031237D">
        <w:rPr>
          <w:rFonts w:asciiTheme="minorHAnsi" w:hAnsiTheme="minorHAnsi" w:cstheme="minorHAnsi"/>
          <w:sz w:val="24"/>
          <w:szCs w:val="24"/>
          <w:lang w:val="pl-PL"/>
        </w:rPr>
        <w:t> </w:t>
      </w:r>
      <w:r w:rsidRPr="0031237D">
        <w:rPr>
          <w:rFonts w:asciiTheme="minorHAnsi" w:hAnsiTheme="minorHAnsi" w:cstheme="minorHAnsi"/>
          <w:sz w:val="24"/>
          <w:szCs w:val="24"/>
        </w:rPr>
        <w:t>spowoduje odrzucenie oferty, jeżeli nie ziszczą się ustawowe przesłanki omyłki (na</w:t>
      </w:r>
      <w:r w:rsidRPr="0031237D">
        <w:rPr>
          <w:rFonts w:asciiTheme="minorHAnsi" w:hAnsiTheme="minorHAnsi" w:cstheme="minorHAnsi"/>
          <w:sz w:val="24"/>
          <w:szCs w:val="24"/>
          <w:lang w:val="pl-PL"/>
        </w:rPr>
        <w:t> </w:t>
      </w:r>
      <w:r w:rsidRPr="0031237D">
        <w:rPr>
          <w:rFonts w:asciiTheme="minorHAnsi" w:hAnsiTheme="minorHAnsi" w:cstheme="minorHAnsi"/>
          <w:sz w:val="24"/>
          <w:szCs w:val="24"/>
        </w:rPr>
        <w:t xml:space="preserve">podstawie art. 226 ust. 1 pkt 10 </w:t>
      </w:r>
      <w:proofErr w:type="spellStart"/>
      <w:r w:rsidRPr="0031237D">
        <w:rPr>
          <w:rFonts w:asciiTheme="minorHAnsi" w:hAnsiTheme="minorHAnsi" w:cstheme="minorHAnsi"/>
          <w:sz w:val="24"/>
          <w:szCs w:val="24"/>
          <w:lang w:val="pl-PL"/>
        </w:rPr>
        <w:t>Pzp</w:t>
      </w:r>
      <w:proofErr w:type="spellEnd"/>
      <w:r w:rsidRPr="0031237D">
        <w:rPr>
          <w:rFonts w:asciiTheme="minorHAnsi" w:hAnsiTheme="minorHAnsi" w:cstheme="minorHAnsi"/>
          <w:sz w:val="24"/>
          <w:szCs w:val="24"/>
        </w:rPr>
        <w:t xml:space="preserve"> w związku z art. 223 ust. 2 pkt 3 </w:t>
      </w:r>
      <w:proofErr w:type="spellStart"/>
      <w:r w:rsidRPr="0031237D">
        <w:rPr>
          <w:rFonts w:asciiTheme="minorHAnsi" w:hAnsiTheme="minorHAnsi" w:cstheme="minorHAnsi"/>
          <w:sz w:val="24"/>
          <w:szCs w:val="24"/>
          <w:lang w:val="pl-PL"/>
        </w:rPr>
        <w:t>Pzp</w:t>
      </w:r>
      <w:proofErr w:type="spellEnd"/>
      <w:r w:rsidRPr="0031237D">
        <w:rPr>
          <w:rFonts w:asciiTheme="minorHAnsi" w:hAnsiTheme="minorHAnsi" w:cstheme="minorHAnsi"/>
          <w:sz w:val="24"/>
          <w:szCs w:val="24"/>
        </w:rPr>
        <w:t>).</w:t>
      </w:r>
    </w:p>
    <w:p w14:paraId="22153DB5" w14:textId="77777777" w:rsidR="00224879" w:rsidRPr="0031237D" w:rsidRDefault="00224879" w:rsidP="000F312D">
      <w:pPr>
        <w:pStyle w:val="Akapitzlist"/>
        <w:numPr>
          <w:ilvl w:val="0"/>
          <w:numId w:val="40"/>
        </w:numPr>
        <w:tabs>
          <w:tab w:val="left" w:pos="1177"/>
        </w:tabs>
        <w:spacing w:after="0" w:line="254" w:lineRule="auto"/>
        <w:ind w:left="360" w:right="118"/>
        <w:contextualSpacing w:val="0"/>
        <w:jc w:val="both"/>
        <w:rPr>
          <w:rFonts w:asciiTheme="minorHAnsi" w:hAnsiTheme="minorHAnsi" w:cstheme="minorHAnsi"/>
          <w:sz w:val="24"/>
          <w:szCs w:val="24"/>
        </w:rPr>
      </w:pPr>
      <w:r w:rsidRPr="0031237D">
        <w:rPr>
          <w:rFonts w:asciiTheme="minorHAnsi" w:hAnsiTheme="minorHAnsi" w:cstheme="minorHAnsi"/>
          <w:sz w:val="24"/>
          <w:szCs w:val="24"/>
        </w:rPr>
        <w:t>Rozliczenia między Zamawiającym a Wykonawcą będą prowadzone w złotych polskich (PLN).</w:t>
      </w:r>
    </w:p>
    <w:p w14:paraId="23ECFCC2" w14:textId="77777777" w:rsidR="00224879" w:rsidRPr="0031237D" w:rsidRDefault="00224879" w:rsidP="000F312D">
      <w:pPr>
        <w:pStyle w:val="Akapitzlist"/>
        <w:numPr>
          <w:ilvl w:val="0"/>
          <w:numId w:val="40"/>
        </w:numPr>
        <w:tabs>
          <w:tab w:val="left" w:pos="1177"/>
        </w:tabs>
        <w:spacing w:after="0" w:line="254" w:lineRule="auto"/>
        <w:ind w:left="360" w:right="118"/>
        <w:contextualSpacing w:val="0"/>
        <w:jc w:val="both"/>
        <w:rPr>
          <w:rFonts w:asciiTheme="minorHAnsi" w:eastAsiaTheme="minorHAnsi" w:hAnsiTheme="minorHAnsi" w:cstheme="minorHAnsi"/>
          <w:color w:val="000000"/>
          <w:sz w:val="24"/>
          <w:szCs w:val="24"/>
        </w:rPr>
      </w:pPr>
      <w:r w:rsidRPr="0031237D">
        <w:rPr>
          <w:rFonts w:asciiTheme="minorHAnsi" w:eastAsiaTheme="minorHAnsi" w:hAnsiTheme="minorHAnsi" w:cstheme="minorHAnsi"/>
          <w:b/>
          <w:bCs/>
          <w:color w:val="000000"/>
          <w:sz w:val="24"/>
          <w:szCs w:val="24"/>
        </w:rPr>
        <w:t xml:space="preserve">Informacja o obowiązku podatkowym </w:t>
      </w:r>
    </w:p>
    <w:p w14:paraId="55A95433" w14:textId="77777777" w:rsidR="00224879" w:rsidRPr="0031237D" w:rsidRDefault="00224879" w:rsidP="00321945">
      <w:pPr>
        <w:pStyle w:val="Akapitzlist"/>
        <w:tabs>
          <w:tab w:val="left" w:pos="1177"/>
        </w:tabs>
        <w:spacing w:after="0" w:line="254" w:lineRule="auto"/>
        <w:ind w:left="360" w:right="118"/>
        <w:contextualSpacing w:val="0"/>
        <w:jc w:val="both"/>
        <w:rPr>
          <w:rFonts w:asciiTheme="minorHAnsi" w:eastAsiaTheme="minorHAnsi" w:hAnsiTheme="minorHAnsi" w:cstheme="minorHAnsi"/>
          <w:color w:val="000000"/>
          <w:sz w:val="24"/>
          <w:szCs w:val="24"/>
        </w:rPr>
      </w:pPr>
      <w:r w:rsidRPr="0031237D">
        <w:rPr>
          <w:rFonts w:asciiTheme="minorHAnsi" w:eastAsiaTheme="minorHAnsi" w:hAnsiTheme="minorHAnsi" w:cstheme="minorHAnsi"/>
          <w:color w:val="000000"/>
          <w:sz w:val="24"/>
          <w:szCs w:val="24"/>
        </w:rPr>
        <w:t xml:space="preserve">Jeżeli złożono ofertę, której wybór prowadziłby do powstania u Zamawiającego obowiązku podatkowego zgodnie z przepisami o podatku od towarów i usług, Zamawiający w celu oceny takiej oferty dolicza do przedstawionej w niej ceny podatek od towarów i usług, który miałby obowiązek rozliczyć zgodnie z tymi przepisami. Wykonawca, składając ofertę, informuje Zamawiającego w „Formularzu </w:t>
      </w:r>
      <w:r>
        <w:rPr>
          <w:rFonts w:asciiTheme="minorHAnsi" w:eastAsiaTheme="minorHAnsi" w:hAnsiTheme="minorHAnsi" w:cstheme="minorHAnsi"/>
          <w:color w:val="000000"/>
          <w:sz w:val="24"/>
          <w:szCs w:val="24"/>
          <w:lang w:val="pl-PL"/>
        </w:rPr>
        <w:t>Ofertowym</w:t>
      </w:r>
      <w:r w:rsidRPr="0031237D">
        <w:rPr>
          <w:rFonts w:asciiTheme="minorHAnsi" w:eastAsiaTheme="minorHAnsi" w:hAnsiTheme="minorHAnsi" w:cstheme="minorHAnsi"/>
          <w:color w:val="000000"/>
          <w:sz w:val="24"/>
          <w:szCs w:val="24"/>
        </w:rPr>
        <w:t>”, czy wybór oferty będzie prowadzić do powstania u</w:t>
      </w:r>
      <w:r w:rsidRPr="0031237D">
        <w:rPr>
          <w:rFonts w:asciiTheme="minorHAnsi" w:eastAsiaTheme="minorHAnsi" w:hAnsiTheme="minorHAnsi" w:cstheme="minorHAnsi"/>
          <w:color w:val="000000"/>
          <w:sz w:val="24"/>
          <w:szCs w:val="24"/>
          <w:lang w:val="pl-PL"/>
        </w:rPr>
        <w:t> </w:t>
      </w:r>
      <w:r w:rsidRPr="0031237D">
        <w:rPr>
          <w:rFonts w:asciiTheme="minorHAnsi" w:eastAsiaTheme="minorHAnsi" w:hAnsiTheme="minorHAnsi" w:cstheme="minorHAnsi"/>
          <w:color w:val="000000"/>
          <w:sz w:val="24"/>
          <w:szCs w:val="24"/>
        </w:rPr>
        <w:t xml:space="preserve">Zamawiającego obowiązku podatkowego, wskazując nazwę (rodzaj) towaru lub usługi, których dostawa lub świadczenie będzie prowadzić do jego powstania, wskazując ich wartość bez kwoty podatku oraz wskazując stawkę podatku od towarów i usług, która zgodnie </w:t>
      </w:r>
      <w:r w:rsidRPr="0031237D">
        <w:rPr>
          <w:rFonts w:asciiTheme="minorHAnsi" w:hAnsiTheme="minorHAnsi" w:cstheme="minorHAnsi"/>
        </w:rPr>
        <w:t>z</w:t>
      </w:r>
      <w:r w:rsidRPr="0031237D">
        <w:rPr>
          <w:rFonts w:asciiTheme="minorHAnsi" w:hAnsiTheme="minorHAnsi" w:cstheme="minorHAnsi"/>
          <w:lang w:val="pl-PL"/>
        </w:rPr>
        <w:t> </w:t>
      </w:r>
      <w:r w:rsidRPr="0031237D">
        <w:rPr>
          <w:rFonts w:asciiTheme="minorHAnsi" w:hAnsiTheme="minorHAnsi" w:cstheme="minorHAnsi"/>
        </w:rPr>
        <w:t>wiedzą</w:t>
      </w:r>
      <w:r w:rsidRPr="0031237D">
        <w:rPr>
          <w:rFonts w:asciiTheme="minorHAnsi" w:eastAsiaTheme="minorHAnsi" w:hAnsiTheme="minorHAnsi" w:cstheme="minorHAnsi"/>
          <w:color w:val="000000"/>
          <w:sz w:val="24"/>
          <w:szCs w:val="24"/>
        </w:rPr>
        <w:t xml:space="preserve"> wykonawcy, będzie miała zastosowanie.</w:t>
      </w:r>
    </w:p>
    <w:p w14:paraId="723D6C79" w14:textId="77777777" w:rsidR="00DD0E7C" w:rsidRPr="0031237D" w:rsidRDefault="00DD0E7C" w:rsidP="007A37F2">
      <w:pPr>
        <w:pStyle w:val="Akapitzlist"/>
        <w:spacing w:after="0"/>
        <w:ind w:left="360"/>
        <w:jc w:val="both"/>
        <w:rPr>
          <w:rFonts w:asciiTheme="minorHAnsi" w:hAnsiTheme="minorHAnsi" w:cstheme="minorHAnsi"/>
          <w:sz w:val="24"/>
          <w:szCs w:val="24"/>
        </w:rPr>
      </w:pPr>
    </w:p>
    <w:bookmarkEnd w:id="9"/>
    <w:bookmarkEnd w:id="10"/>
    <w:bookmarkEnd w:id="11"/>
    <w:bookmarkEnd w:id="12"/>
    <w:p w14:paraId="64A44648" w14:textId="3570DCF4" w:rsidR="000106F6" w:rsidRPr="0031237D" w:rsidRDefault="000106F6" w:rsidP="002D2132">
      <w:pPr>
        <w:pStyle w:val="Nagwek1"/>
        <w:numPr>
          <w:ilvl w:val="0"/>
          <w:numId w:val="2"/>
        </w:numPr>
        <w:shd w:val="clear" w:color="auto" w:fill="E6E6E6"/>
        <w:tabs>
          <w:tab w:val="clear" w:pos="786"/>
          <w:tab w:val="num" w:pos="426"/>
          <w:tab w:val="num" w:pos="567"/>
        </w:tabs>
        <w:spacing w:line="276" w:lineRule="auto"/>
        <w:ind w:left="426" w:hanging="426"/>
        <w:jc w:val="both"/>
        <w:rPr>
          <w:rFonts w:asciiTheme="minorHAnsi" w:hAnsiTheme="minorHAnsi" w:cstheme="minorHAnsi"/>
          <w:sz w:val="24"/>
          <w:szCs w:val="24"/>
        </w:rPr>
      </w:pPr>
      <w:r w:rsidRPr="0031237D">
        <w:rPr>
          <w:rFonts w:asciiTheme="minorHAnsi" w:hAnsiTheme="minorHAnsi" w:cstheme="minorHAnsi"/>
          <w:sz w:val="24"/>
          <w:szCs w:val="24"/>
        </w:rPr>
        <w:t>OPIS KRYTERIÓW OCENY OFERT, WRAZ Z PODANIEM WAG TYCH KRYTERIÓW I</w:t>
      </w:r>
      <w:r w:rsidR="005160B8" w:rsidRPr="0031237D">
        <w:rPr>
          <w:rFonts w:asciiTheme="minorHAnsi" w:hAnsiTheme="minorHAnsi" w:cstheme="minorHAnsi"/>
          <w:sz w:val="24"/>
          <w:szCs w:val="24"/>
          <w:lang w:val="pl-PL"/>
        </w:rPr>
        <w:t> </w:t>
      </w:r>
      <w:r w:rsidRPr="0031237D">
        <w:rPr>
          <w:rFonts w:asciiTheme="minorHAnsi" w:hAnsiTheme="minorHAnsi" w:cstheme="minorHAnsi"/>
          <w:sz w:val="24"/>
          <w:szCs w:val="24"/>
        </w:rPr>
        <w:t>SPOSOBU OCENY OFERT</w:t>
      </w:r>
    </w:p>
    <w:p w14:paraId="1BE73446" w14:textId="77777777" w:rsidR="0070427A" w:rsidRDefault="000106F6" w:rsidP="000F312D">
      <w:pPr>
        <w:pStyle w:val="Nagwek3"/>
        <w:keepNext w:val="0"/>
        <w:numPr>
          <w:ilvl w:val="0"/>
          <w:numId w:val="9"/>
        </w:numPr>
        <w:tabs>
          <w:tab w:val="left" w:pos="1177"/>
        </w:tabs>
        <w:spacing w:before="0" w:after="0" w:line="289" w:lineRule="exact"/>
        <w:ind w:left="361" w:hanging="361"/>
        <w:jc w:val="both"/>
        <w:rPr>
          <w:rFonts w:asciiTheme="minorHAnsi" w:hAnsiTheme="minorHAnsi" w:cstheme="minorHAnsi"/>
          <w:sz w:val="24"/>
        </w:rPr>
      </w:pPr>
      <w:r w:rsidRPr="002E1304">
        <w:rPr>
          <w:rFonts w:asciiTheme="minorHAnsi" w:hAnsiTheme="minorHAnsi" w:cstheme="minorHAnsi"/>
          <w:sz w:val="24"/>
        </w:rPr>
        <w:t>Kryteria oceny ofert i ich</w:t>
      </w:r>
      <w:r w:rsidRPr="002E1304">
        <w:rPr>
          <w:rFonts w:asciiTheme="minorHAnsi" w:hAnsiTheme="minorHAnsi" w:cstheme="minorHAnsi"/>
          <w:spacing w:val="-6"/>
          <w:sz w:val="24"/>
        </w:rPr>
        <w:t xml:space="preserve"> </w:t>
      </w:r>
      <w:r w:rsidRPr="002E1304">
        <w:rPr>
          <w:rFonts w:asciiTheme="minorHAnsi" w:hAnsiTheme="minorHAnsi" w:cstheme="minorHAnsi"/>
          <w:sz w:val="24"/>
        </w:rPr>
        <w:t>znaczenie</w:t>
      </w:r>
    </w:p>
    <w:p w14:paraId="03D9FB11" w14:textId="42695291" w:rsidR="0070427A" w:rsidRPr="0070427A" w:rsidRDefault="0070427A" w:rsidP="0070427A">
      <w:pPr>
        <w:pStyle w:val="Nagwek3"/>
        <w:keepNext w:val="0"/>
        <w:tabs>
          <w:tab w:val="left" w:pos="1177"/>
        </w:tabs>
        <w:spacing w:before="0" w:after="160" w:line="289" w:lineRule="exact"/>
        <w:ind w:left="361"/>
        <w:jc w:val="both"/>
        <w:rPr>
          <w:rFonts w:asciiTheme="minorHAnsi" w:hAnsiTheme="minorHAnsi" w:cstheme="minorHAnsi"/>
          <w:b w:val="0"/>
          <w:bCs w:val="0"/>
          <w:sz w:val="22"/>
          <w:szCs w:val="24"/>
        </w:rPr>
      </w:pPr>
      <w:r w:rsidRPr="0070427A">
        <w:rPr>
          <w:rFonts w:asciiTheme="minorHAnsi" w:eastAsiaTheme="minorHAnsi" w:hAnsiTheme="minorHAnsi" w:cstheme="minorHAnsi"/>
          <w:b w:val="0"/>
          <w:bCs w:val="0"/>
          <w:color w:val="000000"/>
          <w:sz w:val="24"/>
          <w:szCs w:val="24"/>
        </w:rPr>
        <w:t xml:space="preserve">Przy wyborze najkorzystniejszej oferty Zamawiający będzie się kierował </w:t>
      </w:r>
      <w:r w:rsidR="00F81008">
        <w:rPr>
          <w:rFonts w:asciiTheme="minorHAnsi" w:eastAsiaTheme="minorHAnsi" w:hAnsiTheme="minorHAnsi" w:cstheme="minorHAnsi"/>
          <w:b w:val="0"/>
          <w:bCs w:val="0"/>
          <w:color w:val="000000"/>
          <w:sz w:val="24"/>
          <w:szCs w:val="24"/>
          <w:lang w:val="pl-PL"/>
        </w:rPr>
        <w:t>kryterium</w:t>
      </w:r>
      <w:r w:rsidRPr="0070427A">
        <w:rPr>
          <w:rFonts w:asciiTheme="minorHAnsi" w:eastAsiaTheme="minorHAnsi" w:hAnsiTheme="minorHAnsi" w:cstheme="minorHAnsi"/>
          <w:b w:val="0"/>
          <w:bCs w:val="0"/>
          <w:color w:val="000000"/>
          <w:sz w:val="24"/>
          <w:szCs w:val="24"/>
        </w:rPr>
        <w:t xml:space="preserve">: </w:t>
      </w:r>
    </w:p>
    <w:tbl>
      <w:tblPr>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2"/>
        <w:gridCol w:w="6729"/>
        <w:gridCol w:w="1949"/>
      </w:tblGrid>
      <w:tr w:rsidR="007357BD" w:rsidRPr="00950635" w14:paraId="246EE96C" w14:textId="77777777" w:rsidTr="00515EAD">
        <w:trPr>
          <w:jc w:val="right"/>
        </w:trPr>
        <w:tc>
          <w:tcPr>
            <w:tcW w:w="642" w:type="dxa"/>
            <w:shd w:val="clear" w:color="auto" w:fill="auto"/>
          </w:tcPr>
          <w:p w14:paraId="38CE3441" w14:textId="77777777" w:rsidR="007357BD" w:rsidRPr="00950635" w:rsidRDefault="007357BD" w:rsidP="00515EAD">
            <w:pPr>
              <w:jc w:val="center"/>
              <w:rPr>
                <w:rFonts w:asciiTheme="minorHAnsi" w:hAnsiTheme="minorHAnsi" w:cstheme="minorHAnsi"/>
                <w:b/>
              </w:rPr>
            </w:pPr>
            <w:r w:rsidRPr="00950635">
              <w:rPr>
                <w:rFonts w:asciiTheme="minorHAnsi" w:hAnsiTheme="minorHAnsi" w:cstheme="minorHAnsi"/>
                <w:b/>
              </w:rPr>
              <w:t>Nr</w:t>
            </w:r>
          </w:p>
        </w:tc>
        <w:tc>
          <w:tcPr>
            <w:tcW w:w="6729" w:type="dxa"/>
            <w:shd w:val="clear" w:color="auto" w:fill="auto"/>
          </w:tcPr>
          <w:p w14:paraId="59B77C80" w14:textId="77777777" w:rsidR="007357BD" w:rsidRPr="00950635" w:rsidRDefault="007357BD" w:rsidP="00515EAD">
            <w:pPr>
              <w:jc w:val="center"/>
              <w:rPr>
                <w:rFonts w:asciiTheme="minorHAnsi" w:hAnsiTheme="minorHAnsi" w:cstheme="minorHAnsi"/>
                <w:b/>
              </w:rPr>
            </w:pPr>
            <w:r w:rsidRPr="00950635">
              <w:rPr>
                <w:rFonts w:asciiTheme="minorHAnsi" w:hAnsiTheme="minorHAnsi" w:cstheme="minorHAnsi"/>
                <w:b/>
              </w:rPr>
              <w:t>Nazwa kryterium</w:t>
            </w:r>
          </w:p>
        </w:tc>
        <w:tc>
          <w:tcPr>
            <w:tcW w:w="1949" w:type="dxa"/>
            <w:shd w:val="clear" w:color="auto" w:fill="auto"/>
          </w:tcPr>
          <w:p w14:paraId="6F302100" w14:textId="77777777" w:rsidR="007357BD" w:rsidRPr="00950635" w:rsidRDefault="007357BD" w:rsidP="00515EAD">
            <w:pPr>
              <w:jc w:val="center"/>
              <w:rPr>
                <w:rFonts w:asciiTheme="minorHAnsi" w:hAnsiTheme="minorHAnsi" w:cstheme="minorHAnsi"/>
                <w:b/>
              </w:rPr>
            </w:pPr>
            <w:r w:rsidRPr="00950635">
              <w:rPr>
                <w:rFonts w:asciiTheme="minorHAnsi" w:hAnsiTheme="minorHAnsi" w:cstheme="minorHAnsi"/>
                <w:b/>
              </w:rPr>
              <w:t>Waga</w:t>
            </w:r>
          </w:p>
        </w:tc>
      </w:tr>
      <w:tr w:rsidR="007357BD" w:rsidRPr="00950635" w14:paraId="54BF28F0" w14:textId="77777777" w:rsidTr="00515EAD">
        <w:trPr>
          <w:jc w:val="right"/>
        </w:trPr>
        <w:tc>
          <w:tcPr>
            <w:tcW w:w="642" w:type="dxa"/>
            <w:shd w:val="clear" w:color="auto" w:fill="auto"/>
            <w:vAlign w:val="center"/>
          </w:tcPr>
          <w:p w14:paraId="4DFDA7C7" w14:textId="5A71448D" w:rsidR="007357BD" w:rsidRPr="00950635" w:rsidRDefault="007357BD" w:rsidP="00515EAD">
            <w:pPr>
              <w:jc w:val="center"/>
              <w:rPr>
                <w:rFonts w:asciiTheme="minorHAnsi" w:hAnsiTheme="minorHAnsi" w:cstheme="minorHAnsi"/>
              </w:rPr>
            </w:pPr>
            <w:r w:rsidRPr="00950635">
              <w:rPr>
                <w:rFonts w:asciiTheme="minorHAnsi" w:hAnsiTheme="minorHAnsi" w:cstheme="minorHAnsi"/>
              </w:rPr>
              <w:t>1</w:t>
            </w:r>
            <w:r w:rsidR="00CD2B57">
              <w:rPr>
                <w:rFonts w:asciiTheme="minorHAnsi" w:hAnsiTheme="minorHAnsi" w:cstheme="minorHAnsi"/>
              </w:rPr>
              <w:t>.</w:t>
            </w:r>
          </w:p>
        </w:tc>
        <w:tc>
          <w:tcPr>
            <w:tcW w:w="6729" w:type="dxa"/>
            <w:shd w:val="clear" w:color="auto" w:fill="auto"/>
          </w:tcPr>
          <w:p w14:paraId="171A6B71" w14:textId="77777777" w:rsidR="007357BD" w:rsidRPr="00950635" w:rsidRDefault="007357BD" w:rsidP="00515EAD">
            <w:pPr>
              <w:jc w:val="both"/>
              <w:rPr>
                <w:rFonts w:asciiTheme="minorHAnsi" w:hAnsiTheme="minorHAnsi" w:cstheme="minorHAnsi"/>
              </w:rPr>
            </w:pPr>
            <w:r w:rsidRPr="00950635">
              <w:rPr>
                <w:rFonts w:asciiTheme="minorHAnsi" w:hAnsiTheme="minorHAnsi" w:cstheme="minorHAnsi"/>
              </w:rPr>
              <w:t xml:space="preserve">Cena oferty (z podatkiem VAT) na którą powinny się składać wszelkie koszty ponoszone przez </w:t>
            </w:r>
            <w:r>
              <w:rPr>
                <w:rFonts w:asciiTheme="minorHAnsi" w:hAnsiTheme="minorHAnsi" w:cstheme="minorHAnsi"/>
              </w:rPr>
              <w:t>Wykonawcę.</w:t>
            </w:r>
          </w:p>
        </w:tc>
        <w:tc>
          <w:tcPr>
            <w:tcW w:w="1949" w:type="dxa"/>
            <w:shd w:val="clear" w:color="auto" w:fill="auto"/>
            <w:vAlign w:val="center"/>
          </w:tcPr>
          <w:p w14:paraId="6B9881F9" w14:textId="6E69B629" w:rsidR="007357BD" w:rsidRPr="00950635" w:rsidRDefault="00F81008" w:rsidP="00515EAD">
            <w:pPr>
              <w:jc w:val="center"/>
              <w:rPr>
                <w:rFonts w:asciiTheme="minorHAnsi" w:hAnsiTheme="minorHAnsi" w:cstheme="minorHAnsi"/>
              </w:rPr>
            </w:pPr>
            <w:r>
              <w:rPr>
                <w:rFonts w:asciiTheme="minorHAnsi" w:hAnsiTheme="minorHAnsi" w:cstheme="minorHAnsi"/>
              </w:rPr>
              <w:t>10</w:t>
            </w:r>
            <w:r w:rsidR="007357BD" w:rsidRPr="00950635">
              <w:rPr>
                <w:rFonts w:asciiTheme="minorHAnsi" w:hAnsiTheme="minorHAnsi" w:cstheme="minorHAnsi"/>
              </w:rPr>
              <w:t>0 pkt</w:t>
            </w:r>
          </w:p>
        </w:tc>
      </w:tr>
    </w:tbl>
    <w:p w14:paraId="2009971E" w14:textId="62A0AF5B" w:rsidR="0070427A" w:rsidRPr="0070427A" w:rsidRDefault="0070427A" w:rsidP="0070427A">
      <w:pPr>
        <w:pStyle w:val="Nagwek3"/>
        <w:keepNext w:val="0"/>
        <w:tabs>
          <w:tab w:val="left" w:pos="1177"/>
        </w:tabs>
        <w:spacing w:before="0" w:after="0" w:line="289" w:lineRule="exact"/>
        <w:ind w:left="361"/>
        <w:jc w:val="both"/>
        <w:rPr>
          <w:rFonts w:asciiTheme="minorHAnsi" w:hAnsiTheme="minorHAnsi" w:cstheme="minorHAnsi"/>
          <w:b w:val="0"/>
          <w:sz w:val="24"/>
          <w:szCs w:val="24"/>
        </w:rPr>
      </w:pPr>
    </w:p>
    <w:p w14:paraId="777E35DC" w14:textId="6B3309BD" w:rsidR="000106F6" w:rsidRPr="00E722BE" w:rsidRDefault="000106F6" w:rsidP="000F312D">
      <w:pPr>
        <w:pStyle w:val="Nagwek3"/>
        <w:keepNext w:val="0"/>
        <w:numPr>
          <w:ilvl w:val="0"/>
          <w:numId w:val="9"/>
        </w:numPr>
        <w:tabs>
          <w:tab w:val="left" w:pos="1177"/>
        </w:tabs>
        <w:spacing w:before="0" w:after="0" w:line="289" w:lineRule="exact"/>
        <w:ind w:left="361" w:hanging="361"/>
        <w:jc w:val="both"/>
        <w:rPr>
          <w:rFonts w:asciiTheme="minorHAnsi" w:hAnsiTheme="minorHAnsi" w:cstheme="minorHAnsi"/>
          <w:b w:val="0"/>
          <w:sz w:val="24"/>
          <w:szCs w:val="24"/>
        </w:rPr>
      </w:pPr>
      <w:r w:rsidRPr="00E722BE">
        <w:rPr>
          <w:rFonts w:asciiTheme="minorHAnsi" w:hAnsiTheme="minorHAnsi" w:cstheme="minorHAnsi"/>
          <w:sz w:val="24"/>
          <w:szCs w:val="24"/>
        </w:rPr>
        <w:t>Sposób</w:t>
      </w:r>
      <w:r w:rsidRPr="00E722BE">
        <w:rPr>
          <w:rFonts w:asciiTheme="minorHAnsi" w:hAnsiTheme="minorHAnsi" w:cstheme="minorHAnsi"/>
          <w:b w:val="0"/>
          <w:sz w:val="24"/>
          <w:szCs w:val="24"/>
        </w:rPr>
        <w:t xml:space="preserve"> </w:t>
      </w:r>
      <w:r w:rsidRPr="00E722BE">
        <w:rPr>
          <w:rFonts w:asciiTheme="minorHAnsi" w:hAnsiTheme="minorHAnsi" w:cstheme="minorHAnsi"/>
          <w:sz w:val="24"/>
          <w:szCs w:val="24"/>
        </w:rPr>
        <w:t>oceny ofert w oparciu o</w:t>
      </w:r>
      <w:r w:rsidRPr="00E722BE">
        <w:rPr>
          <w:rFonts w:asciiTheme="minorHAnsi" w:hAnsiTheme="minorHAnsi" w:cstheme="minorHAnsi"/>
          <w:spacing w:val="-3"/>
          <w:sz w:val="24"/>
          <w:szCs w:val="24"/>
        </w:rPr>
        <w:t xml:space="preserve"> </w:t>
      </w:r>
      <w:r w:rsidRPr="00E722BE">
        <w:rPr>
          <w:rFonts w:asciiTheme="minorHAnsi" w:hAnsiTheme="minorHAnsi" w:cstheme="minorHAnsi"/>
          <w:sz w:val="24"/>
          <w:szCs w:val="24"/>
        </w:rPr>
        <w:t>kryteria</w:t>
      </w:r>
    </w:p>
    <w:p w14:paraId="3FE522DF" w14:textId="77777777" w:rsidR="000106F6" w:rsidRPr="00E722BE" w:rsidRDefault="000106F6" w:rsidP="000F312D">
      <w:pPr>
        <w:pStyle w:val="Akapitzlist"/>
        <w:numPr>
          <w:ilvl w:val="1"/>
          <w:numId w:val="9"/>
        </w:numPr>
        <w:tabs>
          <w:tab w:val="left" w:pos="1177"/>
        </w:tabs>
        <w:spacing w:before="46" w:after="0" w:line="259" w:lineRule="auto"/>
        <w:ind w:left="361" w:hanging="361"/>
        <w:contextualSpacing w:val="0"/>
        <w:jc w:val="both"/>
        <w:rPr>
          <w:rFonts w:asciiTheme="minorHAnsi" w:hAnsiTheme="minorHAnsi" w:cstheme="minorHAnsi"/>
          <w:sz w:val="24"/>
          <w:szCs w:val="24"/>
        </w:rPr>
      </w:pPr>
      <w:bookmarkStart w:id="17" w:name="_Hlk117255692"/>
      <w:r w:rsidRPr="00E722BE">
        <w:rPr>
          <w:rFonts w:asciiTheme="minorHAnsi" w:hAnsiTheme="minorHAnsi" w:cstheme="minorHAnsi"/>
          <w:sz w:val="24"/>
          <w:szCs w:val="24"/>
        </w:rPr>
        <w:t>Ocenie</w:t>
      </w:r>
      <w:r w:rsidRPr="00E722BE">
        <w:rPr>
          <w:rFonts w:asciiTheme="minorHAnsi" w:hAnsiTheme="minorHAnsi" w:cstheme="minorHAnsi"/>
          <w:spacing w:val="-20"/>
          <w:sz w:val="24"/>
          <w:szCs w:val="24"/>
        </w:rPr>
        <w:t xml:space="preserve"> </w:t>
      </w:r>
      <w:r w:rsidRPr="00E722BE">
        <w:rPr>
          <w:rFonts w:asciiTheme="minorHAnsi" w:hAnsiTheme="minorHAnsi" w:cstheme="minorHAnsi"/>
          <w:sz w:val="24"/>
          <w:szCs w:val="24"/>
        </w:rPr>
        <w:t>poddane</w:t>
      </w:r>
      <w:r w:rsidRPr="00E722BE">
        <w:rPr>
          <w:rFonts w:asciiTheme="minorHAnsi" w:hAnsiTheme="minorHAnsi" w:cstheme="minorHAnsi"/>
          <w:spacing w:val="-22"/>
          <w:sz w:val="24"/>
          <w:szCs w:val="24"/>
        </w:rPr>
        <w:t xml:space="preserve"> </w:t>
      </w:r>
      <w:r w:rsidRPr="00E722BE">
        <w:rPr>
          <w:rFonts w:asciiTheme="minorHAnsi" w:hAnsiTheme="minorHAnsi" w:cstheme="minorHAnsi"/>
          <w:sz w:val="24"/>
          <w:szCs w:val="24"/>
        </w:rPr>
        <w:t>zostaną</w:t>
      </w:r>
      <w:r w:rsidRPr="00E722BE">
        <w:rPr>
          <w:rFonts w:asciiTheme="minorHAnsi" w:hAnsiTheme="minorHAnsi" w:cstheme="minorHAnsi"/>
          <w:spacing w:val="-21"/>
          <w:sz w:val="24"/>
          <w:szCs w:val="24"/>
        </w:rPr>
        <w:t xml:space="preserve"> </w:t>
      </w:r>
      <w:r w:rsidRPr="00E722BE">
        <w:rPr>
          <w:rFonts w:asciiTheme="minorHAnsi" w:hAnsiTheme="minorHAnsi" w:cstheme="minorHAnsi"/>
          <w:sz w:val="24"/>
          <w:szCs w:val="24"/>
        </w:rPr>
        <w:t>oferty</w:t>
      </w:r>
      <w:r w:rsidRPr="00E722BE">
        <w:rPr>
          <w:rFonts w:asciiTheme="minorHAnsi" w:hAnsiTheme="minorHAnsi" w:cstheme="minorHAnsi"/>
          <w:spacing w:val="-23"/>
          <w:sz w:val="24"/>
          <w:szCs w:val="24"/>
        </w:rPr>
        <w:t xml:space="preserve"> </w:t>
      </w:r>
      <w:r w:rsidRPr="00E722BE">
        <w:rPr>
          <w:rFonts w:asciiTheme="minorHAnsi" w:hAnsiTheme="minorHAnsi" w:cstheme="minorHAnsi"/>
          <w:sz w:val="24"/>
          <w:szCs w:val="24"/>
        </w:rPr>
        <w:t>nie</w:t>
      </w:r>
      <w:r w:rsidRPr="00E722BE">
        <w:rPr>
          <w:rFonts w:asciiTheme="minorHAnsi" w:hAnsiTheme="minorHAnsi" w:cstheme="minorHAnsi"/>
          <w:spacing w:val="-22"/>
          <w:sz w:val="24"/>
          <w:szCs w:val="24"/>
        </w:rPr>
        <w:t xml:space="preserve"> </w:t>
      </w:r>
      <w:r w:rsidRPr="00E722BE">
        <w:rPr>
          <w:rFonts w:asciiTheme="minorHAnsi" w:hAnsiTheme="minorHAnsi" w:cstheme="minorHAnsi"/>
          <w:sz w:val="24"/>
          <w:szCs w:val="24"/>
        </w:rPr>
        <w:t>podlegające</w:t>
      </w:r>
      <w:r w:rsidRPr="00E722BE">
        <w:rPr>
          <w:rFonts w:asciiTheme="minorHAnsi" w:hAnsiTheme="minorHAnsi" w:cstheme="minorHAnsi"/>
          <w:spacing w:val="-22"/>
          <w:sz w:val="24"/>
          <w:szCs w:val="24"/>
        </w:rPr>
        <w:t xml:space="preserve"> </w:t>
      </w:r>
      <w:r w:rsidRPr="00E722BE">
        <w:rPr>
          <w:rFonts w:asciiTheme="minorHAnsi" w:hAnsiTheme="minorHAnsi" w:cstheme="minorHAnsi"/>
          <w:sz w:val="24"/>
          <w:szCs w:val="24"/>
        </w:rPr>
        <w:t>odrzuceniu.</w:t>
      </w:r>
    </w:p>
    <w:p w14:paraId="547798DB" w14:textId="7EBB1253" w:rsidR="000106F6" w:rsidRPr="00E722BE" w:rsidRDefault="000106F6" w:rsidP="000F312D">
      <w:pPr>
        <w:pStyle w:val="Akapitzlist"/>
        <w:numPr>
          <w:ilvl w:val="1"/>
          <w:numId w:val="9"/>
        </w:numPr>
        <w:tabs>
          <w:tab w:val="left" w:pos="1177"/>
        </w:tabs>
        <w:spacing w:before="46" w:after="0" w:line="259" w:lineRule="auto"/>
        <w:ind w:left="361" w:hanging="361"/>
        <w:contextualSpacing w:val="0"/>
        <w:jc w:val="both"/>
        <w:rPr>
          <w:rFonts w:asciiTheme="minorHAnsi" w:hAnsiTheme="minorHAnsi" w:cstheme="minorHAnsi"/>
          <w:sz w:val="24"/>
          <w:szCs w:val="24"/>
        </w:rPr>
      </w:pPr>
      <w:r w:rsidRPr="00E722BE">
        <w:rPr>
          <w:rFonts w:asciiTheme="minorHAnsi" w:hAnsiTheme="minorHAnsi" w:cstheme="minorHAnsi"/>
          <w:sz w:val="24"/>
          <w:szCs w:val="24"/>
        </w:rPr>
        <w:t>Zamawiający dokona oceny ofert w zakresie kryterium na następujących zasadach:</w:t>
      </w:r>
    </w:p>
    <w:tbl>
      <w:tblPr>
        <w:tblW w:w="9320"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44"/>
        <w:gridCol w:w="7976"/>
      </w:tblGrid>
      <w:tr w:rsidR="0015275C" w:rsidRPr="00950635" w14:paraId="60D13DC6" w14:textId="77777777" w:rsidTr="00515EAD">
        <w:trPr>
          <w:jc w:val="right"/>
        </w:trPr>
        <w:tc>
          <w:tcPr>
            <w:tcW w:w="1344" w:type="dxa"/>
            <w:shd w:val="clear" w:color="auto" w:fill="auto"/>
          </w:tcPr>
          <w:p w14:paraId="747C6EE4" w14:textId="77777777" w:rsidR="0015275C" w:rsidRPr="00950635" w:rsidRDefault="0015275C" w:rsidP="00515EAD">
            <w:pPr>
              <w:jc w:val="center"/>
              <w:rPr>
                <w:rFonts w:asciiTheme="minorHAnsi" w:hAnsiTheme="minorHAnsi" w:cstheme="minorHAnsi"/>
                <w:b/>
              </w:rPr>
            </w:pPr>
            <w:r w:rsidRPr="00950635">
              <w:rPr>
                <w:rFonts w:asciiTheme="minorHAnsi" w:hAnsiTheme="minorHAnsi" w:cstheme="minorHAnsi"/>
                <w:b/>
              </w:rPr>
              <w:lastRenderedPageBreak/>
              <w:t>Nr kryterium</w:t>
            </w:r>
          </w:p>
        </w:tc>
        <w:tc>
          <w:tcPr>
            <w:tcW w:w="7976" w:type="dxa"/>
            <w:shd w:val="clear" w:color="auto" w:fill="auto"/>
          </w:tcPr>
          <w:p w14:paraId="64B72347" w14:textId="77777777" w:rsidR="0015275C" w:rsidRPr="00950635" w:rsidRDefault="0015275C" w:rsidP="00515EAD">
            <w:pPr>
              <w:jc w:val="center"/>
              <w:rPr>
                <w:rFonts w:asciiTheme="minorHAnsi" w:hAnsiTheme="minorHAnsi" w:cstheme="minorHAnsi"/>
                <w:b/>
              </w:rPr>
            </w:pPr>
            <w:r w:rsidRPr="00950635">
              <w:rPr>
                <w:rFonts w:asciiTheme="minorHAnsi" w:hAnsiTheme="minorHAnsi" w:cstheme="minorHAnsi"/>
                <w:b/>
              </w:rPr>
              <w:t>Wzór</w:t>
            </w:r>
          </w:p>
        </w:tc>
      </w:tr>
      <w:tr w:rsidR="0015275C" w:rsidRPr="00950635" w14:paraId="33125EE9" w14:textId="77777777" w:rsidTr="00515EAD">
        <w:trPr>
          <w:jc w:val="right"/>
        </w:trPr>
        <w:tc>
          <w:tcPr>
            <w:tcW w:w="1344" w:type="dxa"/>
            <w:shd w:val="clear" w:color="auto" w:fill="auto"/>
            <w:vAlign w:val="center"/>
          </w:tcPr>
          <w:p w14:paraId="46EF321D" w14:textId="5F44B090" w:rsidR="0015275C" w:rsidRDefault="0015275C" w:rsidP="00B81842">
            <w:pPr>
              <w:spacing w:after="0"/>
              <w:jc w:val="center"/>
              <w:rPr>
                <w:rFonts w:asciiTheme="minorHAnsi" w:hAnsiTheme="minorHAnsi" w:cstheme="minorHAnsi"/>
              </w:rPr>
            </w:pPr>
            <w:r w:rsidRPr="00950635">
              <w:rPr>
                <w:rFonts w:asciiTheme="minorHAnsi" w:hAnsiTheme="minorHAnsi" w:cstheme="minorHAnsi"/>
              </w:rPr>
              <w:t>1</w:t>
            </w:r>
            <w:r w:rsidR="00CD2B57">
              <w:rPr>
                <w:rFonts w:asciiTheme="minorHAnsi" w:hAnsiTheme="minorHAnsi" w:cstheme="minorHAnsi"/>
              </w:rPr>
              <w:t>.</w:t>
            </w:r>
          </w:p>
          <w:p w14:paraId="563BACBF" w14:textId="1AB537A7" w:rsidR="00C3685D" w:rsidRPr="00950635" w:rsidRDefault="00C3685D" w:rsidP="00B81842">
            <w:pPr>
              <w:spacing w:after="0"/>
              <w:jc w:val="center"/>
              <w:rPr>
                <w:rFonts w:asciiTheme="minorHAnsi" w:hAnsiTheme="minorHAnsi" w:cstheme="minorHAnsi"/>
              </w:rPr>
            </w:pPr>
            <w:r>
              <w:rPr>
                <w:rFonts w:asciiTheme="minorHAnsi" w:hAnsiTheme="minorHAnsi" w:cstheme="minorHAnsi"/>
              </w:rPr>
              <w:t>Cena</w:t>
            </w:r>
          </w:p>
        </w:tc>
        <w:tc>
          <w:tcPr>
            <w:tcW w:w="7976" w:type="dxa"/>
            <w:shd w:val="clear" w:color="auto" w:fill="auto"/>
          </w:tcPr>
          <w:p w14:paraId="4A5EF0BB" w14:textId="57C17D7F" w:rsidR="0015275C" w:rsidRPr="00921B1B" w:rsidRDefault="0015275C" w:rsidP="00B81842">
            <w:pPr>
              <w:spacing w:after="0"/>
              <w:jc w:val="both"/>
              <w:rPr>
                <w:rFonts w:asciiTheme="minorHAnsi" w:hAnsiTheme="minorHAnsi" w:cstheme="minorHAnsi"/>
              </w:rPr>
            </w:pPr>
            <w:r w:rsidRPr="00921B1B">
              <w:rPr>
                <w:rFonts w:asciiTheme="minorHAnsi" w:hAnsiTheme="minorHAnsi" w:cstheme="minorHAnsi"/>
              </w:rPr>
              <w:t>Liczba punktów = (</w:t>
            </w:r>
            <w:proofErr w:type="spellStart"/>
            <w:r w:rsidRPr="00921B1B">
              <w:rPr>
                <w:rFonts w:asciiTheme="minorHAnsi" w:hAnsiTheme="minorHAnsi" w:cstheme="minorHAnsi"/>
              </w:rPr>
              <w:t>Cmin</w:t>
            </w:r>
            <w:proofErr w:type="spellEnd"/>
            <w:r w:rsidRPr="00921B1B">
              <w:rPr>
                <w:rFonts w:asciiTheme="minorHAnsi" w:hAnsiTheme="minorHAnsi" w:cstheme="minorHAnsi"/>
              </w:rPr>
              <w:t>/</w:t>
            </w:r>
            <w:proofErr w:type="spellStart"/>
            <w:r w:rsidRPr="00921B1B">
              <w:rPr>
                <w:rFonts w:asciiTheme="minorHAnsi" w:hAnsiTheme="minorHAnsi" w:cstheme="minorHAnsi"/>
              </w:rPr>
              <w:t>Cof</w:t>
            </w:r>
            <w:proofErr w:type="spellEnd"/>
            <w:r w:rsidRPr="00921B1B">
              <w:rPr>
                <w:rFonts w:asciiTheme="minorHAnsi" w:hAnsiTheme="minorHAnsi" w:cstheme="minorHAnsi"/>
              </w:rPr>
              <w:t xml:space="preserve">) * </w:t>
            </w:r>
            <w:r w:rsidR="00F81008">
              <w:rPr>
                <w:rFonts w:asciiTheme="minorHAnsi" w:hAnsiTheme="minorHAnsi" w:cstheme="minorHAnsi"/>
              </w:rPr>
              <w:t>10</w:t>
            </w:r>
            <w:r w:rsidRPr="00921B1B">
              <w:rPr>
                <w:rFonts w:asciiTheme="minorHAnsi" w:hAnsiTheme="minorHAnsi" w:cstheme="minorHAnsi"/>
              </w:rPr>
              <w:t>0</w:t>
            </w:r>
            <w:r>
              <w:rPr>
                <w:rFonts w:asciiTheme="minorHAnsi" w:hAnsiTheme="minorHAnsi" w:cstheme="minorHAnsi"/>
              </w:rPr>
              <w:t>, gdzie:</w:t>
            </w:r>
          </w:p>
          <w:p w14:paraId="37460B81" w14:textId="77777777" w:rsidR="0015275C" w:rsidRPr="00921B1B" w:rsidRDefault="0015275C" w:rsidP="00B81842">
            <w:pPr>
              <w:spacing w:after="0"/>
              <w:jc w:val="both"/>
              <w:rPr>
                <w:rFonts w:asciiTheme="minorHAnsi" w:hAnsiTheme="minorHAnsi" w:cstheme="minorHAnsi"/>
              </w:rPr>
            </w:pPr>
            <w:proofErr w:type="spellStart"/>
            <w:r w:rsidRPr="00921B1B">
              <w:rPr>
                <w:rFonts w:asciiTheme="minorHAnsi" w:hAnsiTheme="minorHAnsi" w:cstheme="minorHAnsi"/>
              </w:rPr>
              <w:t>Cmin</w:t>
            </w:r>
            <w:proofErr w:type="spellEnd"/>
            <w:r w:rsidRPr="00921B1B">
              <w:rPr>
                <w:rFonts w:asciiTheme="minorHAnsi" w:hAnsiTheme="minorHAnsi" w:cstheme="minorHAnsi"/>
              </w:rPr>
              <w:t xml:space="preserve"> – najniższa cena spośród wszystkich ofert</w:t>
            </w:r>
          </w:p>
          <w:p w14:paraId="153417FA" w14:textId="77777777" w:rsidR="0015275C" w:rsidRPr="00921B1B" w:rsidRDefault="0015275C" w:rsidP="00B81842">
            <w:pPr>
              <w:tabs>
                <w:tab w:val="left" w:pos="601"/>
              </w:tabs>
              <w:spacing w:after="0"/>
              <w:jc w:val="both"/>
              <w:rPr>
                <w:rFonts w:asciiTheme="minorHAnsi" w:hAnsiTheme="minorHAnsi" w:cstheme="minorHAnsi"/>
              </w:rPr>
            </w:pPr>
            <w:proofErr w:type="spellStart"/>
            <w:r w:rsidRPr="00921B1B">
              <w:rPr>
                <w:rFonts w:asciiTheme="minorHAnsi" w:hAnsiTheme="minorHAnsi" w:cstheme="minorHAnsi"/>
              </w:rPr>
              <w:t>Cof</w:t>
            </w:r>
            <w:proofErr w:type="spellEnd"/>
            <w:r w:rsidRPr="00921B1B">
              <w:rPr>
                <w:rFonts w:asciiTheme="minorHAnsi" w:hAnsiTheme="minorHAnsi" w:cstheme="minorHAnsi"/>
              </w:rPr>
              <w:t xml:space="preserve"> – cena podana w ofercie</w:t>
            </w:r>
          </w:p>
          <w:p w14:paraId="0A888992" w14:textId="77777777" w:rsidR="0015275C" w:rsidRPr="00950635" w:rsidRDefault="0015275C" w:rsidP="00B81842">
            <w:pPr>
              <w:pStyle w:val="Default"/>
              <w:jc w:val="both"/>
              <w:rPr>
                <w:rFonts w:asciiTheme="minorHAnsi" w:hAnsiTheme="minorHAnsi" w:cstheme="minorHAnsi"/>
                <w:sz w:val="23"/>
                <w:szCs w:val="23"/>
              </w:rPr>
            </w:pPr>
            <w:r w:rsidRPr="00921B1B">
              <w:rPr>
                <w:rFonts w:asciiTheme="minorHAnsi" w:hAnsiTheme="minorHAnsi" w:cstheme="minorHAnsi"/>
                <w:color w:val="auto"/>
              </w:rPr>
              <w:t xml:space="preserve">Maksymalną ilość punktów w obrębie kryterium otrzyma oferta </w:t>
            </w:r>
            <w:r w:rsidRPr="00921B1B">
              <w:rPr>
                <w:rFonts w:asciiTheme="minorHAnsi" w:hAnsiTheme="minorHAnsi" w:cstheme="minorHAnsi"/>
              </w:rPr>
              <w:t>z najniższą</w:t>
            </w:r>
            <w:r w:rsidRPr="00921B1B">
              <w:rPr>
                <w:rFonts w:asciiTheme="minorHAnsi" w:hAnsiTheme="minorHAnsi" w:cstheme="minorHAnsi"/>
                <w:color w:val="auto"/>
              </w:rPr>
              <w:t xml:space="preserve"> ceną.</w:t>
            </w:r>
          </w:p>
        </w:tc>
      </w:tr>
    </w:tbl>
    <w:p w14:paraId="6804F8CF" w14:textId="77777777" w:rsidR="00B81842" w:rsidRPr="00A87B1E" w:rsidRDefault="00B81842" w:rsidP="000F312D">
      <w:pPr>
        <w:pStyle w:val="Akapitzlist"/>
        <w:numPr>
          <w:ilvl w:val="1"/>
          <w:numId w:val="9"/>
        </w:numPr>
        <w:tabs>
          <w:tab w:val="left" w:pos="1177"/>
        </w:tabs>
        <w:spacing w:before="46" w:after="0" w:line="259" w:lineRule="auto"/>
        <w:ind w:left="361" w:hanging="361"/>
        <w:contextualSpacing w:val="0"/>
        <w:jc w:val="both"/>
        <w:rPr>
          <w:rFonts w:asciiTheme="minorHAnsi" w:hAnsiTheme="minorHAnsi" w:cstheme="minorHAnsi"/>
          <w:sz w:val="24"/>
          <w:szCs w:val="24"/>
        </w:rPr>
      </w:pPr>
      <w:r w:rsidRPr="00A87B1E">
        <w:rPr>
          <w:rFonts w:asciiTheme="minorHAnsi" w:hAnsiTheme="minorHAnsi" w:cstheme="minorHAnsi"/>
          <w:sz w:val="24"/>
          <w:szCs w:val="24"/>
        </w:rPr>
        <w:t>Oferta złożona przez Wykonawcę może otrzymać łącznie 100 pkt.</w:t>
      </w:r>
    </w:p>
    <w:p w14:paraId="21CA1A55" w14:textId="7AA7BE14" w:rsidR="00B81842" w:rsidRPr="00A87B1E" w:rsidRDefault="00B81842" w:rsidP="000F312D">
      <w:pPr>
        <w:pStyle w:val="Akapitzlist"/>
        <w:numPr>
          <w:ilvl w:val="1"/>
          <w:numId w:val="9"/>
        </w:numPr>
        <w:tabs>
          <w:tab w:val="left" w:pos="1177"/>
        </w:tabs>
        <w:spacing w:before="46" w:after="0" w:line="259" w:lineRule="auto"/>
        <w:ind w:left="361" w:hanging="361"/>
        <w:contextualSpacing w:val="0"/>
        <w:jc w:val="both"/>
        <w:rPr>
          <w:rFonts w:asciiTheme="minorHAnsi" w:hAnsiTheme="minorHAnsi" w:cstheme="minorHAnsi"/>
          <w:sz w:val="24"/>
          <w:szCs w:val="24"/>
        </w:rPr>
      </w:pPr>
      <w:r w:rsidRPr="00A87B1E">
        <w:rPr>
          <w:rFonts w:asciiTheme="minorHAnsi" w:hAnsiTheme="minorHAnsi" w:cstheme="minorHAnsi"/>
          <w:sz w:val="24"/>
          <w:szCs w:val="24"/>
        </w:rPr>
        <w:t xml:space="preserve">Zamawiający za najkorzystniejszą uzna ofertę, która nie podlega odrzuceniu oraz uzyska największą liczbę punktów przyznanych w ramach </w:t>
      </w:r>
      <w:r w:rsidR="00A277F8">
        <w:rPr>
          <w:rFonts w:asciiTheme="minorHAnsi" w:hAnsiTheme="minorHAnsi" w:cstheme="minorHAnsi"/>
          <w:sz w:val="24"/>
          <w:szCs w:val="24"/>
          <w:lang w:val="pl-PL"/>
        </w:rPr>
        <w:t>ustalonego</w:t>
      </w:r>
      <w:r w:rsidRPr="00A87B1E">
        <w:rPr>
          <w:rFonts w:asciiTheme="minorHAnsi" w:hAnsiTheme="minorHAnsi" w:cstheme="minorHAnsi"/>
          <w:sz w:val="24"/>
          <w:szCs w:val="24"/>
        </w:rPr>
        <w:t xml:space="preserve"> kryteri</w:t>
      </w:r>
      <w:r w:rsidR="00A277F8">
        <w:rPr>
          <w:rFonts w:asciiTheme="minorHAnsi" w:hAnsiTheme="minorHAnsi" w:cstheme="minorHAnsi"/>
          <w:sz w:val="24"/>
          <w:szCs w:val="24"/>
          <w:lang w:val="pl-PL"/>
        </w:rPr>
        <w:t>um</w:t>
      </w:r>
      <w:r w:rsidRPr="00A87B1E">
        <w:rPr>
          <w:rFonts w:asciiTheme="minorHAnsi" w:hAnsiTheme="minorHAnsi" w:cstheme="minorHAnsi"/>
          <w:sz w:val="24"/>
          <w:szCs w:val="24"/>
        </w:rPr>
        <w:t>.</w:t>
      </w:r>
    </w:p>
    <w:p w14:paraId="6160EF64" w14:textId="77777777" w:rsidR="00B81842" w:rsidRPr="00A87B1E" w:rsidRDefault="00B81842" w:rsidP="000F312D">
      <w:pPr>
        <w:pStyle w:val="Akapitzlist"/>
        <w:numPr>
          <w:ilvl w:val="1"/>
          <w:numId w:val="9"/>
        </w:numPr>
        <w:tabs>
          <w:tab w:val="left" w:pos="1177"/>
        </w:tabs>
        <w:spacing w:before="46" w:after="0" w:line="259" w:lineRule="auto"/>
        <w:ind w:left="361" w:hanging="361"/>
        <w:contextualSpacing w:val="0"/>
        <w:jc w:val="both"/>
        <w:rPr>
          <w:rFonts w:asciiTheme="minorHAnsi" w:hAnsiTheme="minorHAnsi" w:cstheme="minorHAnsi"/>
          <w:sz w:val="24"/>
          <w:szCs w:val="24"/>
        </w:rPr>
      </w:pPr>
      <w:r w:rsidRPr="00A87B1E">
        <w:rPr>
          <w:rFonts w:asciiTheme="minorHAnsi" w:hAnsiTheme="minorHAnsi" w:cstheme="minorHAnsi"/>
          <w:sz w:val="24"/>
          <w:szCs w:val="24"/>
        </w:rPr>
        <w:t>W toku dokonywania badania i oceny ofert Zamawiający może żądać udzielenia przez Wykonawcę wyjaśnień treści złożonych przez niego ofert.</w:t>
      </w:r>
    </w:p>
    <w:p w14:paraId="5ECCB83A" w14:textId="62E6FFEA" w:rsidR="00B81842" w:rsidRPr="00A87B1E" w:rsidRDefault="00B81842" w:rsidP="000F312D">
      <w:pPr>
        <w:pStyle w:val="Akapitzlist"/>
        <w:numPr>
          <w:ilvl w:val="1"/>
          <w:numId w:val="9"/>
        </w:numPr>
        <w:tabs>
          <w:tab w:val="left" w:pos="1177"/>
        </w:tabs>
        <w:spacing w:before="46" w:after="0" w:line="259" w:lineRule="auto"/>
        <w:ind w:left="361" w:hanging="361"/>
        <w:contextualSpacing w:val="0"/>
        <w:jc w:val="both"/>
        <w:rPr>
          <w:rFonts w:asciiTheme="minorHAnsi" w:hAnsiTheme="minorHAnsi" w:cstheme="minorHAnsi"/>
          <w:sz w:val="24"/>
          <w:szCs w:val="24"/>
        </w:rPr>
      </w:pPr>
      <w:r w:rsidRPr="00A87B1E">
        <w:rPr>
          <w:rFonts w:asciiTheme="minorHAnsi" w:hAnsiTheme="minorHAnsi" w:cstheme="minorHAnsi"/>
          <w:sz w:val="24"/>
          <w:szCs w:val="24"/>
        </w:rPr>
        <w:t>Zamawiający zastosuje zaokrąglenie do każdego wyniku do dwóch miejsc po przecinku</w:t>
      </w:r>
      <w:r w:rsidR="00A87B1E">
        <w:rPr>
          <w:rFonts w:asciiTheme="minorHAnsi" w:hAnsiTheme="minorHAnsi" w:cstheme="minorHAnsi"/>
          <w:sz w:val="24"/>
          <w:szCs w:val="24"/>
          <w:lang w:val="pl-PL"/>
        </w:rPr>
        <w:t>.</w:t>
      </w:r>
    </w:p>
    <w:bookmarkEnd w:id="17"/>
    <w:p w14:paraId="05150211" w14:textId="314DFF89" w:rsidR="008A40D9" w:rsidRDefault="008A40D9" w:rsidP="0015275C">
      <w:pPr>
        <w:tabs>
          <w:tab w:val="left" w:pos="1177"/>
        </w:tabs>
        <w:spacing w:before="46" w:after="0" w:line="259" w:lineRule="auto"/>
        <w:jc w:val="both"/>
        <w:rPr>
          <w:rFonts w:eastAsiaTheme="minorHAnsi" w:cs="Calibri"/>
          <w:color w:val="000000"/>
        </w:rPr>
      </w:pPr>
    </w:p>
    <w:p w14:paraId="4A284EE0" w14:textId="745CC383" w:rsidR="000106F6" w:rsidRPr="0031237D" w:rsidRDefault="000106F6" w:rsidP="00AE00C2">
      <w:pPr>
        <w:pStyle w:val="Nagwek1"/>
        <w:numPr>
          <w:ilvl w:val="0"/>
          <w:numId w:val="2"/>
        </w:numPr>
        <w:shd w:val="clear" w:color="auto" w:fill="E6E6E6"/>
        <w:tabs>
          <w:tab w:val="clear" w:pos="786"/>
          <w:tab w:val="num" w:pos="426"/>
          <w:tab w:val="num" w:pos="567"/>
        </w:tabs>
        <w:spacing w:line="276" w:lineRule="auto"/>
        <w:ind w:left="426" w:hanging="426"/>
        <w:jc w:val="both"/>
        <w:rPr>
          <w:rFonts w:asciiTheme="minorHAnsi" w:hAnsiTheme="minorHAnsi" w:cstheme="minorHAnsi"/>
          <w:sz w:val="24"/>
          <w:szCs w:val="24"/>
        </w:rPr>
      </w:pPr>
      <w:bookmarkStart w:id="18" w:name="_bookmark24"/>
      <w:bookmarkEnd w:id="18"/>
      <w:r w:rsidRPr="0031237D">
        <w:rPr>
          <w:rFonts w:asciiTheme="minorHAnsi" w:hAnsiTheme="minorHAnsi" w:cstheme="minorHAnsi"/>
          <w:sz w:val="24"/>
          <w:szCs w:val="24"/>
        </w:rPr>
        <w:t>INFORMACJE O FORMALNOŚCIACH, JAKIE MUSZĄ ZOSTAĆ DOPEŁNIONE PO WYBORZE OFERTY W CELU ZAWARCIA UMOWY W SPRAWIE ZAMÓWIENIA PUBLICZNEGO</w:t>
      </w:r>
      <w:r w:rsidR="00E61FC3" w:rsidRPr="0031237D">
        <w:rPr>
          <w:rFonts w:asciiTheme="minorHAnsi" w:hAnsiTheme="minorHAnsi" w:cstheme="minorHAnsi"/>
          <w:sz w:val="24"/>
          <w:szCs w:val="24"/>
          <w:lang w:val="pl-PL"/>
        </w:rPr>
        <w:t>.</w:t>
      </w:r>
    </w:p>
    <w:p w14:paraId="0766CD82" w14:textId="77777777" w:rsidR="000106F6" w:rsidRPr="0031237D" w:rsidRDefault="000106F6" w:rsidP="000F312D">
      <w:pPr>
        <w:pStyle w:val="Akapitzlist"/>
        <w:numPr>
          <w:ilvl w:val="0"/>
          <w:numId w:val="13"/>
        </w:numPr>
        <w:tabs>
          <w:tab w:val="left" w:pos="1177"/>
        </w:tabs>
        <w:spacing w:before="5" w:after="0"/>
        <w:ind w:left="360" w:right="113"/>
        <w:contextualSpacing w:val="0"/>
        <w:jc w:val="both"/>
        <w:rPr>
          <w:rFonts w:asciiTheme="minorHAnsi" w:hAnsiTheme="minorHAnsi" w:cstheme="minorHAnsi"/>
          <w:sz w:val="24"/>
          <w:szCs w:val="24"/>
        </w:rPr>
      </w:pPr>
      <w:r w:rsidRPr="0031237D">
        <w:rPr>
          <w:rFonts w:asciiTheme="minorHAnsi" w:hAnsiTheme="minorHAnsi" w:cstheme="minorHAnsi"/>
          <w:sz w:val="24"/>
          <w:szCs w:val="24"/>
        </w:rPr>
        <w:t xml:space="preserve">Zamawiający zawiera umowę w sprawie zamówienia publicznego, z uwzględnieniem art. 577 </w:t>
      </w:r>
      <w:proofErr w:type="spellStart"/>
      <w:r w:rsidRPr="0031237D">
        <w:rPr>
          <w:rFonts w:asciiTheme="minorHAnsi" w:hAnsiTheme="minorHAnsi" w:cstheme="minorHAnsi"/>
          <w:sz w:val="24"/>
          <w:szCs w:val="24"/>
        </w:rPr>
        <w:t>Pzp</w:t>
      </w:r>
      <w:proofErr w:type="spellEnd"/>
      <w:r w:rsidRPr="0031237D">
        <w:rPr>
          <w:rFonts w:asciiTheme="minorHAnsi" w:hAnsiTheme="minorHAnsi" w:cstheme="minorHAnsi"/>
          <w:sz w:val="24"/>
          <w:szCs w:val="24"/>
        </w:rPr>
        <w:t>, w terminie nie krótszym niż 5 dni od dnia przesłania zawiadomienia o wyborze najkorzystniejszej oferty, jeżeli zawiadomienie to zostało przesłane przy użyciu środków komunikacji elektronicznej, albo 10  dni, jeżeli zostało przesłane w inny sposób.</w:t>
      </w:r>
    </w:p>
    <w:p w14:paraId="0DE69772" w14:textId="3E3FC8CC" w:rsidR="000106F6" w:rsidRPr="0031237D" w:rsidRDefault="000106F6" w:rsidP="000F312D">
      <w:pPr>
        <w:pStyle w:val="Akapitzlist"/>
        <w:numPr>
          <w:ilvl w:val="0"/>
          <w:numId w:val="13"/>
        </w:numPr>
        <w:tabs>
          <w:tab w:val="left" w:pos="1177"/>
        </w:tabs>
        <w:spacing w:after="0"/>
        <w:ind w:left="360" w:right="113"/>
        <w:contextualSpacing w:val="0"/>
        <w:jc w:val="both"/>
        <w:rPr>
          <w:rFonts w:asciiTheme="minorHAnsi" w:hAnsiTheme="minorHAnsi" w:cstheme="minorHAnsi"/>
          <w:sz w:val="24"/>
          <w:szCs w:val="24"/>
        </w:rPr>
      </w:pPr>
      <w:r w:rsidRPr="0031237D">
        <w:rPr>
          <w:rFonts w:asciiTheme="minorHAnsi" w:hAnsiTheme="minorHAnsi" w:cstheme="minorHAnsi"/>
          <w:sz w:val="24"/>
          <w:szCs w:val="24"/>
        </w:rPr>
        <w:t xml:space="preserve">Zamawiający może zawrzeć umowę̨ w sprawie zamówienia publicznego przed upływem terminu, o którym mowa w ust. 1, jeżeli w </w:t>
      </w:r>
      <w:proofErr w:type="spellStart"/>
      <w:r w:rsidRPr="0031237D">
        <w:rPr>
          <w:rFonts w:asciiTheme="minorHAnsi" w:hAnsiTheme="minorHAnsi" w:cstheme="minorHAnsi"/>
          <w:sz w:val="24"/>
          <w:szCs w:val="24"/>
        </w:rPr>
        <w:t>post</w:t>
      </w:r>
      <w:r w:rsidR="00563B80">
        <w:rPr>
          <w:rFonts w:asciiTheme="minorHAnsi" w:hAnsiTheme="minorHAnsi" w:cstheme="minorHAnsi"/>
          <w:sz w:val="24"/>
          <w:szCs w:val="24"/>
          <w:lang w:val="pl-PL"/>
        </w:rPr>
        <w:t>ę</w:t>
      </w:r>
      <w:r w:rsidRPr="0031237D">
        <w:rPr>
          <w:rFonts w:asciiTheme="minorHAnsi" w:hAnsiTheme="minorHAnsi" w:cstheme="minorHAnsi"/>
          <w:sz w:val="24"/>
          <w:szCs w:val="24"/>
        </w:rPr>
        <w:t>powaniu</w:t>
      </w:r>
      <w:proofErr w:type="spellEnd"/>
      <w:r w:rsidRPr="0031237D">
        <w:rPr>
          <w:rFonts w:asciiTheme="minorHAnsi" w:hAnsiTheme="minorHAnsi" w:cstheme="minorHAnsi"/>
          <w:sz w:val="24"/>
          <w:szCs w:val="24"/>
        </w:rPr>
        <w:t xml:space="preserve"> o udzielenie zamówienia złożono tylko jedną  ofertę.</w:t>
      </w:r>
    </w:p>
    <w:p w14:paraId="624CB220" w14:textId="40B18F5B" w:rsidR="000106F6" w:rsidRPr="0031237D" w:rsidRDefault="000106F6" w:rsidP="000F312D">
      <w:pPr>
        <w:pStyle w:val="Akapitzlist"/>
        <w:numPr>
          <w:ilvl w:val="0"/>
          <w:numId w:val="13"/>
        </w:numPr>
        <w:tabs>
          <w:tab w:val="left" w:pos="1177"/>
        </w:tabs>
        <w:spacing w:before="5" w:after="0"/>
        <w:ind w:left="360" w:right="113"/>
        <w:contextualSpacing w:val="0"/>
        <w:jc w:val="both"/>
        <w:rPr>
          <w:rFonts w:asciiTheme="minorHAnsi" w:hAnsiTheme="minorHAnsi" w:cstheme="minorHAnsi"/>
          <w:sz w:val="24"/>
          <w:szCs w:val="24"/>
        </w:rPr>
      </w:pPr>
      <w:r w:rsidRPr="0031237D">
        <w:rPr>
          <w:rFonts w:asciiTheme="minorHAnsi" w:hAnsiTheme="minorHAnsi" w:cstheme="minorHAnsi"/>
          <w:sz w:val="24"/>
          <w:szCs w:val="24"/>
        </w:rPr>
        <w:t>Wykonawca, którego oferta została wybrana jako najkorzystniejsza, zostanie poinformowany  przez Zamawiającego o miejscu i terminie  podpisania umowy.</w:t>
      </w:r>
    </w:p>
    <w:p w14:paraId="335A5AEE" w14:textId="40FEBC67" w:rsidR="000106F6" w:rsidRPr="00504CE8" w:rsidRDefault="000106F6" w:rsidP="000F312D">
      <w:pPr>
        <w:pStyle w:val="Akapitzlist"/>
        <w:numPr>
          <w:ilvl w:val="0"/>
          <w:numId w:val="13"/>
        </w:numPr>
        <w:tabs>
          <w:tab w:val="left" w:pos="1177"/>
        </w:tabs>
        <w:spacing w:before="5" w:after="0"/>
        <w:ind w:left="360" w:right="113"/>
        <w:contextualSpacing w:val="0"/>
        <w:jc w:val="both"/>
        <w:rPr>
          <w:rFonts w:asciiTheme="minorHAnsi" w:hAnsiTheme="minorHAnsi" w:cstheme="minorHAnsi"/>
          <w:sz w:val="24"/>
          <w:szCs w:val="24"/>
        </w:rPr>
      </w:pPr>
      <w:r w:rsidRPr="0031237D">
        <w:rPr>
          <w:rFonts w:asciiTheme="minorHAnsi" w:hAnsiTheme="minorHAnsi" w:cstheme="minorHAnsi"/>
          <w:sz w:val="24"/>
          <w:szCs w:val="24"/>
        </w:rPr>
        <w:t xml:space="preserve">Wykonawca, o którym mowa w ust. 1, ma obowiązek zawrzeć umowę w sprawie zamówienia </w:t>
      </w:r>
      <w:r w:rsidRPr="00ED5357">
        <w:rPr>
          <w:rFonts w:asciiTheme="minorHAnsi" w:hAnsiTheme="minorHAnsi" w:cstheme="minorHAnsi"/>
          <w:sz w:val="24"/>
          <w:szCs w:val="24"/>
        </w:rPr>
        <w:t xml:space="preserve">na warunkach określonych w projektowanych postanowieniach umowy, które stanowią </w:t>
      </w:r>
      <w:r w:rsidR="00341881" w:rsidRPr="00ED5357">
        <w:rPr>
          <w:rFonts w:asciiTheme="minorHAnsi" w:hAnsiTheme="minorHAnsi" w:cstheme="minorHAnsi"/>
          <w:sz w:val="24"/>
          <w:szCs w:val="24"/>
          <w:lang w:val="pl-PL"/>
        </w:rPr>
        <w:t>załącznik</w:t>
      </w:r>
      <w:r w:rsidRPr="00ED5357">
        <w:rPr>
          <w:rFonts w:asciiTheme="minorHAnsi" w:hAnsiTheme="minorHAnsi" w:cstheme="minorHAnsi"/>
          <w:sz w:val="24"/>
          <w:szCs w:val="24"/>
        </w:rPr>
        <w:t xml:space="preserve"> </w:t>
      </w:r>
      <w:r w:rsidR="00341E81" w:rsidRPr="00ED5357">
        <w:rPr>
          <w:rFonts w:asciiTheme="minorHAnsi" w:hAnsiTheme="minorHAnsi" w:cstheme="minorHAnsi"/>
          <w:sz w:val="24"/>
          <w:szCs w:val="24"/>
          <w:lang w:val="pl-PL"/>
        </w:rPr>
        <w:t>nr</w:t>
      </w:r>
      <w:r w:rsidR="00504CE8" w:rsidRPr="00ED5357">
        <w:rPr>
          <w:rFonts w:asciiTheme="minorHAnsi" w:hAnsiTheme="minorHAnsi" w:cstheme="minorHAnsi"/>
          <w:sz w:val="24"/>
          <w:szCs w:val="24"/>
          <w:lang w:val="pl-PL"/>
        </w:rPr>
        <w:t xml:space="preserve"> </w:t>
      </w:r>
      <w:r w:rsidR="000F1DAF">
        <w:rPr>
          <w:rFonts w:asciiTheme="minorHAnsi" w:hAnsiTheme="minorHAnsi" w:cstheme="minorHAnsi"/>
          <w:sz w:val="24"/>
          <w:szCs w:val="24"/>
          <w:lang w:val="pl-PL"/>
        </w:rPr>
        <w:t>4</w:t>
      </w:r>
      <w:r w:rsidRPr="00ED5357">
        <w:rPr>
          <w:rFonts w:asciiTheme="minorHAnsi" w:hAnsiTheme="minorHAnsi" w:cstheme="minorHAnsi"/>
          <w:sz w:val="24"/>
          <w:szCs w:val="24"/>
        </w:rPr>
        <w:t xml:space="preserve"> do SWZ. Umowa</w:t>
      </w:r>
      <w:r w:rsidRPr="00504CE8">
        <w:rPr>
          <w:rFonts w:asciiTheme="minorHAnsi" w:hAnsiTheme="minorHAnsi" w:cstheme="minorHAnsi"/>
          <w:sz w:val="24"/>
          <w:szCs w:val="24"/>
        </w:rPr>
        <w:t xml:space="preserve"> zostanie uzupełniona o zapisy wynikające ze złożonej oferty.</w:t>
      </w:r>
    </w:p>
    <w:p w14:paraId="2C5F261E" w14:textId="77777777" w:rsidR="000106F6" w:rsidRPr="0031237D" w:rsidRDefault="000106F6" w:rsidP="000F312D">
      <w:pPr>
        <w:pStyle w:val="Akapitzlist"/>
        <w:numPr>
          <w:ilvl w:val="0"/>
          <w:numId w:val="13"/>
        </w:numPr>
        <w:tabs>
          <w:tab w:val="left" w:pos="1177"/>
        </w:tabs>
        <w:spacing w:before="5" w:after="0"/>
        <w:ind w:left="360" w:right="113"/>
        <w:contextualSpacing w:val="0"/>
        <w:jc w:val="both"/>
        <w:rPr>
          <w:rFonts w:asciiTheme="minorHAnsi" w:hAnsiTheme="minorHAnsi" w:cstheme="minorHAnsi"/>
          <w:sz w:val="24"/>
          <w:szCs w:val="24"/>
        </w:rPr>
      </w:pPr>
      <w:r w:rsidRPr="00504CE8">
        <w:rPr>
          <w:rFonts w:asciiTheme="minorHAnsi" w:hAnsiTheme="minorHAnsi" w:cstheme="minorHAnsi"/>
          <w:sz w:val="24"/>
          <w:szCs w:val="24"/>
        </w:rPr>
        <w:t>Przed podpisaniem umowy Wykonawcy wspólnie ubiegający się o udzielenie zamówienia (w przypadku wyboru ich oferty jako najkorzystniejszej) przedstawią Zamawiającemu umowę regulującą współpracę</w:t>
      </w:r>
      <w:r w:rsidRPr="0031237D">
        <w:rPr>
          <w:rFonts w:asciiTheme="minorHAnsi" w:hAnsiTheme="minorHAnsi" w:cstheme="minorHAnsi"/>
          <w:sz w:val="24"/>
          <w:szCs w:val="24"/>
        </w:rPr>
        <w:t xml:space="preserve"> tych Wykonawców.</w:t>
      </w:r>
    </w:p>
    <w:p w14:paraId="59461594" w14:textId="4E210099" w:rsidR="000106F6" w:rsidRDefault="000106F6" w:rsidP="000F312D">
      <w:pPr>
        <w:pStyle w:val="Akapitzlist"/>
        <w:numPr>
          <w:ilvl w:val="0"/>
          <w:numId w:val="13"/>
        </w:numPr>
        <w:tabs>
          <w:tab w:val="left" w:pos="1177"/>
        </w:tabs>
        <w:spacing w:before="5" w:after="0"/>
        <w:ind w:left="360" w:right="113"/>
        <w:contextualSpacing w:val="0"/>
        <w:jc w:val="both"/>
        <w:rPr>
          <w:rFonts w:asciiTheme="minorHAnsi" w:hAnsiTheme="minorHAnsi" w:cstheme="minorHAnsi"/>
          <w:sz w:val="24"/>
          <w:szCs w:val="24"/>
        </w:rPr>
      </w:pPr>
      <w:r w:rsidRPr="0031237D">
        <w:rPr>
          <w:rFonts w:asciiTheme="minorHAnsi" w:hAnsiTheme="minorHAnsi" w:cstheme="minorHAnsi"/>
          <w:sz w:val="24"/>
          <w:szCs w:val="24"/>
        </w:rPr>
        <w:t xml:space="preserve">Jeżeli Wykonawca, którego oferta została wybrana jako najkorzystniejsza, uchyla się od zawarcia umowy w sprawie zamówienia publicznego Zamawiający może dokonać ponownego badania i oceny ofert spośród ofert pozostałych w </w:t>
      </w:r>
      <w:r w:rsidR="004945E9" w:rsidRPr="0031237D">
        <w:rPr>
          <w:rFonts w:asciiTheme="minorHAnsi" w:hAnsiTheme="minorHAnsi" w:cstheme="minorHAnsi"/>
          <w:sz w:val="24"/>
          <w:szCs w:val="24"/>
          <w:lang w:val="pl-PL"/>
        </w:rPr>
        <w:t>postępowaniu</w:t>
      </w:r>
      <w:r w:rsidRPr="0031237D">
        <w:rPr>
          <w:rFonts w:asciiTheme="minorHAnsi" w:hAnsiTheme="minorHAnsi" w:cstheme="minorHAnsi"/>
          <w:sz w:val="24"/>
          <w:szCs w:val="24"/>
        </w:rPr>
        <w:t xml:space="preserve"> Wykonawców albo unieważni</w:t>
      </w:r>
      <w:r w:rsidR="001705E2">
        <w:rPr>
          <w:rFonts w:asciiTheme="minorHAnsi" w:hAnsiTheme="minorHAnsi" w:cstheme="minorHAnsi"/>
          <w:sz w:val="24"/>
          <w:szCs w:val="24"/>
          <w:lang w:val="pl-PL"/>
        </w:rPr>
        <w:t>ć</w:t>
      </w:r>
      <w:r w:rsidRPr="0031237D">
        <w:rPr>
          <w:rFonts w:asciiTheme="minorHAnsi" w:hAnsiTheme="minorHAnsi" w:cstheme="minorHAnsi"/>
          <w:sz w:val="24"/>
          <w:szCs w:val="24"/>
        </w:rPr>
        <w:t xml:space="preserve"> </w:t>
      </w:r>
      <w:r w:rsidR="004945E9" w:rsidRPr="0031237D">
        <w:rPr>
          <w:rFonts w:asciiTheme="minorHAnsi" w:hAnsiTheme="minorHAnsi" w:cstheme="minorHAnsi"/>
          <w:sz w:val="24"/>
          <w:szCs w:val="24"/>
          <w:lang w:val="pl-PL"/>
        </w:rPr>
        <w:t>postępowanie</w:t>
      </w:r>
      <w:r w:rsidRPr="0031237D">
        <w:rPr>
          <w:rFonts w:asciiTheme="minorHAnsi" w:hAnsiTheme="minorHAnsi" w:cstheme="minorHAnsi"/>
          <w:sz w:val="24"/>
          <w:szCs w:val="24"/>
        </w:rPr>
        <w:t>.</w:t>
      </w:r>
    </w:p>
    <w:p w14:paraId="37590B8D" w14:textId="77777777" w:rsidR="00ED5357" w:rsidRPr="0031237D" w:rsidRDefault="00ED5357" w:rsidP="0008063D">
      <w:pPr>
        <w:pStyle w:val="Akapitzlist"/>
        <w:tabs>
          <w:tab w:val="left" w:pos="1177"/>
        </w:tabs>
        <w:spacing w:after="0"/>
        <w:ind w:left="360" w:right="113"/>
        <w:contextualSpacing w:val="0"/>
        <w:jc w:val="both"/>
        <w:rPr>
          <w:rFonts w:asciiTheme="minorHAnsi" w:hAnsiTheme="minorHAnsi" w:cstheme="minorHAnsi"/>
          <w:sz w:val="24"/>
          <w:szCs w:val="24"/>
        </w:rPr>
      </w:pPr>
    </w:p>
    <w:p w14:paraId="3952E6DC" w14:textId="77777777" w:rsidR="000106F6" w:rsidRPr="0031237D" w:rsidRDefault="000106F6" w:rsidP="0043353D">
      <w:pPr>
        <w:pStyle w:val="Nagwek1"/>
        <w:numPr>
          <w:ilvl w:val="0"/>
          <w:numId w:val="2"/>
        </w:numPr>
        <w:shd w:val="clear" w:color="auto" w:fill="E6E6E6"/>
        <w:tabs>
          <w:tab w:val="clear" w:pos="786"/>
          <w:tab w:val="num" w:pos="426"/>
          <w:tab w:val="num" w:pos="567"/>
        </w:tabs>
        <w:spacing w:line="276" w:lineRule="auto"/>
        <w:ind w:left="426" w:hanging="426"/>
        <w:jc w:val="both"/>
        <w:rPr>
          <w:rFonts w:asciiTheme="minorHAnsi" w:hAnsiTheme="minorHAnsi" w:cstheme="minorHAnsi"/>
          <w:sz w:val="24"/>
          <w:szCs w:val="24"/>
        </w:rPr>
      </w:pPr>
      <w:bookmarkStart w:id="19" w:name="_bookmark25"/>
      <w:bookmarkEnd w:id="19"/>
      <w:r w:rsidRPr="0031237D">
        <w:rPr>
          <w:rFonts w:asciiTheme="minorHAnsi" w:hAnsiTheme="minorHAnsi" w:cstheme="minorHAnsi"/>
          <w:sz w:val="24"/>
          <w:szCs w:val="24"/>
        </w:rPr>
        <w:t>INFORMACJE DOTYCZĄCE ZABEZPIECZENIA NALEŻYTEGO WYKONANIA UMOWY</w:t>
      </w:r>
    </w:p>
    <w:p w14:paraId="6D86F745" w14:textId="4C532E9B" w:rsidR="00B93560" w:rsidRPr="0031237D" w:rsidRDefault="004945E9" w:rsidP="00563B80">
      <w:pPr>
        <w:tabs>
          <w:tab w:val="left" w:pos="1177"/>
        </w:tabs>
        <w:spacing w:after="0"/>
        <w:ind w:right="113"/>
        <w:jc w:val="both"/>
        <w:rPr>
          <w:rFonts w:asciiTheme="minorHAnsi" w:hAnsiTheme="minorHAnsi" w:cstheme="minorHAnsi"/>
        </w:rPr>
      </w:pPr>
      <w:r w:rsidRPr="0031237D">
        <w:rPr>
          <w:rFonts w:asciiTheme="minorHAnsi" w:hAnsiTheme="minorHAnsi" w:cstheme="minorHAnsi"/>
        </w:rPr>
        <w:t>W niniejszym postępowaniu Zamawiający nie wymaga zabezpieczenia należytego wykonania umowy.</w:t>
      </w:r>
    </w:p>
    <w:p w14:paraId="2E2FD371" w14:textId="77777777" w:rsidR="004945E9" w:rsidRPr="0031237D" w:rsidRDefault="004945E9" w:rsidP="00F60F89">
      <w:pPr>
        <w:tabs>
          <w:tab w:val="left" w:pos="1177"/>
        </w:tabs>
        <w:spacing w:after="0" w:line="292" w:lineRule="auto"/>
        <w:ind w:right="113"/>
        <w:jc w:val="both"/>
        <w:rPr>
          <w:rFonts w:asciiTheme="minorHAnsi" w:hAnsiTheme="minorHAnsi" w:cstheme="minorHAnsi"/>
        </w:rPr>
      </w:pPr>
    </w:p>
    <w:p w14:paraId="79BC8346" w14:textId="2F16093D" w:rsidR="000106F6" w:rsidRPr="0031237D" w:rsidRDefault="000106F6" w:rsidP="00B93560">
      <w:pPr>
        <w:pStyle w:val="Nagwek1"/>
        <w:numPr>
          <w:ilvl w:val="0"/>
          <w:numId w:val="2"/>
        </w:numPr>
        <w:shd w:val="clear" w:color="auto" w:fill="E6E6E6"/>
        <w:tabs>
          <w:tab w:val="clear" w:pos="786"/>
          <w:tab w:val="num" w:pos="567"/>
        </w:tabs>
        <w:spacing w:line="276" w:lineRule="auto"/>
        <w:ind w:left="426" w:hanging="426"/>
        <w:jc w:val="both"/>
        <w:rPr>
          <w:rFonts w:asciiTheme="minorHAnsi" w:hAnsiTheme="minorHAnsi" w:cstheme="minorHAnsi"/>
          <w:b w:val="0"/>
          <w:sz w:val="24"/>
          <w:szCs w:val="24"/>
        </w:rPr>
      </w:pPr>
      <w:bookmarkStart w:id="20" w:name="_bookmark26"/>
      <w:bookmarkEnd w:id="20"/>
      <w:r w:rsidRPr="0031237D">
        <w:rPr>
          <w:rFonts w:asciiTheme="minorHAnsi" w:hAnsiTheme="minorHAnsi" w:cstheme="minorHAnsi"/>
          <w:sz w:val="24"/>
          <w:szCs w:val="24"/>
        </w:rPr>
        <w:lastRenderedPageBreak/>
        <w:t>PROJEKTOWANE POSTANOWIENIA UMOWY W SPRAWIE ZAMÓWIENIA PUBLICZNEGO, KTÓRE ZOSTANĄ WPROWADZONE DO TREŚCI TEJ UMOWY</w:t>
      </w:r>
    </w:p>
    <w:p w14:paraId="50051FF2" w14:textId="589B0C82" w:rsidR="000106F6" w:rsidRPr="008D09F6" w:rsidRDefault="000106F6" w:rsidP="000F312D">
      <w:pPr>
        <w:pStyle w:val="Akapitzlist"/>
        <w:numPr>
          <w:ilvl w:val="0"/>
          <w:numId w:val="12"/>
        </w:numPr>
        <w:tabs>
          <w:tab w:val="left" w:pos="1177"/>
        </w:tabs>
        <w:spacing w:before="5" w:after="0"/>
        <w:ind w:left="360" w:right="113"/>
        <w:contextualSpacing w:val="0"/>
        <w:jc w:val="both"/>
        <w:rPr>
          <w:rFonts w:asciiTheme="minorHAnsi" w:hAnsiTheme="minorHAnsi" w:cstheme="minorHAnsi"/>
          <w:sz w:val="24"/>
          <w:szCs w:val="24"/>
        </w:rPr>
      </w:pPr>
      <w:r w:rsidRPr="00504CE8">
        <w:rPr>
          <w:rFonts w:asciiTheme="minorHAnsi" w:hAnsiTheme="minorHAnsi" w:cstheme="minorHAnsi"/>
          <w:sz w:val="24"/>
          <w:szCs w:val="24"/>
        </w:rPr>
        <w:t>Projektowane postanowienia umowy w sprawie zamówienia publicznego, które</w:t>
      </w:r>
      <w:r w:rsidR="00563B80" w:rsidRPr="00504CE8">
        <w:rPr>
          <w:rFonts w:asciiTheme="minorHAnsi" w:hAnsiTheme="minorHAnsi" w:cstheme="minorHAnsi"/>
          <w:sz w:val="24"/>
          <w:szCs w:val="24"/>
          <w:lang w:val="pl-PL"/>
        </w:rPr>
        <w:t xml:space="preserve"> </w:t>
      </w:r>
      <w:r w:rsidRPr="00504CE8">
        <w:rPr>
          <w:rFonts w:asciiTheme="minorHAnsi" w:hAnsiTheme="minorHAnsi" w:cstheme="minorHAnsi"/>
          <w:sz w:val="24"/>
          <w:szCs w:val="24"/>
        </w:rPr>
        <w:t xml:space="preserve">zostaną wprowadzone do treści tej umowy, </w:t>
      </w:r>
      <w:r w:rsidRPr="008D09F6">
        <w:rPr>
          <w:rFonts w:asciiTheme="minorHAnsi" w:hAnsiTheme="minorHAnsi" w:cstheme="minorHAnsi"/>
          <w:sz w:val="24"/>
          <w:szCs w:val="24"/>
        </w:rPr>
        <w:t xml:space="preserve">określone zostały w załączniku nr </w:t>
      </w:r>
      <w:r w:rsidR="000F1DAF">
        <w:rPr>
          <w:rFonts w:asciiTheme="minorHAnsi" w:hAnsiTheme="minorHAnsi" w:cstheme="minorHAnsi"/>
          <w:sz w:val="24"/>
          <w:szCs w:val="24"/>
          <w:lang w:val="pl-PL"/>
        </w:rPr>
        <w:t>4</w:t>
      </w:r>
      <w:r w:rsidRPr="008D09F6">
        <w:rPr>
          <w:rFonts w:asciiTheme="minorHAnsi" w:hAnsiTheme="minorHAnsi" w:cstheme="minorHAnsi"/>
          <w:sz w:val="24"/>
          <w:szCs w:val="24"/>
        </w:rPr>
        <w:t xml:space="preserve"> do SWZ.</w:t>
      </w:r>
    </w:p>
    <w:p w14:paraId="6FA76924" w14:textId="3F8070CC" w:rsidR="000106F6" w:rsidRDefault="000106F6" w:rsidP="000F312D">
      <w:pPr>
        <w:pStyle w:val="Akapitzlist"/>
        <w:numPr>
          <w:ilvl w:val="0"/>
          <w:numId w:val="12"/>
        </w:numPr>
        <w:tabs>
          <w:tab w:val="left" w:pos="1177"/>
        </w:tabs>
        <w:spacing w:before="5" w:after="0"/>
        <w:ind w:left="360" w:right="113"/>
        <w:contextualSpacing w:val="0"/>
        <w:jc w:val="both"/>
        <w:rPr>
          <w:rFonts w:asciiTheme="minorHAnsi" w:hAnsiTheme="minorHAnsi" w:cstheme="minorHAnsi"/>
          <w:sz w:val="24"/>
          <w:szCs w:val="24"/>
        </w:rPr>
      </w:pPr>
      <w:r w:rsidRPr="008D09F6">
        <w:rPr>
          <w:rFonts w:asciiTheme="minorHAnsi" w:hAnsiTheme="minorHAnsi" w:cstheme="minorHAnsi"/>
          <w:sz w:val="24"/>
          <w:szCs w:val="24"/>
        </w:rPr>
        <w:t xml:space="preserve">Zamawiający przewiduje możliwość zmiany zawartej umowy w stosunku do treści wybranej oferty w zakresie uregulowanym w art. 454-455 ustawy </w:t>
      </w:r>
      <w:proofErr w:type="spellStart"/>
      <w:r w:rsidRPr="008D09F6">
        <w:rPr>
          <w:rFonts w:asciiTheme="minorHAnsi" w:hAnsiTheme="minorHAnsi" w:cstheme="minorHAnsi"/>
          <w:sz w:val="24"/>
          <w:szCs w:val="24"/>
        </w:rPr>
        <w:t>Pzp</w:t>
      </w:r>
      <w:proofErr w:type="spellEnd"/>
      <w:r w:rsidRPr="008D09F6">
        <w:rPr>
          <w:rFonts w:asciiTheme="minorHAnsi" w:hAnsiTheme="minorHAnsi" w:cstheme="minorHAnsi"/>
          <w:sz w:val="24"/>
          <w:szCs w:val="24"/>
        </w:rPr>
        <w:t xml:space="preserve"> oraz wskazanym we wzorze umowy, stanowiącym </w:t>
      </w:r>
      <w:r w:rsidR="002702A6" w:rsidRPr="008D09F6">
        <w:rPr>
          <w:rFonts w:asciiTheme="minorHAnsi" w:hAnsiTheme="minorHAnsi" w:cstheme="minorHAnsi"/>
          <w:sz w:val="24"/>
          <w:szCs w:val="24"/>
          <w:lang w:val="pl-PL"/>
        </w:rPr>
        <w:t>załącznik</w:t>
      </w:r>
      <w:r w:rsidRPr="008D09F6">
        <w:rPr>
          <w:rFonts w:asciiTheme="minorHAnsi" w:hAnsiTheme="minorHAnsi" w:cstheme="minorHAnsi"/>
          <w:sz w:val="24"/>
          <w:szCs w:val="24"/>
        </w:rPr>
        <w:t xml:space="preserve"> nr </w:t>
      </w:r>
      <w:r w:rsidR="000F1DAF">
        <w:rPr>
          <w:rFonts w:asciiTheme="minorHAnsi" w:hAnsiTheme="minorHAnsi" w:cstheme="minorHAnsi"/>
          <w:sz w:val="24"/>
          <w:szCs w:val="24"/>
          <w:lang w:val="pl-PL"/>
        </w:rPr>
        <w:t>4</w:t>
      </w:r>
      <w:r w:rsidR="00563B80" w:rsidRPr="008D09F6">
        <w:rPr>
          <w:rFonts w:asciiTheme="minorHAnsi" w:hAnsiTheme="minorHAnsi" w:cstheme="minorHAnsi"/>
          <w:sz w:val="24"/>
          <w:szCs w:val="24"/>
          <w:lang w:val="pl-PL"/>
        </w:rPr>
        <w:t xml:space="preserve"> </w:t>
      </w:r>
      <w:r w:rsidRPr="008D09F6">
        <w:rPr>
          <w:rFonts w:asciiTheme="minorHAnsi" w:hAnsiTheme="minorHAnsi" w:cstheme="minorHAnsi"/>
          <w:sz w:val="24"/>
          <w:szCs w:val="24"/>
        </w:rPr>
        <w:t>do SWZ.</w:t>
      </w:r>
    </w:p>
    <w:p w14:paraId="00D35B40" w14:textId="77777777" w:rsidR="000F1DAF" w:rsidRPr="008D09F6" w:rsidRDefault="000F1DAF" w:rsidP="000F1DAF">
      <w:pPr>
        <w:pStyle w:val="Akapitzlist"/>
        <w:tabs>
          <w:tab w:val="left" w:pos="1177"/>
        </w:tabs>
        <w:spacing w:before="5" w:after="0"/>
        <w:ind w:left="360" w:right="113"/>
        <w:contextualSpacing w:val="0"/>
        <w:jc w:val="both"/>
        <w:rPr>
          <w:rFonts w:asciiTheme="minorHAnsi" w:hAnsiTheme="minorHAnsi" w:cstheme="minorHAnsi"/>
          <w:sz w:val="24"/>
          <w:szCs w:val="24"/>
        </w:rPr>
      </w:pPr>
    </w:p>
    <w:p w14:paraId="04798F4E" w14:textId="77777777" w:rsidR="000106F6" w:rsidRPr="0031237D" w:rsidRDefault="000106F6" w:rsidP="001F29CA">
      <w:pPr>
        <w:pStyle w:val="Nagwek1"/>
        <w:numPr>
          <w:ilvl w:val="0"/>
          <w:numId w:val="2"/>
        </w:numPr>
        <w:shd w:val="clear" w:color="auto" w:fill="E6E6E6"/>
        <w:tabs>
          <w:tab w:val="clear" w:pos="786"/>
          <w:tab w:val="num" w:pos="567"/>
        </w:tabs>
        <w:spacing w:line="276" w:lineRule="auto"/>
        <w:ind w:left="426" w:hanging="426"/>
        <w:jc w:val="both"/>
        <w:rPr>
          <w:rFonts w:asciiTheme="minorHAnsi" w:hAnsiTheme="minorHAnsi" w:cstheme="minorHAnsi"/>
          <w:sz w:val="24"/>
          <w:szCs w:val="24"/>
        </w:rPr>
      </w:pPr>
      <w:bookmarkStart w:id="21" w:name="_bookmark27"/>
      <w:bookmarkEnd w:id="21"/>
      <w:r w:rsidRPr="0031237D">
        <w:rPr>
          <w:rFonts w:asciiTheme="minorHAnsi" w:hAnsiTheme="minorHAnsi" w:cstheme="minorHAnsi"/>
          <w:sz w:val="24"/>
          <w:szCs w:val="24"/>
        </w:rPr>
        <w:t>POUCZENIE O ŚRODKACH OCHRONY PRAWNEJ PRZYSŁUGUJĄCYCH WYKONAWCY</w:t>
      </w:r>
    </w:p>
    <w:p w14:paraId="5FBCD47B" w14:textId="28412E69" w:rsidR="00563B80" w:rsidRPr="00563B80" w:rsidRDefault="00563B80" w:rsidP="000F312D">
      <w:pPr>
        <w:pStyle w:val="Akapitzlist"/>
        <w:numPr>
          <w:ilvl w:val="3"/>
          <w:numId w:val="31"/>
        </w:numPr>
        <w:autoSpaceDE w:val="0"/>
        <w:autoSpaceDN w:val="0"/>
        <w:adjustRightInd w:val="0"/>
        <w:spacing w:after="58"/>
        <w:ind w:left="360"/>
        <w:jc w:val="both"/>
        <w:rPr>
          <w:rFonts w:eastAsiaTheme="minorHAnsi" w:cs="Calibri"/>
          <w:color w:val="000000"/>
          <w:sz w:val="24"/>
          <w:szCs w:val="24"/>
        </w:rPr>
      </w:pPr>
      <w:r w:rsidRPr="00563B80">
        <w:rPr>
          <w:rFonts w:eastAsiaTheme="minorHAnsi" w:cs="Calibri"/>
          <w:color w:val="000000"/>
          <w:sz w:val="24"/>
          <w:szCs w:val="24"/>
        </w:rPr>
        <w:t xml:space="preserve">Środki ochrony prawnej przysługują wykonawcy oraz innemu podmiotowi, jeżeli ma lub miał interes w uzyskaniu zamówienia oraz poniósł lub może ponieść szkodę w wyniku naruszenia przez </w:t>
      </w:r>
      <w:r w:rsidR="006F7C83">
        <w:rPr>
          <w:rFonts w:eastAsiaTheme="minorHAnsi" w:cs="Calibri"/>
          <w:color w:val="000000"/>
          <w:sz w:val="24"/>
          <w:szCs w:val="24"/>
          <w:lang w:val="pl-PL"/>
        </w:rPr>
        <w:t>Z</w:t>
      </w:r>
      <w:proofErr w:type="spellStart"/>
      <w:r w:rsidRPr="00563B80">
        <w:rPr>
          <w:rFonts w:eastAsiaTheme="minorHAnsi" w:cs="Calibri"/>
          <w:color w:val="000000"/>
          <w:sz w:val="24"/>
          <w:szCs w:val="24"/>
        </w:rPr>
        <w:t>amawiającego</w:t>
      </w:r>
      <w:proofErr w:type="spellEnd"/>
      <w:r w:rsidRPr="00563B80">
        <w:rPr>
          <w:rFonts w:eastAsiaTheme="minorHAnsi" w:cs="Calibri"/>
          <w:color w:val="000000"/>
          <w:sz w:val="24"/>
          <w:szCs w:val="24"/>
        </w:rPr>
        <w:t xml:space="preserve"> przepisów ustawy </w:t>
      </w:r>
      <w:proofErr w:type="spellStart"/>
      <w:r w:rsidRPr="00563B80">
        <w:rPr>
          <w:rFonts w:eastAsiaTheme="minorHAnsi" w:cs="Calibri"/>
          <w:color w:val="000000"/>
          <w:sz w:val="24"/>
          <w:szCs w:val="24"/>
        </w:rPr>
        <w:t>Pzp</w:t>
      </w:r>
      <w:proofErr w:type="spellEnd"/>
      <w:r w:rsidRPr="00563B80">
        <w:rPr>
          <w:rFonts w:eastAsiaTheme="minorHAnsi" w:cs="Calibri"/>
          <w:color w:val="000000"/>
          <w:sz w:val="24"/>
          <w:szCs w:val="24"/>
        </w:rPr>
        <w:t xml:space="preserve">. </w:t>
      </w:r>
    </w:p>
    <w:p w14:paraId="6A3056EF" w14:textId="7361E584" w:rsidR="00563B80" w:rsidRPr="00563B80" w:rsidRDefault="00563B80" w:rsidP="000F312D">
      <w:pPr>
        <w:pStyle w:val="Akapitzlist"/>
        <w:numPr>
          <w:ilvl w:val="3"/>
          <w:numId w:val="31"/>
        </w:numPr>
        <w:autoSpaceDE w:val="0"/>
        <w:autoSpaceDN w:val="0"/>
        <w:adjustRightInd w:val="0"/>
        <w:spacing w:after="58"/>
        <w:ind w:left="360"/>
        <w:jc w:val="both"/>
        <w:rPr>
          <w:rFonts w:eastAsiaTheme="minorHAnsi" w:cs="Calibri"/>
          <w:color w:val="000000"/>
          <w:sz w:val="24"/>
          <w:szCs w:val="24"/>
        </w:rPr>
      </w:pPr>
      <w:r w:rsidRPr="00563B80">
        <w:rPr>
          <w:rFonts w:eastAsiaTheme="minorHAnsi" w:cs="Calibri"/>
          <w:color w:val="000000"/>
          <w:sz w:val="24"/>
          <w:szCs w:val="24"/>
        </w:rPr>
        <w:t xml:space="preserve">Środki ochrony prawnej wobec ogłoszenia wszczynającego postępowanie o udzielenie zamówienia oraz dokumentów zamówienia przysługują również organizacjom wpisanym na listę, o której mowa w art. 469 pkt 15 ustawy </w:t>
      </w:r>
      <w:proofErr w:type="spellStart"/>
      <w:r w:rsidRPr="00563B80">
        <w:rPr>
          <w:rFonts w:eastAsiaTheme="minorHAnsi" w:cs="Calibri"/>
          <w:color w:val="000000"/>
          <w:sz w:val="24"/>
          <w:szCs w:val="24"/>
        </w:rPr>
        <w:t>Pzp</w:t>
      </w:r>
      <w:proofErr w:type="spellEnd"/>
      <w:r w:rsidRPr="00563B80">
        <w:rPr>
          <w:rFonts w:eastAsiaTheme="minorHAnsi" w:cs="Calibri"/>
          <w:color w:val="000000"/>
          <w:sz w:val="24"/>
          <w:szCs w:val="24"/>
        </w:rPr>
        <w:t xml:space="preserve"> oraz Rzecznikowi Małych i Średnich Przedsiębiorców </w:t>
      </w:r>
    </w:p>
    <w:p w14:paraId="5B841060" w14:textId="0DAEE647" w:rsidR="00563B80" w:rsidRPr="00563B80" w:rsidRDefault="00563B80" w:rsidP="000F312D">
      <w:pPr>
        <w:pStyle w:val="Akapitzlist"/>
        <w:numPr>
          <w:ilvl w:val="3"/>
          <w:numId w:val="31"/>
        </w:numPr>
        <w:autoSpaceDE w:val="0"/>
        <w:autoSpaceDN w:val="0"/>
        <w:adjustRightInd w:val="0"/>
        <w:spacing w:after="58"/>
        <w:ind w:left="360"/>
        <w:jc w:val="both"/>
        <w:rPr>
          <w:rFonts w:eastAsiaTheme="minorHAnsi" w:cs="Calibri"/>
          <w:color w:val="000000"/>
          <w:sz w:val="24"/>
          <w:szCs w:val="24"/>
        </w:rPr>
      </w:pPr>
      <w:r w:rsidRPr="00563B80">
        <w:rPr>
          <w:rFonts w:eastAsiaTheme="minorHAnsi" w:cs="Calibri"/>
          <w:color w:val="000000"/>
          <w:sz w:val="24"/>
          <w:szCs w:val="24"/>
        </w:rPr>
        <w:t xml:space="preserve">Odwołanie przysługuje na: </w:t>
      </w:r>
    </w:p>
    <w:p w14:paraId="74750EE2" w14:textId="489C4913" w:rsidR="00563B80" w:rsidRPr="00563B80" w:rsidRDefault="00563B80" w:rsidP="000F312D">
      <w:pPr>
        <w:pStyle w:val="Akapitzlist"/>
        <w:numPr>
          <w:ilvl w:val="1"/>
          <w:numId w:val="33"/>
        </w:numPr>
        <w:autoSpaceDE w:val="0"/>
        <w:autoSpaceDN w:val="0"/>
        <w:adjustRightInd w:val="0"/>
        <w:spacing w:after="58"/>
        <w:ind w:left="602"/>
        <w:jc w:val="both"/>
        <w:rPr>
          <w:rFonts w:eastAsiaTheme="minorHAnsi" w:cs="Calibri"/>
          <w:color w:val="000000"/>
          <w:sz w:val="24"/>
          <w:szCs w:val="24"/>
        </w:rPr>
      </w:pPr>
      <w:r w:rsidRPr="00563B80">
        <w:rPr>
          <w:rFonts w:eastAsiaTheme="minorHAnsi" w:cs="Calibri"/>
          <w:color w:val="000000"/>
          <w:sz w:val="24"/>
          <w:szCs w:val="24"/>
        </w:rPr>
        <w:t xml:space="preserve">niezgodną z przepisami ustawy </w:t>
      </w:r>
      <w:proofErr w:type="spellStart"/>
      <w:r w:rsidRPr="00563B80">
        <w:rPr>
          <w:rFonts w:eastAsiaTheme="minorHAnsi" w:cs="Calibri"/>
          <w:color w:val="000000"/>
          <w:sz w:val="24"/>
          <w:szCs w:val="24"/>
        </w:rPr>
        <w:t>Pzp</w:t>
      </w:r>
      <w:proofErr w:type="spellEnd"/>
      <w:r w:rsidRPr="00563B80">
        <w:rPr>
          <w:rFonts w:eastAsiaTheme="minorHAnsi" w:cs="Calibri"/>
          <w:color w:val="000000"/>
          <w:sz w:val="24"/>
          <w:szCs w:val="24"/>
        </w:rPr>
        <w:t xml:space="preserve"> czynność Zamawiającego, podjętą w postępowaniu o</w:t>
      </w:r>
      <w:r>
        <w:rPr>
          <w:rFonts w:eastAsiaTheme="minorHAnsi" w:cs="Calibri"/>
          <w:color w:val="000000"/>
          <w:sz w:val="24"/>
          <w:szCs w:val="24"/>
          <w:lang w:val="pl-PL"/>
        </w:rPr>
        <w:t> </w:t>
      </w:r>
      <w:r w:rsidRPr="00563B80">
        <w:rPr>
          <w:rFonts w:eastAsiaTheme="minorHAnsi" w:cs="Calibri"/>
          <w:color w:val="000000"/>
          <w:sz w:val="24"/>
          <w:szCs w:val="24"/>
        </w:rPr>
        <w:t xml:space="preserve">udzielenie zamówienia, w tym na projektowane postanowienie umowy; </w:t>
      </w:r>
    </w:p>
    <w:p w14:paraId="49C8F667" w14:textId="205B3134" w:rsidR="00563B80" w:rsidRPr="00563B80" w:rsidRDefault="00563B80" w:rsidP="000F312D">
      <w:pPr>
        <w:pStyle w:val="Akapitzlist"/>
        <w:numPr>
          <w:ilvl w:val="1"/>
          <w:numId w:val="33"/>
        </w:numPr>
        <w:autoSpaceDE w:val="0"/>
        <w:autoSpaceDN w:val="0"/>
        <w:adjustRightInd w:val="0"/>
        <w:spacing w:after="58"/>
        <w:ind w:left="602"/>
        <w:jc w:val="both"/>
        <w:rPr>
          <w:rFonts w:eastAsiaTheme="minorHAnsi" w:cs="Calibri"/>
          <w:color w:val="000000"/>
          <w:sz w:val="24"/>
          <w:szCs w:val="24"/>
        </w:rPr>
      </w:pPr>
      <w:r w:rsidRPr="00563B80">
        <w:rPr>
          <w:rFonts w:eastAsiaTheme="minorHAnsi" w:cs="Calibri"/>
          <w:color w:val="000000"/>
          <w:sz w:val="24"/>
          <w:szCs w:val="24"/>
        </w:rPr>
        <w:t xml:space="preserve">zaniechanie czynności w postępowaniu o udzielenie zamówienia do której zamawiający był obowiązany na podstawie ustawy </w:t>
      </w:r>
      <w:proofErr w:type="spellStart"/>
      <w:r w:rsidRPr="00563B80">
        <w:rPr>
          <w:rFonts w:eastAsiaTheme="minorHAnsi" w:cs="Calibri"/>
          <w:color w:val="000000"/>
          <w:sz w:val="24"/>
          <w:szCs w:val="24"/>
        </w:rPr>
        <w:t>Pzp</w:t>
      </w:r>
      <w:proofErr w:type="spellEnd"/>
      <w:r w:rsidRPr="00563B80">
        <w:rPr>
          <w:rFonts w:eastAsiaTheme="minorHAnsi" w:cs="Calibri"/>
          <w:color w:val="000000"/>
          <w:sz w:val="24"/>
          <w:szCs w:val="24"/>
        </w:rPr>
        <w:t xml:space="preserve">; </w:t>
      </w:r>
    </w:p>
    <w:p w14:paraId="3DA1A276" w14:textId="0BD47D39" w:rsidR="00563B80" w:rsidRPr="00563B80" w:rsidRDefault="00563B80" w:rsidP="000F312D">
      <w:pPr>
        <w:pStyle w:val="Akapitzlist"/>
        <w:numPr>
          <w:ilvl w:val="3"/>
          <w:numId w:val="31"/>
        </w:numPr>
        <w:autoSpaceDE w:val="0"/>
        <w:autoSpaceDN w:val="0"/>
        <w:adjustRightInd w:val="0"/>
        <w:spacing w:after="58"/>
        <w:ind w:left="360"/>
        <w:jc w:val="both"/>
        <w:rPr>
          <w:rFonts w:eastAsiaTheme="minorHAnsi" w:cs="Calibri"/>
          <w:color w:val="000000"/>
          <w:sz w:val="24"/>
          <w:szCs w:val="24"/>
        </w:rPr>
      </w:pPr>
      <w:r w:rsidRPr="00563B80">
        <w:rPr>
          <w:rFonts w:eastAsiaTheme="minorHAnsi" w:cs="Calibri"/>
          <w:color w:val="000000"/>
          <w:sz w:val="24"/>
          <w:szCs w:val="24"/>
        </w:rPr>
        <w:t xml:space="preserve">Odwołanie wnosi się do Prezesa Krajowej Izby Odwoławczej, zwanej dalej „Izbą”. Odwołanie wnosi się w formie pisemnej albo w formie elektronicznej albo w postaci elektronicznej opatrzonej podpisem zaufanym. Odwołujący przekazuje Zamawiającemu odwołanie wniesione w formie elektronicznej albo postaci elektronicznej albo kopię tego odwołania, jeżeli zostało ono wniesione w formie pisemnej, przed upływem terminu do wniesienia odwołania w taki sposób, aby mógł on zapoznać się z jego treścią przed upływem tego terminu. </w:t>
      </w:r>
    </w:p>
    <w:p w14:paraId="7CE268EC" w14:textId="24F8A33F" w:rsidR="00563B80" w:rsidRPr="00563B80" w:rsidRDefault="00563B80" w:rsidP="000F312D">
      <w:pPr>
        <w:pStyle w:val="Akapitzlist"/>
        <w:numPr>
          <w:ilvl w:val="3"/>
          <w:numId w:val="31"/>
        </w:numPr>
        <w:autoSpaceDE w:val="0"/>
        <w:autoSpaceDN w:val="0"/>
        <w:adjustRightInd w:val="0"/>
        <w:spacing w:after="58"/>
        <w:ind w:left="360"/>
        <w:jc w:val="both"/>
        <w:rPr>
          <w:rFonts w:eastAsiaTheme="minorHAnsi" w:cs="Calibri"/>
          <w:color w:val="000000"/>
          <w:sz w:val="24"/>
          <w:szCs w:val="24"/>
        </w:rPr>
      </w:pPr>
      <w:r w:rsidRPr="00563B80">
        <w:rPr>
          <w:rFonts w:eastAsiaTheme="minorHAnsi" w:cs="Calibri"/>
          <w:color w:val="000000"/>
          <w:sz w:val="24"/>
          <w:szCs w:val="24"/>
        </w:rPr>
        <w:t xml:space="preserve">Odwołanie wobec treści ogłoszenia lub treści SWZ wnosi się w terminie 5 dni od dnia zamieszczenia ogłoszenia w Biuletynie Zamówień Publicznych lub dokumentów zamówienia na stronie internetowej. </w:t>
      </w:r>
    </w:p>
    <w:p w14:paraId="7F0847EE" w14:textId="77777777" w:rsidR="00563B80" w:rsidRPr="00563B80" w:rsidRDefault="00563B80" w:rsidP="000F312D">
      <w:pPr>
        <w:pStyle w:val="Akapitzlist"/>
        <w:numPr>
          <w:ilvl w:val="3"/>
          <w:numId w:val="31"/>
        </w:numPr>
        <w:autoSpaceDE w:val="0"/>
        <w:autoSpaceDN w:val="0"/>
        <w:adjustRightInd w:val="0"/>
        <w:spacing w:after="58"/>
        <w:ind w:left="360"/>
        <w:jc w:val="both"/>
        <w:rPr>
          <w:rFonts w:eastAsiaTheme="minorHAnsi" w:cs="Calibri"/>
          <w:color w:val="000000"/>
          <w:sz w:val="24"/>
          <w:szCs w:val="24"/>
        </w:rPr>
      </w:pPr>
      <w:r w:rsidRPr="00563B80">
        <w:rPr>
          <w:rFonts w:eastAsiaTheme="minorHAnsi" w:cs="Calibri"/>
          <w:color w:val="000000"/>
          <w:sz w:val="24"/>
          <w:szCs w:val="24"/>
        </w:rPr>
        <w:t xml:space="preserve">Odwołanie wnosi się w terminie: </w:t>
      </w:r>
    </w:p>
    <w:p w14:paraId="0123D16B" w14:textId="4A3DCCFF" w:rsidR="00563B80" w:rsidRPr="00563B80" w:rsidRDefault="00563B80" w:rsidP="000F312D">
      <w:pPr>
        <w:pStyle w:val="Akapitzlist"/>
        <w:numPr>
          <w:ilvl w:val="1"/>
          <w:numId w:val="32"/>
        </w:numPr>
        <w:tabs>
          <w:tab w:val="left" w:pos="1177"/>
        </w:tabs>
        <w:spacing w:before="5" w:after="0"/>
        <w:ind w:left="602"/>
        <w:contextualSpacing w:val="0"/>
        <w:jc w:val="both"/>
        <w:rPr>
          <w:rFonts w:asciiTheme="minorHAnsi" w:hAnsiTheme="minorHAnsi" w:cstheme="minorHAnsi"/>
          <w:sz w:val="24"/>
          <w:szCs w:val="24"/>
        </w:rPr>
      </w:pPr>
      <w:r w:rsidRPr="00563B80">
        <w:rPr>
          <w:rFonts w:eastAsiaTheme="minorHAnsi" w:cs="Calibri"/>
          <w:color w:val="000000"/>
          <w:sz w:val="24"/>
          <w:szCs w:val="24"/>
        </w:rPr>
        <w:t xml:space="preserve">5 dni od dnia przekazania informacji o czynności zamawiającego stanowiącej podstawę jego wniesienia, jeżeli informacja została przekazana przy użyciu środków komunikacji elektronicznej, </w:t>
      </w:r>
    </w:p>
    <w:p w14:paraId="5625B170" w14:textId="6F1AAEDA" w:rsidR="00563B80" w:rsidRPr="00563B80" w:rsidRDefault="00563B80" w:rsidP="000F312D">
      <w:pPr>
        <w:pStyle w:val="Akapitzlist"/>
        <w:numPr>
          <w:ilvl w:val="1"/>
          <w:numId w:val="32"/>
        </w:numPr>
        <w:tabs>
          <w:tab w:val="left" w:pos="1177"/>
        </w:tabs>
        <w:spacing w:before="5" w:after="0"/>
        <w:ind w:left="602"/>
        <w:contextualSpacing w:val="0"/>
        <w:jc w:val="both"/>
        <w:rPr>
          <w:rFonts w:eastAsiaTheme="minorHAnsi" w:cs="Calibri"/>
          <w:color w:val="000000"/>
          <w:sz w:val="24"/>
          <w:szCs w:val="24"/>
        </w:rPr>
      </w:pPr>
      <w:r w:rsidRPr="00563B80">
        <w:rPr>
          <w:rFonts w:eastAsiaTheme="minorHAnsi" w:cs="Calibri"/>
          <w:color w:val="000000"/>
          <w:sz w:val="24"/>
          <w:szCs w:val="24"/>
        </w:rPr>
        <w:t>10 dni od dnia przekazania informacji o czynności zamawiającego stanowiącej podstawę jego wniesienia, jeżeli informacja została przekazana w sposób inny niż określony w</w:t>
      </w:r>
      <w:r>
        <w:rPr>
          <w:rFonts w:eastAsiaTheme="minorHAnsi" w:cs="Calibri"/>
          <w:color w:val="000000"/>
          <w:sz w:val="24"/>
          <w:szCs w:val="24"/>
          <w:lang w:val="pl-PL"/>
        </w:rPr>
        <w:t> </w:t>
      </w:r>
      <w:r w:rsidRPr="00563B80">
        <w:rPr>
          <w:rFonts w:eastAsiaTheme="minorHAnsi" w:cs="Calibri"/>
          <w:color w:val="000000"/>
          <w:sz w:val="24"/>
          <w:szCs w:val="24"/>
        </w:rPr>
        <w:t>pkt</w:t>
      </w:r>
      <w:r>
        <w:rPr>
          <w:rFonts w:eastAsiaTheme="minorHAnsi" w:cs="Calibri"/>
          <w:color w:val="000000"/>
          <w:sz w:val="24"/>
          <w:szCs w:val="24"/>
          <w:lang w:val="pl-PL"/>
        </w:rPr>
        <w:t> </w:t>
      </w:r>
      <w:r w:rsidRPr="00563B80">
        <w:rPr>
          <w:rFonts w:eastAsiaTheme="minorHAnsi" w:cs="Calibri"/>
          <w:color w:val="000000"/>
          <w:sz w:val="24"/>
          <w:szCs w:val="24"/>
        </w:rPr>
        <w:t xml:space="preserve">6.1. </w:t>
      </w:r>
    </w:p>
    <w:p w14:paraId="7F14FF09" w14:textId="121E3EAD" w:rsidR="00563B80" w:rsidRPr="00563B80" w:rsidRDefault="00563B80" w:rsidP="000F312D">
      <w:pPr>
        <w:pStyle w:val="Akapitzlist"/>
        <w:numPr>
          <w:ilvl w:val="3"/>
          <w:numId w:val="31"/>
        </w:numPr>
        <w:autoSpaceDE w:val="0"/>
        <w:autoSpaceDN w:val="0"/>
        <w:adjustRightInd w:val="0"/>
        <w:spacing w:after="58"/>
        <w:ind w:left="360"/>
        <w:jc w:val="both"/>
        <w:rPr>
          <w:rFonts w:eastAsiaTheme="minorHAnsi" w:cs="Calibri"/>
          <w:color w:val="000000"/>
          <w:sz w:val="24"/>
          <w:szCs w:val="24"/>
        </w:rPr>
      </w:pPr>
      <w:r w:rsidRPr="00563B80">
        <w:rPr>
          <w:rFonts w:eastAsiaTheme="minorHAnsi" w:cs="Calibri"/>
          <w:color w:val="000000"/>
          <w:sz w:val="24"/>
          <w:szCs w:val="24"/>
        </w:rPr>
        <w:t xml:space="preserve">Odwołanie w przypadkach innych niż określone w pkt 5 i 6 wnosi się w terminie 5 dni od dnia, w którym powzięto lub przy zachowaniu należytej staranności można było powziąć wiadomość o okolicznościach stanowiących podstawę jego wniesienia. </w:t>
      </w:r>
    </w:p>
    <w:p w14:paraId="6388F068" w14:textId="484D28B7" w:rsidR="00563B80" w:rsidRPr="00563B80" w:rsidRDefault="00563B80" w:rsidP="000F312D">
      <w:pPr>
        <w:pStyle w:val="Akapitzlist"/>
        <w:numPr>
          <w:ilvl w:val="3"/>
          <w:numId w:val="31"/>
        </w:numPr>
        <w:autoSpaceDE w:val="0"/>
        <w:autoSpaceDN w:val="0"/>
        <w:adjustRightInd w:val="0"/>
        <w:spacing w:after="58"/>
        <w:ind w:left="360"/>
        <w:jc w:val="both"/>
        <w:rPr>
          <w:rFonts w:eastAsiaTheme="minorHAnsi" w:cs="Calibri"/>
          <w:color w:val="000000"/>
          <w:sz w:val="24"/>
          <w:szCs w:val="24"/>
        </w:rPr>
      </w:pPr>
      <w:r w:rsidRPr="00563B80">
        <w:rPr>
          <w:rFonts w:eastAsiaTheme="minorHAnsi" w:cs="Calibri"/>
          <w:color w:val="000000"/>
          <w:sz w:val="24"/>
          <w:szCs w:val="24"/>
        </w:rPr>
        <w:lastRenderedPageBreak/>
        <w:t xml:space="preserve">Na orzeczenie Izby oraz postanowienie Prezesa Izby, o którym mowa w art. 519 ust. 1 ustawy </w:t>
      </w:r>
      <w:proofErr w:type="spellStart"/>
      <w:r w:rsidRPr="00563B80">
        <w:rPr>
          <w:rFonts w:eastAsiaTheme="minorHAnsi" w:cs="Calibri"/>
          <w:color w:val="000000"/>
          <w:sz w:val="24"/>
          <w:szCs w:val="24"/>
        </w:rPr>
        <w:t>Pzp</w:t>
      </w:r>
      <w:proofErr w:type="spellEnd"/>
      <w:r w:rsidRPr="00563B80">
        <w:rPr>
          <w:rFonts w:eastAsiaTheme="minorHAnsi" w:cs="Calibri"/>
          <w:color w:val="000000"/>
          <w:sz w:val="24"/>
          <w:szCs w:val="24"/>
        </w:rPr>
        <w:t xml:space="preserve">, stronom oraz uczestnikom postępowania odwoławczego przysługuje skarga do sądu. </w:t>
      </w:r>
    </w:p>
    <w:p w14:paraId="177BB49A" w14:textId="4FCC2C90" w:rsidR="00563B80" w:rsidRPr="00563B80" w:rsidRDefault="00563B80" w:rsidP="000F312D">
      <w:pPr>
        <w:pStyle w:val="Akapitzlist"/>
        <w:numPr>
          <w:ilvl w:val="3"/>
          <w:numId w:val="31"/>
        </w:numPr>
        <w:autoSpaceDE w:val="0"/>
        <w:autoSpaceDN w:val="0"/>
        <w:adjustRightInd w:val="0"/>
        <w:spacing w:after="58"/>
        <w:ind w:left="360"/>
        <w:jc w:val="both"/>
        <w:rPr>
          <w:rFonts w:eastAsiaTheme="minorHAnsi" w:cs="Calibri"/>
          <w:color w:val="000000"/>
          <w:sz w:val="24"/>
          <w:szCs w:val="24"/>
        </w:rPr>
      </w:pPr>
      <w:r w:rsidRPr="00563B80">
        <w:rPr>
          <w:rFonts w:eastAsiaTheme="minorHAnsi" w:cs="Calibri"/>
          <w:color w:val="000000"/>
          <w:sz w:val="24"/>
          <w:szCs w:val="24"/>
        </w:rPr>
        <w:t xml:space="preserve">W postępowaniu toczącym się wskutek wniesienia skargi stosuje się odpowiednio przepisy ustawy z dnia 17 listopada 1964 r. - Kodeks postępowania cywilnego o apelacji, jeżeli przepisy działu IX rozdziału 3 nie stanowią inaczej. </w:t>
      </w:r>
    </w:p>
    <w:p w14:paraId="7FCC4438" w14:textId="23219805" w:rsidR="00563B80" w:rsidRPr="00563B80" w:rsidRDefault="00563B80" w:rsidP="000F312D">
      <w:pPr>
        <w:pStyle w:val="Akapitzlist"/>
        <w:numPr>
          <w:ilvl w:val="3"/>
          <w:numId w:val="31"/>
        </w:numPr>
        <w:autoSpaceDE w:val="0"/>
        <w:autoSpaceDN w:val="0"/>
        <w:adjustRightInd w:val="0"/>
        <w:spacing w:after="58"/>
        <w:ind w:left="360"/>
        <w:jc w:val="both"/>
        <w:rPr>
          <w:rFonts w:eastAsiaTheme="minorHAnsi" w:cs="Calibri"/>
          <w:color w:val="000000"/>
          <w:sz w:val="24"/>
          <w:szCs w:val="24"/>
        </w:rPr>
      </w:pPr>
      <w:r w:rsidRPr="00563B80">
        <w:rPr>
          <w:rFonts w:eastAsiaTheme="minorHAnsi" w:cs="Calibri"/>
          <w:color w:val="000000"/>
          <w:sz w:val="24"/>
          <w:szCs w:val="24"/>
        </w:rPr>
        <w:t xml:space="preserve">Skargę wnosi się do Sądu Okręgowego w Warszawie - sądu zamówień publicznych, zwanego dalej "sądem zamówień publicznych". </w:t>
      </w:r>
    </w:p>
    <w:p w14:paraId="5A621519" w14:textId="5AD1B8A1" w:rsidR="00563B80" w:rsidRPr="00563B80" w:rsidRDefault="00563B80" w:rsidP="000F312D">
      <w:pPr>
        <w:pStyle w:val="Akapitzlist"/>
        <w:numPr>
          <w:ilvl w:val="3"/>
          <w:numId w:val="31"/>
        </w:numPr>
        <w:autoSpaceDE w:val="0"/>
        <w:autoSpaceDN w:val="0"/>
        <w:adjustRightInd w:val="0"/>
        <w:spacing w:after="58"/>
        <w:ind w:left="360"/>
        <w:jc w:val="both"/>
        <w:rPr>
          <w:rFonts w:eastAsiaTheme="minorHAnsi" w:cs="Calibri"/>
          <w:color w:val="000000"/>
          <w:sz w:val="24"/>
          <w:szCs w:val="24"/>
        </w:rPr>
      </w:pPr>
      <w:r w:rsidRPr="00563B80">
        <w:rPr>
          <w:rFonts w:eastAsiaTheme="minorHAnsi" w:cs="Calibri"/>
          <w:color w:val="000000"/>
          <w:sz w:val="24"/>
          <w:szCs w:val="24"/>
        </w:rPr>
        <w:t xml:space="preserve">Skargę wnosi się za pośrednictwem Prezesa Izby, w terminie 14 dni od dnia doręczenia orzeczenia Izby lub postanowienia Prezesa Izby, o którym mowa w art. 519 ust. 1 ustawy </w:t>
      </w:r>
      <w:proofErr w:type="spellStart"/>
      <w:r w:rsidRPr="00563B80">
        <w:rPr>
          <w:rFonts w:eastAsiaTheme="minorHAnsi" w:cs="Calibri"/>
          <w:color w:val="000000"/>
          <w:sz w:val="24"/>
          <w:szCs w:val="24"/>
        </w:rPr>
        <w:t>Pzp</w:t>
      </w:r>
      <w:proofErr w:type="spellEnd"/>
      <w:r w:rsidRPr="00563B80">
        <w:rPr>
          <w:rFonts w:eastAsiaTheme="minorHAnsi" w:cs="Calibri"/>
          <w:color w:val="000000"/>
          <w:sz w:val="24"/>
          <w:szCs w:val="24"/>
        </w:rPr>
        <w:t xml:space="preserve">, przesyłając jednocześnie jej odpis przeciwnikowi skargi. Złożenie skargi w placówce pocztowej operatora wyznaczonego w rozumieniu ustawy z dnia 23 listopada 2012 r. - Prawo pocztowe jest równoznaczne z jej wniesieniem. </w:t>
      </w:r>
    </w:p>
    <w:p w14:paraId="7FD04A8D" w14:textId="66CC94BB" w:rsidR="00563B80" w:rsidRDefault="00563B80" w:rsidP="000F312D">
      <w:pPr>
        <w:pStyle w:val="Akapitzlist"/>
        <w:numPr>
          <w:ilvl w:val="3"/>
          <w:numId w:val="31"/>
        </w:numPr>
        <w:autoSpaceDE w:val="0"/>
        <w:autoSpaceDN w:val="0"/>
        <w:adjustRightInd w:val="0"/>
        <w:spacing w:after="58"/>
        <w:ind w:left="360"/>
        <w:jc w:val="both"/>
        <w:rPr>
          <w:rFonts w:eastAsiaTheme="minorHAnsi" w:cs="Calibri"/>
          <w:color w:val="000000"/>
          <w:sz w:val="24"/>
          <w:szCs w:val="24"/>
        </w:rPr>
      </w:pPr>
      <w:r w:rsidRPr="00563B80">
        <w:rPr>
          <w:rFonts w:eastAsiaTheme="minorHAnsi" w:cs="Calibri"/>
          <w:color w:val="000000"/>
          <w:sz w:val="24"/>
          <w:szCs w:val="24"/>
        </w:rPr>
        <w:t xml:space="preserve">Prezes Izby przekazuje skargę wraz z aktami postępowania odwoławczego do sądu zamówień publicznych w terminie 7 dni od dnia jej otrzymania. </w:t>
      </w:r>
    </w:p>
    <w:p w14:paraId="5172C8A3" w14:textId="77777777" w:rsidR="00C00647" w:rsidRPr="00563B80" w:rsidRDefault="00C00647" w:rsidP="00C00647">
      <w:pPr>
        <w:pStyle w:val="Akapitzlist"/>
        <w:autoSpaceDE w:val="0"/>
        <w:autoSpaceDN w:val="0"/>
        <w:adjustRightInd w:val="0"/>
        <w:spacing w:after="58"/>
        <w:ind w:left="360"/>
        <w:jc w:val="both"/>
        <w:rPr>
          <w:rFonts w:eastAsiaTheme="minorHAnsi" w:cs="Calibri"/>
          <w:color w:val="000000"/>
          <w:sz w:val="24"/>
          <w:szCs w:val="24"/>
        </w:rPr>
      </w:pPr>
    </w:p>
    <w:p w14:paraId="48EDD6FB" w14:textId="77777777" w:rsidR="000106F6" w:rsidRPr="0031237D" w:rsidRDefault="000106F6" w:rsidP="00E01770">
      <w:pPr>
        <w:pStyle w:val="Nagwek1"/>
        <w:numPr>
          <w:ilvl w:val="0"/>
          <w:numId w:val="2"/>
        </w:numPr>
        <w:shd w:val="clear" w:color="auto" w:fill="E6E6E6"/>
        <w:tabs>
          <w:tab w:val="clear" w:pos="786"/>
          <w:tab w:val="num" w:pos="567"/>
        </w:tabs>
        <w:spacing w:line="276" w:lineRule="auto"/>
        <w:ind w:left="426" w:hanging="426"/>
        <w:jc w:val="both"/>
        <w:rPr>
          <w:rFonts w:asciiTheme="minorHAnsi" w:hAnsiTheme="minorHAnsi" w:cstheme="minorHAnsi"/>
          <w:sz w:val="24"/>
          <w:szCs w:val="24"/>
        </w:rPr>
      </w:pPr>
      <w:r w:rsidRPr="0031237D">
        <w:rPr>
          <w:rFonts w:asciiTheme="minorHAnsi" w:hAnsiTheme="minorHAnsi" w:cstheme="minorHAnsi"/>
          <w:sz w:val="24"/>
          <w:szCs w:val="24"/>
        </w:rPr>
        <w:t>INNE POSTANOWIENIA</w:t>
      </w:r>
    </w:p>
    <w:p w14:paraId="675D395E" w14:textId="549F9BCD" w:rsidR="000106F6" w:rsidRPr="0031237D" w:rsidRDefault="000106F6" w:rsidP="000F312D">
      <w:pPr>
        <w:pStyle w:val="Akapitzlist1"/>
        <w:numPr>
          <w:ilvl w:val="0"/>
          <w:numId w:val="14"/>
        </w:numPr>
        <w:ind w:left="360"/>
        <w:rPr>
          <w:rFonts w:asciiTheme="minorHAnsi" w:hAnsiTheme="minorHAnsi" w:cstheme="minorHAnsi"/>
          <w:sz w:val="24"/>
          <w:szCs w:val="24"/>
        </w:rPr>
      </w:pPr>
      <w:r w:rsidRPr="0031237D">
        <w:rPr>
          <w:rFonts w:asciiTheme="minorHAnsi" w:hAnsiTheme="minorHAnsi" w:cstheme="minorHAnsi"/>
          <w:sz w:val="24"/>
          <w:szCs w:val="24"/>
        </w:rPr>
        <w:t xml:space="preserve">Zamawiający </w:t>
      </w:r>
      <w:r w:rsidR="00996B27">
        <w:rPr>
          <w:rFonts w:asciiTheme="minorHAnsi" w:hAnsiTheme="minorHAnsi" w:cstheme="minorHAnsi"/>
          <w:sz w:val="24"/>
          <w:szCs w:val="24"/>
        </w:rPr>
        <w:t xml:space="preserve">nie </w:t>
      </w:r>
      <w:r w:rsidRPr="0031237D">
        <w:rPr>
          <w:rFonts w:asciiTheme="minorHAnsi" w:hAnsiTheme="minorHAnsi" w:cstheme="minorHAnsi"/>
          <w:sz w:val="24"/>
          <w:szCs w:val="24"/>
        </w:rPr>
        <w:t xml:space="preserve">dopuszcza </w:t>
      </w:r>
      <w:r w:rsidR="00296057">
        <w:rPr>
          <w:rFonts w:asciiTheme="minorHAnsi" w:hAnsiTheme="minorHAnsi" w:cstheme="minorHAnsi"/>
          <w:sz w:val="24"/>
          <w:szCs w:val="24"/>
        </w:rPr>
        <w:t>możliwoś</w:t>
      </w:r>
      <w:r w:rsidR="000F1DAF">
        <w:rPr>
          <w:rFonts w:asciiTheme="minorHAnsi" w:hAnsiTheme="minorHAnsi" w:cstheme="minorHAnsi"/>
          <w:sz w:val="24"/>
          <w:szCs w:val="24"/>
        </w:rPr>
        <w:t xml:space="preserve">ci </w:t>
      </w:r>
      <w:r w:rsidRPr="0031237D">
        <w:rPr>
          <w:rFonts w:asciiTheme="minorHAnsi" w:hAnsiTheme="minorHAnsi" w:cstheme="minorHAnsi"/>
          <w:sz w:val="24"/>
          <w:szCs w:val="24"/>
        </w:rPr>
        <w:t>składania ofert częściowych.</w:t>
      </w:r>
    </w:p>
    <w:p w14:paraId="7E6EB159" w14:textId="77777777" w:rsidR="000106F6" w:rsidRPr="0031237D" w:rsidRDefault="000106F6" w:rsidP="000F312D">
      <w:pPr>
        <w:pStyle w:val="Akapitzlist1"/>
        <w:numPr>
          <w:ilvl w:val="0"/>
          <w:numId w:val="14"/>
        </w:numPr>
        <w:ind w:left="360"/>
        <w:rPr>
          <w:rFonts w:asciiTheme="minorHAnsi" w:hAnsiTheme="minorHAnsi" w:cstheme="minorHAnsi"/>
          <w:sz w:val="24"/>
          <w:szCs w:val="24"/>
        </w:rPr>
      </w:pPr>
      <w:r w:rsidRPr="0031237D">
        <w:rPr>
          <w:rFonts w:asciiTheme="minorHAnsi" w:hAnsiTheme="minorHAnsi" w:cstheme="minorHAnsi"/>
          <w:sz w:val="24"/>
          <w:szCs w:val="24"/>
        </w:rPr>
        <w:t>Zamawiający nie dopuszcza składania ofert wariantowych.</w:t>
      </w:r>
    </w:p>
    <w:p w14:paraId="77969A3D" w14:textId="77777777" w:rsidR="000106F6" w:rsidRPr="0031237D" w:rsidRDefault="000106F6" w:rsidP="000F312D">
      <w:pPr>
        <w:pStyle w:val="Akapitzlist1"/>
        <w:numPr>
          <w:ilvl w:val="0"/>
          <w:numId w:val="14"/>
        </w:numPr>
        <w:ind w:left="360"/>
        <w:rPr>
          <w:rFonts w:asciiTheme="minorHAnsi" w:hAnsiTheme="minorHAnsi" w:cstheme="minorHAnsi"/>
          <w:sz w:val="24"/>
          <w:szCs w:val="24"/>
        </w:rPr>
      </w:pPr>
      <w:r w:rsidRPr="0031237D">
        <w:rPr>
          <w:rFonts w:asciiTheme="minorHAnsi" w:hAnsiTheme="minorHAnsi" w:cstheme="minorHAnsi"/>
          <w:sz w:val="24"/>
          <w:szCs w:val="24"/>
        </w:rPr>
        <w:t>Zamawiający nie przewiduje zawarcia umowy ramowej.</w:t>
      </w:r>
    </w:p>
    <w:p w14:paraId="67A8208D" w14:textId="77777777" w:rsidR="000106F6" w:rsidRPr="0031237D" w:rsidRDefault="000106F6" w:rsidP="000F312D">
      <w:pPr>
        <w:pStyle w:val="Akapitzlist1"/>
        <w:numPr>
          <w:ilvl w:val="0"/>
          <w:numId w:val="14"/>
        </w:numPr>
        <w:ind w:left="360"/>
        <w:rPr>
          <w:rFonts w:asciiTheme="minorHAnsi" w:hAnsiTheme="minorHAnsi" w:cstheme="minorHAnsi"/>
          <w:sz w:val="24"/>
          <w:szCs w:val="24"/>
        </w:rPr>
      </w:pPr>
      <w:r w:rsidRPr="0031237D">
        <w:rPr>
          <w:rFonts w:asciiTheme="minorHAnsi" w:hAnsiTheme="minorHAnsi" w:cstheme="minorHAnsi"/>
          <w:sz w:val="24"/>
          <w:szCs w:val="24"/>
        </w:rPr>
        <w:t>Zamawiający nie określa kluczowych części zamówienia, które Wykonawca winien wykonać siłami własnymi.</w:t>
      </w:r>
    </w:p>
    <w:p w14:paraId="37F5ADF2" w14:textId="77777777" w:rsidR="000106F6" w:rsidRPr="0031237D" w:rsidRDefault="000106F6" w:rsidP="000F312D">
      <w:pPr>
        <w:pStyle w:val="Akapitzlist1"/>
        <w:numPr>
          <w:ilvl w:val="0"/>
          <w:numId w:val="14"/>
        </w:numPr>
        <w:ind w:left="360"/>
        <w:rPr>
          <w:rFonts w:asciiTheme="minorHAnsi" w:hAnsiTheme="minorHAnsi" w:cstheme="minorHAnsi"/>
          <w:sz w:val="24"/>
          <w:szCs w:val="24"/>
        </w:rPr>
      </w:pPr>
      <w:r w:rsidRPr="0031237D">
        <w:rPr>
          <w:rFonts w:asciiTheme="minorHAnsi" w:hAnsiTheme="minorHAnsi" w:cstheme="minorHAnsi"/>
          <w:sz w:val="24"/>
          <w:szCs w:val="24"/>
        </w:rPr>
        <w:t>Rozliczenia pomiędzy Zamawiającym a Wykonawcą zamówienia odbywać się będą w złotych polskich. Zamawiający nie przewiduje rozliczeń w walutach obcych.</w:t>
      </w:r>
    </w:p>
    <w:p w14:paraId="276658E3" w14:textId="77777777" w:rsidR="000106F6" w:rsidRPr="0031237D" w:rsidRDefault="000106F6" w:rsidP="000F312D">
      <w:pPr>
        <w:pStyle w:val="Akapitzlist1"/>
        <w:numPr>
          <w:ilvl w:val="0"/>
          <w:numId w:val="14"/>
        </w:numPr>
        <w:ind w:left="360"/>
        <w:rPr>
          <w:rFonts w:asciiTheme="minorHAnsi" w:hAnsiTheme="minorHAnsi" w:cstheme="minorHAnsi"/>
          <w:sz w:val="24"/>
          <w:szCs w:val="24"/>
        </w:rPr>
      </w:pPr>
      <w:r w:rsidRPr="0031237D">
        <w:rPr>
          <w:rFonts w:asciiTheme="minorHAnsi" w:hAnsiTheme="minorHAnsi" w:cstheme="minorHAnsi"/>
          <w:sz w:val="24"/>
          <w:szCs w:val="24"/>
        </w:rPr>
        <w:t>Zamawiający nie przewiduje aukcji elektronicznej.</w:t>
      </w:r>
    </w:p>
    <w:p w14:paraId="118F57C0" w14:textId="37D559D6" w:rsidR="000106F6" w:rsidRDefault="000106F6" w:rsidP="000F312D">
      <w:pPr>
        <w:pStyle w:val="Akapitzlist1"/>
        <w:numPr>
          <w:ilvl w:val="0"/>
          <w:numId w:val="14"/>
        </w:numPr>
        <w:ind w:left="360"/>
        <w:rPr>
          <w:rFonts w:asciiTheme="minorHAnsi" w:hAnsiTheme="minorHAnsi" w:cstheme="minorHAnsi"/>
          <w:sz w:val="24"/>
          <w:szCs w:val="24"/>
        </w:rPr>
      </w:pPr>
      <w:r w:rsidRPr="0031237D">
        <w:rPr>
          <w:rFonts w:asciiTheme="minorHAnsi" w:hAnsiTheme="minorHAnsi" w:cstheme="minorHAnsi"/>
          <w:sz w:val="24"/>
          <w:szCs w:val="24"/>
        </w:rPr>
        <w:t>Zamawiający nie przewiduje zwrotu kosztów udziału w postępowaniu.</w:t>
      </w:r>
    </w:p>
    <w:p w14:paraId="0EE4380B" w14:textId="17AEF82F" w:rsidR="004646D8" w:rsidRDefault="004646D8" w:rsidP="000F312D">
      <w:pPr>
        <w:pStyle w:val="Akapitzlist1"/>
        <w:numPr>
          <w:ilvl w:val="0"/>
          <w:numId w:val="14"/>
        </w:numPr>
        <w:spacing w:after="0"/>
        <w:ind w:left="360"/>
        <w:rPr>
          <w:rFonts w:asciiTheme="minorHAnsi" w:hAnsiTheme="minorHAnsi" w:cstheme="minorHAnsi"/>
          <w:sz w:val="24"/>
          <w:szCs w:val="24"/>
        </w:rPr>
      </w:pPr>
      <w:r w:rsidRPr="004646D8">
        <w:rPr>
          <w:rFonts w:asciiTheme="minorHAnsi" w:hAnsiTheme="minorHAnsi" w:cstheme="minorHAnsi"/>
          <w:sz w:val="24"/>
          <w:szCs w:val="24"/>
        </w:rPr>
        <w:t>Zamawiający nie przewiduje wymogu ani możliwości złożenia ofert w postaci katalogów elektronicznych ani dołączenia katalogów elektronicznych do oferty.</w:t>
      </w:r>
    </w:p>
    <w:p w14:paraId="65D75B88" w14:textId="11D9E649" w:rsidR="002C7E75" w:rsidRPr="000F1DAF" w:rsidRDefault="00296057" w:rsidP="000F312D">
      <w:pPr>
        <w:pStyle w:val="Akapitzlist1"/>
        <w:numPr>
          <w:ilvl w:val="0"/>
          <w:numId w:val="14"/>
        </w:numPr>
        <w:ind w:left="360"/>
        <w:rPr>
          <w:rFonts w:asciiTheme="minorHAnsi" w:hAnsiTheme="minorHAnsi" w:cstheme="minorHAnsi"/>
          <w:sz w:val="24"/>
          <w:szCs w:val="24"/>
        </w:rPr>
      </w:pPr>
      <w:r w:rsidRPr="00296057">
        <w:rPr>
          <w:rFonts w:asciiTheme="minorHAnsi" w:hAnsiTheme="minorHAnsi" w:cstheme="minorHAnsi"/>
          <w:sz w:val="24"/>
          <w:szCs w:val="24"/>
        </w:rPr>
        <w:t>Zamawiający</w:t>
      </w:r>
      <w:r w:rsidRPr="00CD2868">
        <w:rPr>
          <w:rFonts w:asciiTheme="minorHAnsi" w:hAnsiTheme="minorHAnsi" w:cstheme="minorHAnsi"/>
          <w:sz w:val="24"/>
          <w:szCs w:val="24"/>
        </w:rPr>
        <w:t xml:space="preserve"> </w:t>
      </w:r>
      <w:r w:rsidR="007D7EC4">
        <w:rPr>
          <w:rFonts w:asciiTheme="minorHAnsi" w:hAnsiTheme="minorHAnsi" w:cstheme="minorHAnsi"/>
          <w:sz w:val="24"/>
          <w:szCs w:val="24"/>
        </w:rPr>
        <w:t xml:space="preserve">nie </w:t>
      </w:r>
      <w:r w:rsidRPr="00CD2868">
        <w:rPr>
          <w:rFonts w:asciiTheme="minorHAnsi" w:hAnsiTheme="minorHAnsi" w:cstheme="minorHAnsi"/>
          <w:sz w:val="24"/>
          <w:szCs w:val="24"/>
        </w:rPr>
        <w:t>przewiduje udzieleni</w:t>
      </w:r>
      <w:r w:rsidR="007D7EC4">
        <w:rPr>
          <w:rFonts w:asciiTheme="minorHAnsi" w:hAnsiTheme="minorHAnsi" w:cstheme="minorHAnsi"/>
          <w:sz w:val="24"/>
          <w:szCs w:val="24"/>
        </w:rPr>
        <w:t>a</w:t>
      </w:r>
      <w:r w:rsidRPr="00CD2868">
        <w:rPr>
          <w:rFonts w:asciiTheme="minorHAnsi" w:hAnsiTheme="minorHAnsi" w:cstheme="minorHAnsi"/>
          <w:sz w:val="24"/>
          <w:szCs w:val="24"/>
        </w:rPr>
        <w:t xml:space="preserve"> zamówień, o których mowa w art. 214 ust. 1 pkt 7 </w:t>
      </w:r>
      <w:r w:rsidRPr="00CD2868">
        <w:rPr>
          <w:rFonts w:asciiTheme="minorHAnsi" w:hAnsiTheme="minorHAnsi" w:cstheme="minorHAnsi"/>
          <w:sz w:val="24"/>
          <w:szCs w:val="24"/>
        </w:rPr>
        <w:br/>
        <w:t xml:space="preserve">i 8 ustawy </w:t>
      </w:r>
      <w:proofErr w:type="spellStart"/>
      <w:r w:rsidRPr="00CD2868">
        <w:rPr>
          <w:rFonts w:asciiTheme="minorHAnsi" w:hAnsiTheme="minorHAnsi" w:cstheme="minorHAnsi"/>
          <w:sz w:val="24"/>
          <w:szCs w:val="24"/>
        </w:rPr>
        <w:t>Pzp</w:t>
      </w:r>
      <w:proofErr w:type="spellEnd"/>
      <w:r w:rsidR="007D7EC4">
        <w:rPr>
          <w:rFonts w:asciiTheme="minorHAnsi" w:hAnsiTheme="minorHAnsi" w:cstheme="minorHAnsi"/>
          <w:sz w:val="24"/>
          <w:szCs w:val="24"/>
        </w:rPr>
        <w:t>.</w:t>
      </w:r>
    </w:p>
    <w:p w14:paraId="43261F3E" w14:textId="77777777" w:rsidR="000106F6" w:rsidRPr="0031237D" w:rsidRDefault="000106F6" w:rsidP="00ED6E8B">
      <w:pPr>
        <w:pStyle w:val="Nagwek1"/>
        <w:numPr>
          <w:ilvl w:val="0"/>
          <w:numId w:val="2"/>
        </w:numPr>
        <w:shd w:val="clear" w:color="auto" w:fill="E6E6E6"/>
        <w:tabs>
          <w:tab w:val="clear" w:pos="786"/>
          <w:tab w:val="num" w:pos="567"/>
        </w:tabs>
        <w:spacing w:line="276" w:lineRule="auto"/>
        <w:ind w:left="426" w:hanging="426"/>
        <w:jc w:val="both"/>
        <w:rPr>
          <w:rFonts w:asciiTheme="minorHAnsi" w:hAnsiTheme="minorHAnsi" w:cstheme="minorHAnsi"/>
          <w:sz w:val="24"/>
          <w:szCs w:val="24"/>
        </w:rPr>
      </w:pPr>
      <w:r w:rsidRPr="0031237D">
        <w:rPr>
          <w:rFonts w:asciiTheme="minorHAnsi" w:hAnsiTheme="minorHAnsi" w:cstheme="minorHAnsi"/>
          <w:sz w:val="24"/>
          <w:szCs w:val="24"/>
        </w:rPr>
        <w:t>OCHRONA DANYCH OSOBOWYCH</w:t>
      </w:r>
    </w:p>
    <w:p w14:paraId="288953BC" w14:textId="77777777" w:rsidR="000106F6" w:rsidRPr="0031237D" w:rsidRDefault="000106F6" w:rsidP="00E85A2E">
      <w:pPr>
        <w:pStyle w:val="Nagwek2"/>
        <w:spacing w:before="0" w:line="276" w:lineRule="auto"/>
        <w:jc w:val="both"/>
        <w:rPr>
          <w:rFonts w:asciiTheme="minorHAnsi" w:hAnsiTheme="minorHAnsi" w:cstheme="minorHAnsi"/>
          <w:b w:val="0"/>
          <w:bCs w:val="0"/>
          <w:sz w:val="24"/>
          <w:szCs w:val="24"/>
        </w:rPr>
      </w:pPr>
      <w:r w:rsidRPr="0031237D">
        <w:rPr>
          <w:rFonts w:asciiTheme="minorHAnsi" w:hAnsiTheme="minorHAnsi" w:cstheme="minorHAnsi"/>
          <w:b w:val="0"/>
          <w:bCs w:val="0"/>
          <w:sz w:val="24"/>
          <w:szCs w:val="24"/>
        </w:rPr>
        <w:t xml:space="preserve">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informujemy, że: </w:t>
      </w:r>
    </w:p>
    <w:p w14:paraId="4FDBC5C0" w14:textId="28907108" w:rsidR="008673F8" w:rsidRPr="0031237D" w:rsidRDefault="000106F6" w:rsidP="000F312D">
      <w:pPr>
        <w:pStyle w:val="Akapitzlist"/>
        <w:numPr>
          <w:ilvl w:val="0"/>
          <w:numId w:val="11"/>
        </w:numPr>
        <w:spacing w:after="0"/>
        <w:ind w:left="530"/>
        <w:contextualSpacing w:val="0"/>
        <w:jc w:val="both"/>
        <w:rPr>
          <w:rFonts w:asciiTheme="minorHAnsi" w:hAnsiTheme="minorHAnsi" w:cstheme="minorHAnsi"/>
          <w:sz w:val="24"/>
          <w:szCs w:val="24"/>
          <w:lang w:eastAsia="pl-PL"/>
        </w:rPr>
      </w:pPr>
      <w:r w:rsidRPr="0031237D">
        <w:rPr>
          <w:rFonts w:asciiTheme="minorHAnsi" w:eastAsia="Times New Roman" w:hAnsiTheme="minorHAnsi" w:cstheme="minorHAnsi"/>
          <w:sz w:val="24"/>
          <w:szCs w:val="24"/>
          <w:lang w:eastAsia="pl-PL"/>
        </w:rPr>
        <w:t>Administratorem</w:t>
      </w:r>
      <w:r w:rsidRPr="0031237D">
        <w:rPr>
          <w:rFonts w:asciiTheme="minorHAnsi" w:hAnsiTheme="minorHAnsi" w:cstheme="minorHAnsi"/>
          <w:sz w:val="24"/>
          <w:szCs w:val="24"/>
          <w:lang w:eastAsia="pl-PL"/>
        </w:rPr>
        <w:t xml:space="preserve"> Pani/Pana danych osobowych jest </w:t>
      </w:r>
      <w:r w:rsidR="008673F8" w:rsidRPr="0031237D">
        <w:rPr>
          <w:rFonts w:asciiTheme="minorHAnsi" w:hAnsiTheme="minorHAnsi" w:cstheme="minorHAnsi"/>
          <w:sz w:val="24"/>
          <w:szCs w:val="24"/>
          <w:lang w:val="pl-PL" w:eastAsia="pl-PL"/>
        </w:rPr>
        <w:t xml:space="preserve">Przedsiębiorstwo Gospodarki Komunalnej sp. z o.o., ul. Piłsudskiego 128, 33-370 Muszyna, tel. 18 471 41 97, adres e-mail: </w:t>
      </w:r>
      <w:r w:rsidR="004C7A5A" w:rsidRPr="0031237D">
        <w:rPr>
          <w:rFonts w:asciiTheme="minorHAnsi" w:hAnsiTheme="minorHAnsi" w:cstheme="minorHAnsi"/>
          <w:sz w:val="24"/>
          <w:szCs w:val="24"/>
          <w:lang w:val="pl-PL" w:eastAsia="pl-PL"/>
        </w:rPr>
        <w:t>sekretariat@pgk-muszyna.pl;</w:t>
      </w:r>
    </w:p>
    <w:p w14:paraId="6AEFE83E" w14:textId="77777777" w:rsidR="00DF3FA8" w:rsidRPr="0031237D" w:rsidRDefault="000106F6" w:rsidP="000F312D">
      <w:pPr>
        <w:pStyle w:val="Akapitzlist"/>
        <w:numPr>
          <w:ilvl w:val="0"/>
          <w:numId w:val="11"/>
        </w:numPr>
        <w:spacing w:after="0"/>
        <w:ind w:left="530"/>
        <w:contextualSpacing w:val="0"/>
        <w:jc w:val="both"/>
        <w:rPr>
          <w:rFonts w:asciiTheme="minorHAnsi" w:hAnsiTheme="minorHAnsi" w:cstheme="minorHAnsi"/>
          <w:sz w:val="24"/>
          <w:szCs w:val="24"/>
          <w:lang w:eastAsia="pl-PL"/>
        </w:rPr>
      </w:pPr>
      <w:r w:rsidRPr="0031237D">
        <w:rPr>
          <w:rFonts w:asciiTheme="minorHAnsi" w:eastAsia="Times New Roman" w:hAnsiTheme="minorHAnsi" w:cstheme="minorHAnsi"/>
          <w:sz w:val="24"/>
          <w:szCs w:val="24"/>
          <w:lang w:eastAsia="pl-PL"/>
        </w:rPr>
        <w:t>Inspektor</w:t>
      </w:r>
      <w:r w:rsidRPr="0031237D">
        <w:rPr>
          <w:rFonts w:asciiTheme="minorHAnsi" w:hAnsiTheme="minorHAnsi" w:cstheme="minorHAnsi"/>
          <w:sz w:val="24"/>
          <w:szCs w:val="24"/>
          <w:lang w:eastAsia="pl-PL"/>
        </w:rPr>
        <w:t xml:space="preserve"> ochrony danych osobowych w </w:t>
      </w:r>
      <w:r w:rsidR="004C7A5A" w:rsidRPr="0031237D">
        <w:rPr>
          <w:rFonts w:asciiTheme="minorHAnsi" w:hAnsiTheme="minorHAnsi" w:cstheme="minorHAnsi"/>
          <w:sz w:val="24"/>
          <w:szCs w:val="24"/>
          <w:lang w:val="pl-PL" w:eastAsia="pl-PL"/>
        </w:rPr>
        <w:t xml:space="preserve">Przedsiębiorstwie Gospodarki Komunalnej sp. z o.o. w </w:t>
      </w:r>
      <w:r w:rsidR="004C7A5A" w:rsidRPr="0031237D">
        <w:rPr>
          <w:rFonts w:asciiTheme="minorHAnsi" w:hAnsiTheme="minorHAnsi" w:cstheme="minorHAnsi"/>
          <w:sz w:val="24"/>
          <w:szCs w:val="24"/>
          <w:lang w:eastAsia="pl-PL"/>
        </w:rPr>
        <w:t>Muszynie</w:t>
      </w:r>
      <w:r w:rsidRPr="0031237D">
        <w:rPr>
          <w:rFonts w:asciiTheme="minorHAnsi" w:hAnsiTheme="minorHAnsi" w:cstheme="minorHAnsi"/>
          <w:sz w:val="24"/>
          <w:szCs w:val="24"/>
          <w:lang w:eastAsia="pl-PL"/>
        </w:rPr>
        <w:t xml:space="preserve">  - </w:t>
      </w:r>
      <w:hyperlink r:id="rId12" w:history="1">
        <w:r w:rsidR="004C7A5A" w:rsidRPr="0031237D">
          <w:rPr>
            <w:rFonts w:asciiTheme="minorHAnsi" w:hAnsiTheme="minorHAnsi" w:cstheme="minorHAnsi"/>
            <w:sz w:val="24"/>
            <w:szCs w:val="24"/>
            <w:lang w:eastAsia="pl-PL"/>
          </w:rPr>
          <w:t>iod@pgk-muszyna.pl</w:t>
        </w:r>
      </w:hyperlink>
      <w:r w:rsidR="004C7A5A" w:rsidRPr="0031237D">
        <w:rPr>
          <w:rFonts w:asciiTheme="minorHAnsi" w:hAnsiTheme="minorHAnsi" w:cstheme="minorHAnsi"/>
          <w:sz w:val="24"/>
          <w:szCs w:val="24"/>
          <w:lang w:eastAsia="pl-PL"/>
        </w:rPr>
        <w:t>;</w:t>
      </w:r>
    </w:p>
    <w:p w14:paraId="67E3065A" w14:textId="6107EEC0" w:rsidR="004C7A5A" w:rsidRPr="000F1DAF" w:rsidRDefault="00257B00" w:rsidP="000F312D">
      <w:pPr>
        <w:pStyle w:val="Akapitzlist"/>
        <w:numPr>
          <w:ilvl w:val="0"/>
          <w:numId w:val="11"/>
        </w:numPr>
        <w:spacing w:after="0"/>
        <w:ind w:left="530"/>
        <w:contextualSpacing w:val="0"/>
        <w:jc w:val="both"/>
        <w:rPr>
          <w:rFonts w:asciiTheme="minorHAnsi" w:hAnsiTheme="minorHAnsi" w:cstheme="minorHAnsi"/>
          <w:b/>
          <w:bCs/>
          <w:color w:val="17365D" w:themeColor="text2" w:themeShade="BF"/>
          <w:sz w:val="24"/>
          <w:szCs w:val="24"/>
          <w:lang w:eastAsia="ar-SA"/>
        </w:rPr>
      </w:pPr>
      <w:r w:rsidRPr="0031237D">
        <w:rPr>
          <w:rFonts w:asciiTheme="minorHAnsi" w:hAnsiTheme="minorHAnsi" w:cstheme="minorHAnsi"/>
          <w:sz w:val="24"/>
          <w:szCs w:val="24"/>
        </w:rPr>
        <w:lastRenderedPageBreak/>
        <w:t xml:space="preserve">Pani/Pana dane osobowe przetwarzane będą na podstawie art. 6 ust. 1 lit. C RODO </w:t>
      </w:r>
      <w:r w:rsidRPr="0031237D">
        <w:rPr>
          <w:rFonts w:asciiTheme="minorHAnsi" w:hAnsiTheme="minorHAnsi" w:cstheme="minorHAnsi"/>
          <w:sz w:val="24"/>
          <w:szCs w:val="24"/>
        </w:rPr>
        <w:br/>
        <w:t>w celu związanym z postępowaniem o udzielenie zamówienia publicznego znak sprawy</w:t>
      </w:r>
      <w:r w:rsidRPr="0031237D">
        <w:rPr>
          <w:rFonts w:asciiTheme="minorHAnsi" w:hAnsiTheme="minorHAnsi" w:cstheme="minorHAnsi"/>
          <w:sz w:val="24"/>
          <w:szCs w:val="24"/>
          <w:lang w:val="pl-PL"/>
        </w:rPr>
        <w:t xml:space="preserve">: </w:t>
      </w:r>
      <w:r w:rsidRPr="0031237D">
        <w:rPr>
          <w:rFonts w:asciiTheme="minorHAnsi" w:hAnsiTheme="minorHAnsi" w:cstheme="minorHAnsi"/>
          <w:b/>
          <w:bCs/>
          <w:sz w:val="24"/>
          <w:szCs w:val="24"/>
          <w:lang w:val="pl-PL"/>
        </w:rPr>
        <w:t xml:space="preserve"> </w:t>
      </w:r>
      <w:r w:rsidR="00BD0268" w:rsidRPr="00BD0268">
        <w:rPr>
          <w:rFonts w:asciiTheme="minorHAnsi" w:hAnsiTheme="minorHAnsi" w:cstheme="minorHAnsi"/>
          <w:b/>
          <w:bCs/>
          <w:sz w:val="24"/>
          <w:szCs w:val="24"/>
          <w:lang w:val="pl-PL"/>
        </w:rPr>
        <w:t>PGK.ZP.271.9.2022</w:t>
      </w:r>
      <w:r w:rsidRPr="0031237D">
        <w:rPr>
          <w:rFonts w:asciiTheme="minorHAnsi" w:hAnsiTheme="minorHAnsi" w:cstheme="minorHAnsi"/>
          <w:b/>
          <w:bCs/>
          <w:sz w:val="24"/>
          <w:szCs w:val="24"/>
          <w:lang w:val="pl-PL"/>
        </w:rPr>
        <w:t xml:space="preserve"> </w:t>
      </w:r>
      <w:r w:rsidRPr="000F1DAF">
        <w:rPr>
          <w:rFonts w:asciiTheme="minorHAnsi" w:hAnsiTheme="minorHAnsi" w:cstheme="minorHAnsi"/>
          <w:b/>
          <w:bCs/>
          <w:sz w:val="24"/>
          <w:szCs w:val="24"/>
        </w:rPr>
        <w:t xml:space="preserve">– </w:t>
      </w:r>
      <w:r w:rsidR="00BD0268" w:rsidRPr="00BD0268">
        <w:rPr>
          <w:rFonts w:asciiTheme="minorHAnsi" w:hAnsiTheme="minorHAnsi" w:cstheme="minorHAnsi"/>
          <w:b/>
          <w:bCs/>
          <w:sz w:val="24"/>
          <w:szCs w:val="24"/>
        </w:rPr>
        <w:t>„Dostawa w formie leasingu operacyjnego z opcją wykupu używanego ciągnika”</w:t>
      </w:r>
      <w:r w:rsidR="000F1DAF">
        <w:rPr>
          <w:rFonts w:asciiTheme="minorHAnsi" w:hAnsiTheme="minorHAnsi" w:cstheme="minorHAnsi"/>
          <w:b/>
          <w:bCs/>
          <w:sz w:val="24"/>
          <w:szCs w:val="24"/>
          <w:lang w:val="pl-PL"/>
        </w:rPr>
        <w:t xml:space="preserve"> </w:t>
      </w:r>
      <w:r w:rsidRPr="000F1DAF">
        <w:rPr>
          <w:rFonts w:asciiTheme="minorHAnsi" w:hAnsiTheme="minorHAnsi" w:cstheme="minorHAnsi"/>
          <w:sz w:val="24"/>
          <w:szCs w:val="24"/>
        </w:rPr>
        <w:t>prowadzonym w trybie podstawowym;</w:t>
      </w:r>
    </w:p>
    <w:p w14:paraId="628DAB1A" w14:textId="77777777" w:rsidR="00257B00" w:rsidRPr="0031237D" w:rsidRDefault="00257B00" w:rsidP="000F312D">
      <w:pPr>
        <w:pStyle w:val="Akapitzlist"/>
        <w:numPr>
          <w:ilvl w:val="0"/>
          <w:numId w:val="11"/>
        </w:numPr>
        <w:spacing w:after="0"/>
        <w:ind w:left="530"/>
        <w:contextualSpacing w:val="0"/>
        <w:jc w:val="both"/>
        <w:rPr>
          <w:rFonts w:asciiTheme="minorHAnsi" w:eastAsia="Times New Roman" w:hAnsiTheme="minorHAnsi" w:cstheme="minorHAnsi"/>
          <w:color w:val="00B0F0"/>
          <w:sz w:val="24"/>
          <w:szCs w:val="24"/>
          <w:lang w:eastAsia="pl-PL"/>
        </w:rPr>
      </w:pPr>
      <w:r w:rsidRPr="0031237D">
        <w:rPr>
          <w:rFonts w:asciiTheme="minorHAnsi" w:eastAsia="Times New Roman" w:hAnsiTheme="minorHAnsi" w:cstheme="minorHAnsi"/>
          <w:sz w:val="24"/>
          <w:szCs w:val="24"/>
          <w:lang w:eastAsia="pl-PL"/>
        </w:rPr>
        <w:t xml:space="preserve">odbiorcami Pani/Pana danych osobowych będą osoby lub podmioty, którym udostępniona zostanie dokumentacja postępowania w oparciu o art. 74 ustawy </w:t>
      </w:r>
      <w:proofErr w:type="spellStart"/>
      <w:r w:rsidRPr="0031237D">
        <w:rPr>
          <w:rFonts w:asciiTheme="minorHAnsi" w:eastAsia="Times New Roman" w:hAnsiTheme="minorHAnsi" w:cstheme="minorHAnsi"/>
          <w:sz w:val="24"/>
          <w:szCs w:val="24"/>
          <w:lang w:eastAsia="pl-PL"/>
        </w:rPr>
        <w:t>Pzp</w:t>
      </w:r>
      <w:proofErr w:type="spellEnd"/>
      <w:r w:rsidRPr="0031237D">
        <w:rPr>
          <w:rFonts w:asciiTheme="minorHAnsi" w:eastAsia="Times New Roman" w:hAnsiTheme="minorHAnsi" w:cstheme="minorHAnsi"/>
          <w:sz w:val="24"/>
          <w:szCs w:val="24"/>
          <w:lang w:eastAsia="pl-PL"/>
        </w:rPr>
        <w:t xml:space="preserve">;  </w:t>
      </w:r>
    </w:p>
    <w:p w14:paraId="785E385A" w14:textId="77777777" w:rsidR="00257B00" w:rsidRPr="0031237D" w:rsidRDefault="00257B00" w:rsidP="000F312D">
      <w:pPr>
        <w:pStyle w:val="Akapitzlist"/>
        <w:numPr>
          <w:ilvl w:val="0"/>
          <w:numId w:val="11"/>
        </w:numPr>
        <w:spacing w:after="0"/>
        <w:ind w:left="530"/>
        <w:contextualSpacing w:val="0"/>
        <w:jc w:val="both"/>
        <w:rPr>
          <w:rFonts w:asciiTheme="minorHAnsi" w:eastAsia="Times New Roman" w:hAnsiTheme="minorHAnsi" w:cstheme="minorHAnsi"/>
          <w:sz w:val="24"/>
          <w:szCs w:val="24"/>
          <w:lang w:eastAsia="pl-PL"/>
        </w:rPr>
      </w:pPr>
      <w:r w:rsidRPr="0031237D">
        <w:rPr>
          <w:rFonts w:asciiTheme="minorHAnsi" w:eastAsia="Times New Roman" w:hAnsiTheme="minorHAnsi" w:cstheme="minorHAnsi"/>
          <w:sz w:val="24"/>
          <w:szCs w:val="24"/>
          <w:lang w:eastAsia="pl-PL"/>
        </w:rPr>
        <w:t xml:space="preserve">Pani/Pana dane osobowe będą przechowywane, zgodnie z art. 78 ust. 1 ustawy </w:t>
      </w:r>
      <w:proofErr w:type="spellStart"/>
      <w:r w:rsidRPr="0031237D">
        <w:rPr>
          <w:rFonts w:asciiTheme="minorHAnsi" w:eastAsia="Times New Roman" w:hAnsiTheme="minorHAnsi" w:cstheme="minorHAnsi"/>
          <w:sz w:val="24"/>
          <w:szCs w:val="24"/>
          <w:lang w:eastAsia="pl-PL"/>
        </w:rPr>
        <w:t>Pzp</w:t>
      </w:r>
      <w:proofErr w:type="spellEnd"/>
      <w:r w:rsidRPr="0031237D">
        <w:rPr>
          <w:rFonts w:asciiTheme="minorHAnsi" w:eastAsia="Times New Roman" w:hAnsiTheme="minorHAnsi" w:cstheme="minorHAnsi"/>
          <w:sz w:val="24"/>
          <w:szCs w:val="24"/>
          <w:lang w:eastAsia="pl-PL"/>
        </w:rPr>
        <w:t xml:space="preserve">, przez okres 4 lat od dnia zakończenia postępowania o udzielenie zamówienia, </w:t>
      </w:r>
      <w:r w:rsidRPr="0031237D">
        <w:rPr>
          <w:rFonts w:asciiTheme="minorHAnsi" w:eastAsia="Times New Roman" w:hAnsiTheme="minorHAnsi" w:cstheme="minorHAnsi"/>
          <w:sz w:val="24"/>
          <w:szCs w:val="24"/>
          <w:lang w:eastAsia="pl-PL"/>
        </w:rPr>
        <w:br/>
        <w:t>a jeżeli czas trwania umowy przekracza 4 lata, okres przechowywania obejmuje cały czas trwania umowy;</w:t>
      </w:r>
    </w:p>
    <w:p w14:paraId="2E013DFA" w14:textId="22B92C42" w:rsidR="00257B00" w:rsidRPr="0031237D" w:rsidRDefault="00257B00" w:rsidP="000F312D">
      <w:pPr>
        <w:pStyle w:val="Akapitzlist"/>
        <w:numPr>
          <w:ilvl w:val="0"/>
          <w:numId w:val="11"/>
        </w:numPr>
        <w:spacing w:after="0"/>
        <w:ind w:left="530"/>
        <w:contextualSpacing w:val="0"/>
        <w:jc w:val="both"/>
        <w:rPr>
          <w:rFonts w:asciiTheme="minorHAnsi" w:eastAsia="Times New Roman" w:hAnsiTheme="minorHAnsi" w:cstheme="minorHAnsi"/>
          <w:sz w:val="24"/>
          <w:szCs w:val="24"/>
          <w:lang w:eastAsia="pl-PL"/>
        </w:rPr>
      </w:pPr>
      <w:r w:rsidRPr="0031237D">
        <w:rPr>
          <w:rFonts w:asciiTheme="minorHAnsi" w:eastAsia="Times New Roman" w:hAnsiTheme="minorHAnsi" w:cstheme="minorHAnsi"/>
          <w:sz w:val="24"/>
          <w:szCs w:val="24"/>
          <w:lang w:eastAsia="pl-PL"/>
        </w:rPr>
        <w:t xml:space="preserve">obowiązek podania przez Panią/Pana danych osobowych bezpośrednio Pani/Pana dotyczących jest wymogiem ustawowym określonym w przepisach ustawy </w:t>
      </w:r>
      <w:proofErr w:type="spellStart"/>
      <w:r w:rsidRPr="0031237D">
        <w:rPr>
          <w:rFonts w:asciiTheme="minorHAnsi" w:eastAsia="Times New Roman" w:hAnsiTheme="minorHAnsi" w:cstheme="minorHAnsi"/>
          <w:sz w:val="24"/>
          <w:szCs w:val="24"/>
          <w:lang w:eastAsia="pl-PL"/>
        </w:rPr>
        <w:t>Pzp</w:t>
      </w:r>
      <w:proofErr w:type="spellEnd"/>
      <w:r w:rsidRPr="0031237D">
        <w:rPr>
          <w:rFonts w:asciiTheme="minorHAnsi" w:eastAsia="Times New Roman" w:hAnsiTheme="minorHAnsi" w:cstheme="minorHAnsi"/>
          <w:sz w:val="24"/>
          <w:szCs w:val="24"/>
          <w:lang w:eastAsia="pl-PL"/>
        </w:rPr>
        <w:t>, związanym z</w:t>
      </w:r>
      <w:r w:rsidR="00772913" w:rsidRPr="0031237D">
        <w:rPr>
          <w:rFonts w:asciiTheme="minorHAnsi" w:eastAsia="Times New Roman" w:hAnsiTheme="minorHAnsi" w:cstheme="minorHAnsi"/>
          <w:sz w:val="24"/>
          <w:szCs w:val="24"/>
          <w:lang w:val="pl-PL" w:eastAsia="pl-PL"/>
        </w:rPr>
        <w:t> </w:t>
      </w:r>
      <w:r w:rsidRPr="0031237D">
        <w:rPr>
          <w:rFonts w:asciiTheme="minorHAnsi" w:eastAsia="Times New Roman" w:hAnsiTheme="minorHAnsi" w:cstheme="minorHAnsi"/>
          <w:sz w:val="24"/>
          <w:szCs w:val="24"/>
          <w:lang w:eastAsia="pl-PL"/>
        </w:rPr>
        <w:t xml:space="preserve">udziałem w postępowaniu o udzielenie zamówienia publicznego; konsekwencje niepodania określonych danych wynikają z ustawy </w:t>
      </w:r>
      <w:proofErr w:type="spellStart"/>
      <w:r w:rsidRPr="0031237D">
        <w:rPr>
          <w:rFonts w:asciiTheme="minorHAnsi" w:eastAsia="Times New Roman" w:hAnsiTheme="minorHAnsi" w:cstheme="minorHAnsi"/>
          <w:sz w:val="24"/>
          <w:szCs w:val="24"/>
          <w:lang w:eastAsia="pl-PL"/>
        </w:rPr>
        <w:t>Pzp</w:t>
      </w:r>
      <w:proofErr w:type="spellEnd"/>
      <w:r w:rsidRPr="0031237D">
        <w:rPr>
          <w:rFonts w:asciiTheme="minorHAnsi" w:eastAsia="Times New Roman" w:hAnsiTheme="minorHAnsi" w:cstheme="minorHAnsi"/>
          <w:sz w:val="24"/>
          <w:szCs w:val="24"/>
          <w:lang w:eastAsia="pl-PL"/>
        </w:rPr>
        <w:t xml:space="preserve">;  </w:t>
      </w:r>
    </w:p>
    <w:p w14:paraId="1B1CF5EE" w14:textId="77777777" w:rsidR="00257B00" w:rsidRPr="0031237D" w:rsidRDefault="00257B00" w:rsidP="000F312D">
      <w:pPr>
        <w:pStyle w:val="Akapitzlist"/>
        <w:numPr>
          <w:ilvl w:val="0"/>
          <w:numId w:val="11"/>
        </w:numPr>
        <w:spacing w:after="0"/>
        <w:ind w:left="530"/>
        <w:contextualSpacing w:val="0"/>
        <w:jc w:val="both"/>
        <w:rPr>
          <w:rFonts w:asciiTheme="minorHAnsi" w:eastAsia="Times New Roman" w:hAnsiTheme="minorHAnsi" w:cstheme="minorHAnsi"/>
          <w:sz w:val="24"/>
          <w:szCs w:val="24"/>
          <w:lang w:eastAsia="pl-PL"/>
        </w:rPr>
      </w:pPr>
      <w:r w:rsidRPr="0031237D">
        <w:rPr>
          <w:rFonts w:asciiTheme="minorHAnsi" w:eastAsia="Times New Roman" w:hAnsiTheme="minorHAnsi" w:cstheme="minorHAnsi"/>
          <w:sz w:val="24"/>
          <w:szCs w:val="24"/>
          <w:lang w:eastAsia="pl-PL"/>
        </w:rPr>
        <w:t xml:space="preserve">w odniesieniu do Pani/Pana danych osobowych decyzje nie będą podejmowane </w:t>
      </w:r>
      <w:r w:rsidRPr="0031237D">
        <w:rPr>
          <w:rFonts w:asciiTheme="minorHAnsi" w:eastAsia="Times New Roman" w:hAnsiTheme="minorHAnsi" w:cstheme="minorHAnsi"/>
          <w:sz w:val="24"/>
          <w:szCs w:val="24"/>
          <w:lang w:eastAsia="pl-PL"/>
        </w:rPr>
        <w:br/>
        <w:t>w sposób zautomatyzowany, stosowanie do art. 22 RODO;</w:t>
      </w:r>
    </w:p>
    <w:p w14:paraId="4113726B" w14:textId="77777777" w:rsidR="00257B00" w:rsidRPr="0031237D" w:rsidRDefault="00257B00" w:rsidP="000F312D">
      <w:pPr>
        <w:pStyle w:val="Akapitzlist"/>
        <w:numPr>
          <w:ilvl w:val="0"/>
          <w:numId w:val="11"/>
        </w:numPr>
        <w:spacing w:after="0"/>
        <w:ind w:left="530"/>
        <w:contextualSpacing w:val="0"/>
        <w:jc w:val="both"/>
        <w:rPr>
          <w:rFonts w:asciiTheme="minorHAnsi" w:eastAsia="Times New Roman" w:hAnsiTheme="minorHAnsi" w:cstheme="minorHAnsi"/>
          <w:sz w:val="24"/>
          <w:szCs w:val="24"/>
          <w:lang w:eastAsia="pl-PL"/>
        </w:rPr>
      </w:pPr>
      <w:r w:rsidRPr="0031237D">
        <w:rPr>
          <w:rFonts w:asciiTheme="minorHAnsi" w:eastAsia="Times New Roman" w:hAnsiTheme="minorHAnsi" w:cstheme="minorHAnsi"/>
          <w:sz w:val="24"/>
          <w:szCs w:val="24"/>
          <w:lang w:eastAsia="pl-PL"/>
        </w:rPr>
        <w:t>posiada Pani/Pan:</w:t>
      </w:r>
    </w:p>
    <w:p w14:paraId="3E25B816" w14:textId="77777777" w:rsidR="00257B00" w:rsidRPr="0031237D" w:rsidRDefault="00257B00" w:rsidP="000F312D">
      <w:pPr>
        <w:pStyle w:val="Akapitzlist"/>
        <w:numPr>
          <w:ilvl w:val="0"/>
          <w:numId w:val="10"/>
        </w:numPr>
        <w:spacing w:after="150"/>
        <w:ind w:left="510" w:hanging="283"/>
        <w:jc w:val="both"/>
        <w:rPr>
          <w:rFonts w:asciiTheme="minorHAnsi" w:eastAsia="Times New Roman" w:hAnsiTheme="minorHAnsi" w:cstheme="minorHAnsi"/>
          <w:color w:val="00B0F0"/>
          <w:sz w:val="24"/>
          <w:szCs w:val="24"/>
          <w:lang w:eastAsia="pl-PL"/>
        </w:rPr>
      </w:pPr>
      <w:r w:rsidRPr="0031237D">
        <w:rPr>
          <w:rFonts w:asciiTheme="minorHAnsi" w:eastAsia="Times New Roman" w:hAnsiTheme="minorHAnsi" w:cstheme="minorHAnsi"/>
          <w:sz w:val="24"/>
          <w:szCs w:val="24"/>
          <w:lang w:eastAsia="pl-PL"/>
        </w:rPr>
        <w:t>na podstawie art. 15 RODO prawo dostępu do danych osobowych Pani/Pana dotyczących;</w:t>
      </w:r>
    </w:p>
    <w:p w14:paraId="481401E1" w14:textId="5EDA55A9" w:rsidR="00257B00" w:rsidRPr="0031237D" w:rsidRDefault="00257B00" w:rsidP="000F312D">
      <w:pPr>
        <w:pStyle w:val="Akapitzlist"/>
        <w:numPr>
          <w:ilvl w:val="0"/>
          <w:numId w:val="10"/>
        </w:numPr>
        <w:spacing w:after="150"/>
        <w:ind w:left="510" w:hanging="283"/>
        <w:jc w:val="both"/>
        <w:rPr>
          <w:rFonts w:asciiTheme="minorHAnsi" w:eastAsia="Times New Roman" w:hAnsiTheme="minorHAnsi" w:cstheme="minorHAnsi"/>
          <w:sz w:val="24"/>
          <w:szCs w:val="24"/>
          <w:lang w:eastAsia="pl-PL"/>
        </w:rPr>
      </w:pPr>
      <w:r w:rsidRPr="0031237D">
        <w:rPr>
          <w:rFonts w:asciiTheme="minorHAnsi" w:eastAsia="Times New Roman" w:hAnsiTheme="minorHAnsi" w:cstheme="minorHAnsi"/>
          <w:sz w:val="24"/>
          <w:szCs w:val="24"/>
          <w:lang w:eastAsia="pl-PL"/>
        </w:rPr>
        <w:t xml:space="preserve">na podstawie art. 16 RODO prawo do sprostowania Pani/Pana danych osobowych </w:t>
      </w:r>
      <w:r w:rsidRPr="0031237D">
        <w:rPr>
          <w:rFonts w:asciiTheme="minorHAnsi" w:eastAsia="Times New Roman" w:hAnsiTheme="minorHAnsi" w:cstheme="minorHAnsi"/>
          <w:sz w:val="24"/>
          <w:szCs w:val="24"/>
          <w:lang w:eastAsia="pl-PL"/>
        </w:rPr>
        <w:br/>
      </w:r>
      <w:r w:rsidRPr="0031237D">
        <w:rPr>
          <w:rFonts w:asciiTheme="minorHAnsi" w:hAnsiTheme="minorHAnsi" w:cstheme="minorHAnsi"/>
          <w:sz w:val="24"/>
          <w:szCs w:val="24"/>
        </w:rPr>
        <w:t>z tym że skorzystanie z prawa do sprostowania nie może skutkować zmianą wyniku postępowania o udzielenie zamówienia publicznego ani zmianą postanowień umowy w</w:t>
      </w:r>
      <w:r w:rsidRPr="0031237D">
        <w:rPr>
          <w:rFonts w:asciiTheme="minorHAnsi" w:hAnsiTheme="minorHAnsi" w:cstheme="minorHAnsi"/>
          <w:sz w:val="24"/>
          <w:szCs w:val="24"/>
          <w:lang w:val="pl-PL"/>
        </w:rPr>
        <w:t> </w:t>
      </w:r>
      <w:r w:rsidRPr="0031237D">
        <w:rPr>
          <w:rFonts w:asciiTheme="minorHAnsi" w:hAnsiTheme="minorHAnsi" w:cstheme="minorHAnsi"/>
          <w:sz w:val="24"/>
          <w:szCs w:val="24"/>
        </w:rPr>
        <w:t xml:space="preserve">zakresie niezgodnym z ustawą </w:t>
      </w:r>
      <w:proofErr w:type="spellStart"/>
      <w:r w:rsidRPr="0031237D">
        <w:rPr>
          <w:rFonts w:asciiTheme="minorHAnsi" w:hAnsiTheme="minorHAnsi" w:cstheme="minorHAnsi"/>
          <w:sz w:val="24"/>
          <w:szCs w:val="24"/>
        </w:rPr>
        <w:t>Pzp</w:t>
      </w:r>
      <w:proofErr w:type="spellEnd"/>
      <w:r w:rsidRPr="0031237D">
        <w:rPr>
          <w:rFonts w:asciiTheme="minorHAnsi" w:hAnsiTheme="minorHAnsi" w:cstheme="minorHAnsi"/>
          <w:sz w:val="24"/>
          <w:szCs w:val="24"/>
        </w:rPr>
        <w:t xml:space="preserve"> oraz nie może naruszać integralności protokołu oraz jego załączników</w:t>
      </w:r>
      <w:r w:rsidRPr="0031237D">
        <w:rPr>
          <w:rFonts w:asciiTheme="minorHAnsi" w:eastAsia="Times New Roman" w:hAnsiTheme="minorHAnsi" w:cstheme="minorHAnsi"/>
          <w:sz w:val="24"/>
          <w:szCs w:val="24"/>
          <w:lang w:eastAsia="pl-PL"/>
        </w:rPr>
        <w:t>;</w:t>
      </w:r>
    </w:p>
    <w:p w14:paraId="4298DF11" w14:textId="1C1ABE1B" w:rsidR="00257B00" w:rsidRPr="0031237D" w:rsidRDefault="00257B00" w:rsidP="000F312D">
      <w:pPr>
        <w:pStyle w:val="Akapitzlist"/>
        <w:numPr>
          <w:ilvl w:val="0"/>
          <w:numId w:val="10"/>
        </w:numPr>
        <w:spacing w:after="150"/>
        <w:ind w:left="510" w:hanging="283"/>
        <w:jc w:val="both"/>
        <w:rPr>
          <w:rFonts w:asciiTheme="minorHAnsi" w:eastAsia="Times New Roman" w:hAnsiTheme="minorHAnsi" w:cstheme="minorHAnsi"/>
          <w:sz w:val="24"/>
          <w:szCs w:val="24"/>
          <w:lang w:eastAsia="pl-PL"/>
        </w:rPr>
      </w:pPr>
      <w:r w:rsidRPr="0031237D">
        <w:rPr>
          <w:rFonts w:asciiTheme="minorHAnsi" w:eastAsia="Times New Roman" w:hAnsiTheme="minorHAnsi" w:cstheme="minorHAnsi"/>
          <w:sz w:val="24"/>
          <w:szCs w:val="24"/>
          <w:lang w:eastAsia="pl-PL"/>
        </w:rPr>
        <w:t>na podstawie art. 18 RODO prawo żądania od administratora ograniczenia przetwarzania danych osobowych, z</w:t>
      </w:r>
      <w:r w:rsidRPr="0031237D">
        <w:rPr>
          <w:rFonts w:asciiTheme="minorHAnsi" w:hAnsiTheme="minorHAnsi" w:cstheme="minorHAnsi"/>
          <w:sz w:val="24"/>
          <w:szCs w:val="24"/>
        </w:rPr>
        <w:t xml:space="preserve"> tym że prawo do ograniczenia przetwarzania danych osobowych, nie ma zastosowania w odniesieniu do przechowywania, w celu zapewnienia korzystania ze środków ochrony prawnej lub w celu ochrony praw innej osoby fizycznej lub prawnej, lub z</w:t>
      </w:r>
      <w:r w:rsidR="00772913" w:rsidRPr="0031237D">
        <w:rPr>
          <w:rFonts w:asciiTheme="minorHAnsi" w:hAnsiTheme="minorHAnsi" w:cstheme="minorHAnsi"/>
          <w:sz w:val="24"/>
          <w:szCs w:val="24"/>
          <w:lang w:val="pl-PL"/>
        </w:rPr>
        <w:t> </w:t>
      </w:r>
      <w:r w:rsidRPr="0031237D">
        <w:rPr>
          <w:rFonts w:asciiTheme="minorHAnsi" w:hAnsiTheme="minorHAnsi" w:cstheme="minorHAnsi"/>
          <w:sz w:val="24"/>
          <w:szCs w:val="24"/>
        </w:rPr>
        <w:t>uwagi na ważne względy interesu publicznego Unii Europejskiej lub państwa członkowskiego</w:t>
      </w:r>
      <w:r w:rsidRPr="0031237D">
        <w:rPr>
          <w:rFonts w:asciiTheme="minorHAnsi" w:eastAsia="Times New Roman" w:hAnsiTheme="minorHAnsi" w:cstheme="minorHAnsi"/>
          <w:sz w:val="24"/>
          <w:szCs w:val="24"/>
          <w:lang w:eastAsia="pl-PL"/>
        </w:rPr>
        <w:t xml:space="preserve">;  </w:t>
      </w:r>
    </w:p>
    <w:p w14:paraId="7DB27034" w14:textId="77777777" w:rsidR="00257B00" w:rsidRPr="0031237D" w:rsidRDefault="00257B00" w:rsidP="000F312D">
      <w:pPr>
        <w:pStyle w:val="Akapitzlist"/>
        <w:numPr>
          <w:ilvl w:val="0"/>
          <w:numId w:val="10"/>
        </w:numPr>
        <w:spacing w:after="150"/>
        <w:ind w:left="510" w:hanging="283"/>
        <w:jc w:val="both"/>
        <w:rPr>
          <w:rFonts w:asciiTheme="minorHAnsi" w:eastAsia="Times New Roman" w:hAnsiTheme="minorHAnsi" w:cstheme="minorHAnsi"/>
          <w:i/>
          <w:color w:val="00B0F0"/>
          <w:sz w:val="24"/>
          <w:szCs w:val="24"/>
          <w:lang w:eastAsia="pl-PL"/>
        </w:rPr>
      </w:pPr>
      <w:r w:rsidRPr="0031237D">
        <w:rPr>
          <w:rFonts w:asciiTheme="minorHAnsi" w:eastAsia="Times New Roman" w:hAnsiTheme="minorHAnsi" w:cstheme="minorHAnsi"/>
          <w:sz w:val="24"/>
          <w:szCs w:val="24"/>
          <w:lang w:eastAsia="pl-PL"/>
        </w:rPr>
        <w:t>prawo do</w:t>
      </w:r>
      <w:r w:rsidRPr="0031237D">
        <w:rPr>
          <w:rFonts w:asciiTheme="minorHAnsi" w:hAnsiTheme="minorHAnsi" w:cstheme="minorHAnsi"/>
          <w:sz w:val="24"/>
          <w:szCs w:val="24"/>
        </w:rPr>
        <w:t xml:space="preserve"> wniesienia skargi do organu nadzorczego w przypadku gdy przetwarzanie danych odbywa się z naruszeniem przepisów powyższego rozporządzenia tj. Prezesa Ochrony Danych Osobowych, ul. Stawki 2, 00-193 Warszawa;</w:t>
      </w:r>
    </w:p>
    <w:p w14:paraId="324E9C18" w14:textId="77777777" w:rsidR="002C5E78" w:rsidRPr="0031237D" w:rsidRDefault="002C5E78" w:rsidP="000F312D">
      <w:pPr>
        <w:pStyle w:val="Akapitzlist"/>
        <w:numPr>
          <w:ilvl w:val="0"/>
          <w:numId w:val="11"/>
        </w:numPr>
        <w:spacing w:after="0"/>
        <w:ind w:left="530"/>
        <w:contextualSpacing w:val="0"/>
        <w:jc w:val="both"/>
        <w:rPr>
          <w:rFonts w:asciiTheme="minorHAnsi" w:eastAsia="Times New Roman" w:hAnsiTheme="minorHAnsi" w:cstheme="minorHAnsi"/>
          <w:sz w:val="24"/>
          <w:szCs w:val="24"/>
          <w:lang w:eastAsia="pl-PL"/>
        </w:rPr>
      </w:pPr>
      <w:r w:rsidRPr="0031237D">
        <w:rPr>
          <w:rFonts w:asciiTheme="minorHAnsi" w:eastAsia="Times New Roman" w:hAnsiTheme="minorHAnsi" w:cstheme="minorHAnsi"/>
          <w:sz w:val="24"/>
          <w:szCs w:val="24"/>
          <w:lang w:eastAsia="pl-PL"/>
        </w:rPr>
        <w:t>nie przysługuje Pani/Panu:</w:t>
      </w:r>
    </w:p>
    <w:p w14:paraId="40021423" w14:textId="77777777" w:rsidR="002C5E78" w:rsidRPr="0031237D" w:rsidRDefault="002C5E78" w:rsidP="000F312D">
      <w:pPr>
        <w:pStyle w:val="Akapitzlist"/>
        <w:numPr>
          <w:ilvl w:val="0"/>
          <w:numId w:val="10"/>
        </w:numPr>
        <w:spacing w:after="150"/>
        <w:ind w:left="510" w:hanging="283"/>
        <w:jc w:val="both"/>
        <w:rPr>
          <w:rFonts w:asciiTheme="minorHAnsi" w:hAnsiTheme="minorHAnsi" w:cstheme="minorHAnsi"/>
          <w:sz w:val="24"/>
          <w:szCs w:val="24"/>
        </w:rPr>
      </w:pPr>
      <w:r w:rsidRPr="0031237D">
        <w:rPr>
          <w:rFonts w:asciiTheme="minorHAnsi" w:hAnsiTheme="minorHAnsi" w:cstheme="minorHAnsi"/>
          <w:sz w:val="24"/>
          <w:szCs w:val="24"/>
        </w:rPr>
        <w:t>w związku z art. 17 ust. 3 lit. b, d lub e RODO prawo do usunięcia danych osobowych;</w:t>
      </w:r>
    </w:p>
    <w:p w14:paraId="2ACB4B9F" w14:textId="77777777" w:rsidR="002C5E78" w:rsidRPr="0031237D" w:rsidRDefault="002C5E78" w:rsidP="000F312D">
      <w:pPr>
        <w:pStyle w:val="Akapitzlist"/>
        <w:numPr>
          <w:ilvl w:val="0"/>
          <w:numId w:val="10"/>
        </w:numPr>
        <w:spacing w:after="150"/>
        <w:ind w:left="510" w:hanging="283"/>
        <w:jc w:val="both"/>
        <w:rPr>
          <w:rFonts w:asciiTheme="minorHAnsi" w:hAnsiTheme="minorHAnsi" w:cstheme="minorHAnsi"/>
          <w:sz w:val="24"/>
          <w:szCs w:val="24"/>
        </w:rPr>
      </w:pPr>
      <w:r w:rsidRPr="0031237D">
        <w:rPr>
          <w:rFonts w:asciiTheme="minorHAnsi" w:hAnsiTheme="minorHAnsi" w:cstheme="minorHAnsi"/>
          <w:sz w:val="24"/>
          <w:szCs w:val="24"/>
        </w:rPr>
        <w:t>prawo do przenoszenia danych osobowych, o którym mowa w art. 20 RODO;</w:t>
      </w:r>
    </w:p>
    <w:p w14:paraId="5420E27C" w14:textId="77777777" w:rsidR="002C5E78" w:rsidRPr="0031237D" w:rsidRDefault="002C5E78" w:rsidP="000F312D">
      <w:pPr>
        <w:pStyle w:val="Akapitzlist"/>
        <w:numPr>
          <w:ilvl w:val="0"/>
          <w:numId w:val="10"/>
        </w:numPr>
        <w:spacing w:after="0"/>
        <w:ind w:left="510" w:hanging="283"/>
        <w:jc w:val="both"/>
        <w:rPr>
          <w:rFonts w:asciiTheme="minorHAnsi" w:hAnsiTheme="minorHAnsi" w:cstheme="minorHAnsi"/>
          <w:sz w:val="24"/>
          <w:szCs w:val="24"/>
        </w:rPr>
      </w:pPr>
      <w:r w:rsidRPr="0031237D">
        <w:rPr>
          <w:rFonts w:asciiTheme="minorHAnsi" w:hAnsiTheme="minorHAnsi" w:cstheme="minorHAnsi"/>
          <w:sz w:val="24"/>
          <w:szCs w:val="24"/>
        </w:rPr>
        <w:t xml:space="preserve">na podstawie art. 21 RODO prawo sprzeciwu, wobec przetwarzania danych osobowych, gdyż podstawą prawną przetwarzania Pani/Pana danych osobowych jest art. 6 ust. 1 lit. c RODO. </w:t>
      </w:r>
    </w:p>
    <w:p w14:paraId="16070F13" w14:textId="3C4DB480" w:rsidR="003C1182" w:rsidRDefault="003C1182" w:rsidP="001121CA">
      <w:pPr>
        <w:pStyle w:val="Akapitzlist"/>
        <w:spacing w:after="0"/>
        <w:ind w:left="510"/>
        <w:jc w:val="both"/>
        <w:rPr>
          <w:rFonts w:asciiTheme="minorHAnsi" w:hAnsiTheme="minorHAnsi" w:cstheme="minorHAnsi"/>
          <w:sz w:val="24"/>
          <w:szCs w:val="24"/>
        </w:rPr>
      </w:pPr>
    </w:p>
    <w:p w14:paraId="0C127017" w14:textId="3A62D0D0" w:rsidR="00B261F6" w:rsidRDefault="00B261F6" w:rsidP="001121CA">
      <w:pPr>
        <w:pStyle w:val="Akapitzlist"/>
        <w:spacing w:after="0"/>
        <w:ind w:left="510"/>
        <w:jc w:val="both"/>
        <w:rPr>
          <w:rFonts w:asciiTheme="minorHAnsi" w:hAnsiTheme="minorHAnsi" w:cstheme="minorHAnsi"/>
          <w:sz w:val="24"/>
          <w:szCs w:val="24"/>
        </w:rPr>
      </w:pPr>
    </w:p>
    <w:p w14:paraId="7BF186B6" w14:textId="77777777" w:rsidR="00B261F6" w:rsidRPr="0031237D" w:rsidRDefault="00B261F6" w:rsidP="001121CA">
      <w:pPr>
        <w:pStyle w:val="Akapitzlist"/>
        <w:spacing w:after="0"/>
        <w:ind w:left="510"/>
        <w:jc w:val="both"/>
        <w:rPr>
          <w:rFonts w:asciiTheme="minorHAnsi" w:hAnsiTheme="minorHAnsi" w:cstheme="minorHAnsi"/>
          <w:sz w:val="24"/>
          <w:szCs w:val="24"/>
        </w:rPr>
      </w:pPr>
    </w:p>
    <w:p w14:paraId="7E83F32D" w14:textId="4D34AC5A" w:rsidR="000106F6" w:rsidRPr="0031237D" w:rsidRDefault="000106F6" w:rsidP="00AA7BDA">
      <w:pPr>
        <w:pStyle w:val="Nagwek1"/>
        <w:numPr>
          <w:ilvl w:val="0"/>
          <w:numId w:val="2"/>
        </w:numPr>
        <w:shd w:val="clear" w:color="auto" w:fill="E6E6E6"/>
        <w:tabs>
          <w:tab w:val="clear" w:pos="786"/>
          <w:tab w:val="num" w:pos="567"/>
        </w:tabs>
        <w:spacing w:line="276" w:lineRule="auto"/>
        <w:ind w:left="426" w:hanging="426"/>
        <w:jc w:val="both"/>
        <w:rPr>
          <w:rFonts w:asciiTheme="minorHAnsi" w:hAnsiTheme="minorHAnsi" w:cstheme="minorHAnsi"/>
          <w:sz w:val="24"/>
          <w:szCs w:val="24"/>
        </w:rPr>
      </w:pPr>
      <w:r w:rsidRPr="0031237D">
        <w:rPr>
          <w:rFonts w:asciiTheme="minorHAnsi" w:hAnsiTheme="minorHAnsi" w:cstheme="minorHAnsi"/>
          <w:sz w:val="24"/>
          <w:szCs w:val="24"/>
        </w:rPr>
        <w:lastRenderedPageBreak/>
        <w:t xml:space="preserve">ZAŁĄCZNIKI DO </w:t>
      </w:r>
      <w:r w:rsidR="00AA7BDA" w:rsidRPr="0031237D">
        <w:rPr>
          <w:rFonts w:asciiTheme="minorHAnsi" w:hAnsiTheme="minorHAnsi" w:cstheme="minorHAnsi"/>
          <w:sz w:val="24"/>
          <w:szCs w:val="24"/>
          <w:lang w:val="pl-PL"/>
        </w:rPr>
        <w:t xml:space="preserve">NINIEJSZEJ </w:t>
      </w:r>
      <w:r w:rsidRPr="0031237D">
        <w:rPr>
          <w:rFonts w:asciiTheme="minorHAnsi" w:hAnsiTheme="minorHAnsi" w:cstheme="minorHAnsi"/>
          <w:sz w:val="24"/>
          <w:szCs w:val="24"/>
        </w:rPr>
        <w:t>SWZ</w:t>
      </w:r>
    </w:p>
    <w:p w14:paraId="72AE3C30" w14:textId="77777777" w:rsidR="000F1DAF" w:rsidRPr="009E40D1" w:rsidRDefault="000F1DAF" w:rsidP="000F1DAF">
      <w:pPr>
        <w:tabs>
          <w:tab w:val="center" w:pos="5102"/>
        </w:tabs>
        <w:spacing w:after="0" w:line="276" w:lineRule="auto"/>
        <w:ind w:right="567"/>
        <w:jc w:val="both"/>
        <w:rPr>
          <w:rFonts w:asciiTheme="minorHAnsi" w:hAnsiTheme="minorHAnsi" w:cstheme="minorHAnsi"/>
          <w:sz w:val="22"/>
          <w:szCs w:val="22"/>
        </w:rPr>
      </w:pPr>
      <w:r w:rsidRPr="009E40D1">
        <w:rPr>
          <w:rFonts w:asciiTheme="minorHAnsi" w:hAnsiTheme="minorHAnsi" w:cstheme="minorHAnsi"/>
          <w:sz w:val="22"/>
          <w:szCs w:val="22"/>
        </w:rPr>
        <w:t>Załącznikami do niniejszej SWZ są:</w:t>
      </w:r>
      <w:r w:rsidRPr="009E40D1">
        <w:rPr>
          <w:rFonts w:asciiTheme="minorHAnsi" w:hAnsiTheme="minorHAnsi" w:cstheme="minorHAnsi"/>
          <w:sz w:val="22"/>
          <w:szCs w:val="22"/>
        </w:rPr>
        <w:tab/>
      </w:r>
    </w:p>
    <w:p w14:paraId="2147EBCF" w14:textId="77777777" w:rsidR="000F1DAF" w:rsidRPr="009E40D1" w:rsidRDefault="000F1DAF" w:rsidP="000F1DAF">
      <w:pPr>
        <w:numPr>
          <w:ilvl w:val="0"/>
          <w:numId w:val="3"/>
        </w:numPr>
        <w:tabs>
          <w:tab w:val="left" w:pos="1843"/>
          <w:tab w:val="left" w:pos="2268"/>
          <w:tab w:val="left" w:pos="2552"/>
        </w:tabs>
        <w:spacing w:line="276" w:lineRule="auto"/>
        <w:ind w:left="363" w:right="567"/>
        <w:contextualSpacing/>
        <w:jc w:val="both"/>
        <w:rPr>
          <w:rFonts w:asciiTheme="minorHAnsi" w:hAnsiTheme="minorHAnsi" w:cstheme="minorHAnsi"/>
          <w:sz w:val="22"/>
          <w:szCs w:val="22"/>
        </w:rPr>
      </w:pPr>
      <w:r w:rsidRPr="009E40D1">
        <w:rPr>
          <w:rFonts w:asciiTheme="minorHAnsi" w:hAnsiTheme="minorHAnsi" w:cstheme="minorHAnsi"/>
          <w:sz w:val="22"/>
          <w:szCs w:val="22"/>
        </w:rPr>
        <w:t>Załącznik nr 1 - Formularz oferty,</w:t>
      </w:r>
    </w:p>
    <w:p w14:paraId="5F2E2D1A" w14:textId="77777777" w:rsidR="000F1DAF" w:rsidRPr="009E40D1" w:rsidRDefault="000F1DAF" w:rsidP="000F1DAF">
      <w:pPr>
        <w:numPr>
          <w:ilvl w:val="0"/>
          <w:numId w:val="3"/>
        </w:numPr>
        <w:tabs>
          <w:tab w:val="left" w:pos="1843"/>
          <w:tab w:val="left" w:pos="2268"/>
          <w:tab w:val="left" w:pos="2552"/>
        </w:tabs>
        <w:spacing w:line="276" w:lineRule="auto"/>
        <w:ind w:left="363" w:right="567"/>
        <w:contextualSpacing/>
        <w:jc w:val="both"/>
        <w:rPr>
          <w:rFonts w:asciiTheme="minorHAnsi" w:hAnsiTheme="minorHAnsi" w:cstheme="minorHAnsi"/>
          <w:sz w:val="22"/>
          <w:szCs w:val="22"/>
        </w:rPr>
      </w:pPr>
      <w:r w:rsidRPr="009E40D1">
        <w:rPr>
          <w:rFonts w:asciiTheme="minorHAnsi" w:hAnsiTheme="minorHAnsi" w:cstheme="minorHAnsi"/>
          <w:sz w:val="22"/>
          <w:szCs w:val="22"/>
        </w:rPr>
        <w:t xml:space="preserve">Załącznik nr 2 - </w:t>
      </w:r>
      <w:r w:rsidRPr="009E40D1">
        <w:rPr>
          <w:rFonts w:ascii="Calibri" w:eastAsiaTheme="minorHAnsi" w:hAnsi="Calibri" w:cs="Calibri"/>
          <w:color w:val="000000"/>
          <w:sz w:val="22"/>
          <w:szCs w:val="22"/>
          <w:lang w:eastAsia="en-US"/>
        </w:rPr>
        <w:t xml:space="preserve">Oświadczenie Wykonawcy o braku podstaw wykluczenia z postępowania oraz </w:t>
      </w:r>
    </w:p>
    <w:p w14:paraId="09853489" w14:textId="77777777" w:rsidR="000F1DAF" w:rsidRPr="009E40D1" w:rsidRDefault="000F1DAF" w:rsidP="000F1DAF">
      <w:pPr>
        <w:tabs>
          <w:tab w:val="left" w:pos="1701"/>
          <w:tab w:val="left" w:pos="2268"/>
          <w:tab w:val="left" w:pos="2552"/>
        </w:tabs>
        <w:spacing w:line="276" w:lineRule="auto"/>
        <w:ind w:right="567"/>
        <w:contextualSpacing/>
        <w:jc w:val="both"/>
        <w:rPr>
          <w:rFonts w:asciiTheme="minorHAnsi" w:hAnsiTheme="minorHAnsi" w:cstheme="minorHAnsi"/>
          <w:sz w:val="22"/>
          <w:szCs w:val="22"/>
        </w:rPr>
      </w:pPr>
      <w:r w:rsidRPr="009E40D1">
        <w:rPr>
          <w:rFonts w:ascii="Calibri" w:eastAsiaTheme="minorHAnsi" w:hAnsi="Calibri" w:cs="Calibri"/>
          <w:color w:val="000000"/>
          <w:sz w:val="22"/>
          <w:szCs w:val="22"/>
          <w:lang w:eastAsia="en-US"/>
        </w:rPr>
        <w:tab/>
        <w:t xml:space="preserve"> o spełnianiu warunków udziału w postepowaniu</w:t>
      </w:r>
      <w:r w:rsidRPr="009E40D1">
        <w:rPr>
          <w:rFonts w:asciiTheme="minorHAnsi" w:hAnsiTheme="minorHAnsi" w:cstheme="minorHAnsi"/>
          <w:sz w:val="22"/>
          <w:szCs w:val="22"/>
        </w:rPr>
        <w:t>,</w:t>
      </w:r>
    </w:p>
    <w:p w14:paraId="563D296F" w14:textId="05B70DB0" w:rsidR="000F1DAF" w:rsidRPr="009E40D1" w:rsidRDefault="000F1DAF" w:rsidP="000F1DAF">
      <w:pPr>
        <w:numPr>
          <w:ilvl w:val="0"/>
          <w:numId w:val="3"/>
        </w:numPr>
        <w:tabs>
          <w:tab w:val="left" w:pos="2127"/>
          <w:tab w:val="left" w:pos="2552"/>
          <w:tab w:val="left" w:pos="2694"/>
        </w:tabs>
        <w:spacing w:line="276" w:lineRule="auto"/>
        <w:ind w:left="363" w:right="567"/>
        <w:contextualSpacing/>
        <w:jc w:val="both"/>
        <w:rPr>
          <w:rFonts w:asciiTheme="minorHAnsi" w:hAnsiTheme="minorHAnsi" w:cstheme="minorHAnsi"/>
          <w:sz w:val="22"/>
          <w:szCs w:val="22"/>
        </w:rPr>
      </w:pPr>
      <w:r w:rsidRPr="009E40D1">
        <w:rPr>
          <w:rFonts w:asciiTheme="minorHAnsi" w:hAnsiTheme="minorHAnsi" w:cstheme="minorHAnsi"/>
          <w:sz w:val="22"/>
          <w:szCs w:val="22"/>
        </w:rPr>
        <w:t xml:space="preserve">Załącznik nr </w:t>
      </w:r>
      <w:r>
        <w:rPr>
          <w:rFonts w:asciiTheme="minorHAnsi" w:hAnsiTheme="minorHAnsi" w:cstheme="minorHAnsi"/>
          <w:sz w:val="22"/>
          <w:szCs w:val="22"/>
        </w:rPr>
        <w:t>3</w:t>
      </w:r>
      <w:r w:rsidRPr="009E40D1">
        <w:rPr>
          <w:rFonts w:asciiTheme="minorHAnsi" w:hAnsiTheme="minorHAnsi" w:cstheme="minorHAnsi"/>
          <w:sz w:val="22"/>
          <w:szCs w:val="22"/>
        </w:rPr>
        <w:t xml:space="preserve"> - Oświadczenie wykonawcy o aktualności informacji zawartych</w:t>
      </w:r>
      <w:r w:rsidRPr="000F1DAF">
        <w:rPr>
          <w:rFonts w:asciiTheme="minorHAnsi" w:hAnsiTheme="minorHAnsi" w:cstheme="minorHAnsi"/>
          <w:sz w:val="22"/>
          <w:szCs w:val="22"/>
        </w:rPr>
        <w:t xml:space="preserve"> </w:t>
      </w:r>
      <w:r w:rsidRPr="009E40D1">
        <w:rPr>
          <w:rFonts w:asciiTheme="minorHAnsi" w:hAnsiTheme="minorHAnsi" w:cstheme="minorHAnsi"/>
          <w:sz w:val="22"/>
          <w:szCs w:val="22"/>
        </w:rPr>
        <w:t>w oświadczeniu</w:t>
      </w:r>
      <w:r>
        <w:rPr>
          <w:rFonts w:asciiTheme="minorHAnsi" w:hAnsiTheme="minorHAnsi" w:cstheme="minorHAnsi"/>
          <w:sz w:val="22"/>
          <w:szCs w:val="22"/>
        </w:rPr>
        <w:t>,</w:t>
      </w:r>
    </w:p>
    <w:p w14:paraId="036B73F9" w14:textId="235884C0" w:rsidR="000F1DAF" w:rsidRPr="009E40D1" w:rsidRDefault="000F1DAF" w:rsidP="000F1DAF">
      <w:pPr>
        <w:tabs>
          <w:tab w:val="left" w:pos="1701"/>
          <w:tab w:val="left" w:pos="2552"/>
          <w:tab w:val="left" w:pos="2694"/>
        </w:tabs>
        <w:spacing w:line="276" w:lineRule="auto"/>
        <w:ind w:left="363" w:right="567"/>
        <w:contextualSpacing/>
        <w:jc w:val="both"/>
        <w:rPr>
          <w:rFonts w:asciiTheme="minorHAnsi" w:hAnsiTheme="minorHAnsi" w:cstheme="minorHAnsi"/>
          <w:sz w:val="22"/>
          <w:szCs w:val="22"/>
        </w:rPr>
      </w:pPr>
      <w:r w:rsidRPr="009E40D1">
        <w:rPr>
          <w:rFonts w:asciiTheme="minorHAnsi" w:hAnsiTheme="minorHAnsi" w:cstheme="minorHAnsi"/>
          <w:sz w:val="22"/>
          <w:szCs w:val="22"/>
        </w:rPr>
        <w:tab/>
      </w:r>
      <w:r>
        <w:rPr>
          <w:rFonts w:asciiTheme="minorHAnsi" w:hAnsiTheme="minorHAnsi" w:cstheme="minorHAnsi"/>
          <w:sz w:val="22"/>
          <w:szCs w:val="22"/>
        </w:rPr>
        <w:t xml:space="preserve"> </w:t>
      </w:r>
      <w:r w:rsidRPr="009E40D1">
        <w:rPr>
          <w:rFonts w:asciiTheme="minorHAnsi" w:hAnsiTheme="minorHAnsi" w:cstheme="minorHAnsi"/>
          <w:sz w:val="22"/>
          <w:szCs w:val="22"/>
        </w:rPr>
        <w:t>o którym mowa w art. 125 ust 1 ustawy</w:t>
      </w:r>
      <w:r>
        <w:rPr>
          <w:rFonts w:asciiTheme="minorHAnsi" w:hAnsiTheme="minorHAnsi" w:cstheme="minorHAnsi"/>
          <w:sz w:val="22"/>
          <w:szCs w:val="22"/>
        </w:rPr>
        <w:t>,</w:t>
      </w:r>
      <w:r w:rsidRPr="009E40D1">
        <w:rPr>
          <w:rFonts w:asciiTheme="minorHAnsi" w:hAnsiTheme="minorHAnsi" w:cstheme="minorHAnsi"/>
          <w:sz w:val="22"/>
          <w:szCs w:val="22"/>
        </w:rPr>
        <w:t xml:space="preserve"> </w:t>
      </w:r>
    </w:p>
    <w:p w14:paraId="4C4CD978" w14:textId="7FADEF56" w:rsidR="000F1DAF" w:rsidRDefault="000F1DAF" w:rsidP="000F1DAF">
      <w:pPr>
        <w:numPr>
          <w:ilvl w:val="0"/>
          <w:numId w:val="3"/>
        </w:numPr>
        <w:tabs>
          <w:tab w:val="left" w:pos="2127"/>
          <w:tab w:val="left" w:pos="2552"/>
        </w:tabs>
        <w:spacing w:line="276" w:lineRule="auto"/>
        <w:ind w:left="363" w:right="567"/>
        <w:contextualSpacing/>
        <w:jc w:val="both"/>
        <w:rPr>
          <w:rFonts w:asciiTheme="minorHAnsi" w:hAnsiTheme="minorHAnsi" w:cstheme="minorHAnsi"/>
          <w:sz w:val="22"/>
          <w:szCs w:val="22"/>
        </w:rPr>
      </w:pPr>
      <w:r w:rsidRPr="009E40D1">
        <w:rPr>
          <w:rFonts w:asciiTheme="minorHAnsi" w:hAnsiTheme="minorHAnsi" w:cstheme="minorHAnsi"/>
          <w:sz w:val="22"/>
          <w:szCs w:val="22"/>
        </w:rPr>
        <w:t xml:space="preserve">Załącznik nr </w:t>
      </w:r>
      <w:r>
        <w:rPr>
          <w:rFonts w:asciiTheme="minorHAnsi" w:hAnsiTheme="minorHAnsi" w:cstheme="minorHAnsi"/>
          <w:sz w:val="22"/>
          <w:szCs w:val="22"/>
        </w:rPr>
        <w:t>4</w:t>
      </w:r>
      <w:r w:rsidRPr="009E40D1">
        <w:rPr>
          <w:rFonts w:asciiTheme="minorHAnsi" w:hAnsiTheme="minorHAnsi" w:cstheme="minorHAnsi"/>
          <w:sz w:val="22"/>
          <w:szCs w:val="22"/>
        </w:rPr>
        <w:t xml:space="preserve"> - Projektowane postanowienia umowy w sprawie zamówienia publicznego</w:t>
      </w:r>
      <w:r w:rsidR="004B5603">
        <w:rPr>
          <w:rFonts w:asciiTheme="minorHAnsi" w:hAnsiTheme="minorHAnsi" w:cstheme="minorHAnsi"/>
          <w:sz w:val="22"/>
          <w:szCs w:val="22"/>
        </w:rPr>
        <w:t>.</w:t>
      </w:r>
    </w:p>
    <w:p w14:paraId="3B54640A" w14:textId="77777777" w:rsidR="005310B1" w:rsidRPr="009E40D1" w:rsidRDefault="005310B1" w:rsidP="005310B1">
      <w:pPr>
        <w:tabs>
          <w:tab w:val="left" w:pos="2127"/>
          <w:tab w:val="left" w:pos="2552"/>
        </w:tabs>
        <w:spacing w:line="276" w:lineRule="auto"/>
        <w:ind w:left="363" w:right="567"/>
        <w:contextualSpacing/>
        <w:jc w:val="both"/>
        <w:rPr>
          <w:rFonts w:asciiTheme="minorHAnsi" w:hAnsiTheme="minorHAnsi" w:cstheme="minorHAnsi"/>
          <w:sz w:val="22"/>
          <w:szCs w:val="22"/>
        </w:rPr>
      </w:pPr>
    </w:p>
    <w:p w14:paraId="1DDC891D" w14:textId="732878C6" w:rsidR="00F35193" w:rsidRPr="0022741D" w:rsidRDefault="00F35193" w:rsidP="000F1DAF">
      <w:pPr>
        <w:tabs>
          <w:tab w:val="center" w:pos="5102"/>
        </w:tabs>
        <w:spacing w:after="0" w:line="276" w:lineRule="auto"/>
        <w:ind w:right="567"/>
        <w:jc w:val="both"/>
        <w:rPr>
          <w:rFonts w:asciiTheme="minorHAnsi" w:hAnsiTheme="minorHAnsi" w:cstheme="minorHAnsi"/>
        </w:rPr>
      </w:pPr>
    </w:p>
    <w:sectPr w:rsidR="00F35193" w:rsidRPr="0022741D" w:rsidSect="006F4177">
      <w:headerReference w:type="default" r:id="rId13"/>
      <w:footerReference w:type="even" r:id="rId14"/>
      <w:footerReference w:type="default" r:id="rId15"/>
      <w:pgSz w:w="11906" w:h="16838"/>
      <w:pgMar w:top="1418" w:right="1134" w:bottom="1418" w:left="1134" w:header="794" w:footer="794"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8F749A" w14:textId="77777777" w:rsidR="005A7235" w:rsidRDefault="005A7235">
      <w:r>
        <w:separator/>
      </w:r>
    </w:p>
  </w:endnote>
  <w:endnote w:type="continuationSeparator" w:id="0">
    <w:p w14:paraId="6D47ADBA" w14:textId="77777777" w:rsidR="005A7235" w:rsidRDefault="005A72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tencil">
    <w:panose1 w:val="040409050D0802020404"/>
    <w:charset w:val="00"/>
    <w:family w:val="decorative"/>
    <w:pitch w:val="variable"/>
    <w:sig w:usb0="00000003" w:usb1="00000000" w:usb2="00000000" w:usb3="00000000" w:csb0="00000001"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mo">
    <w:altName w:val="Calibri"/>
    <w:panose1 w:val="00000000000000000000"/>
    <w:charset w:val="00"/>
    <w:family w:val="roman"/>
    <w:notTrueType/>
    <w:pitch w:val="default"/>
  </w:font>
  <w:font w:name="Carlito">
    <w:altName w:val="Calibri"/>
    <w:panose1 w:val="00000000000000000000"/>
    <w:charset w:val="00"/>
    <w:family w:val="roman"/>
    <w:notTrueType/>
    <w:pitch w:val="default"/>
  </w:font>
  <w:font w:name="Cambria">
    <w:panose1 w:val="02040503050406030204"/>
    <w:charset w:val="EE"/>
    <w:family w:val="roman"/>
    <w:pitch w:val="variable"/>
    <w:sig w:usb0="E00006FF" w:usb1="420024FF" w:usb2="02000000" w:usb3="00000000" w:csb0="0000019F" w:csb1="00000000"/>
  </w:font>
  <w:font w:name="Univers-PL">
    <w:altName w:val="Yu Gothic"/>
    <w:panose1 w:val="00000000000000000000"/>
    <w:charset w:val="00"/>
    <w:family w:val="roman"/>
    <w:notTrueType/>
    <w:pitch w:val="default"/>
  </w:font>
  <w:font w:name="Arial Narrow">
    <w:panose1 w:val="020B0606020202030204"/>
    <w:charset w:val="EE"/>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Bookman Old Style">
    <w:panose1 w:val="02050604050505020204"/>
    <w:charset w:val="EE"/>
    <w:family w:val="roman"/>
    <w:pitch w:val="variable"/>
    <w:sig w:usb0="00000287" w:usb1="00000000" w:usb2="00000000" w:usb3="00000000" w:csb0="0000009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Garamond">
    <w:panose1 w:val="02020404030301010803"/>
    <w:charset w:val="EE"/>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EEDC88" w14:textId="77777777" w:rsidR="00E41E64" w:rsidRDefault="00E41E64" w:rsidP="006B116B">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0E8F3449" w14:textId="77777777" w:rsidR="00E41E64" w:rsidRDefault="00E41E64" w:rsidP="006B116B">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10D950" w14:textId="64AD9A61" w:rsidR="00E41E64" w:rsidRDefault="00E41E64" w:rsidP="006B116B">
    <w:pPr>
      <w:pStyle w:val="Stopka"/>
      <w:framePr w:wrap="around" w:vAnchor="page" w:hAnchor="page" w:x="14735" w:y="11370"/>
      <w:jc w:val="right"/>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29</w:t>
    </w:r>
    <w:r>
      <w:rPr>
        <w:rStyle w:val="Numerstrony"/>
      </w:rPr>
      <w:fldChar w:fldCharType="end"/>
    </w:r>
  </w:p>
  <w:p w14:paraId="006DBB1E" w14:textId="77777777" w:rsidR="00E41E64" w:rsidRDefault="00E41E64" w:rsidP="006B116B">
    <w:pPr>
      <w:pStyle w:val="Stopk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A43D64" w14:textId="77777777" w:rsidR="005A7235" w:rsidRDefault="005A7235">
      <w:r>
        <w:separator/>
      </w:r>
    </w:p>
  </w:footnote>
  <w:footnote w:type="continuationSeparator" w:id="0">
    <w:p w14:paraId="3FE9203B" w14:textId="77777777" w:rsidR="005A7235" w:rsidRDefault="005A72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42A5CB" w14:textId="4FF651DE" w:rsidR="00E41E64" w:rsidRDefault="00E41E64" w:rsidP="000A4857">
    <w:pPr>
      <w:pStyle w:val="Nagwek"/>
      <w:tabs>
        <w:tab w:val="clear" w:pos="4536"/>
        <w:tab w:val="clear" w:pos="9072"/>
        <w:tab w:val="left" w:pos="2730"/>
        <w:tab w:val="center" w:pos="4762"/>
        <w:tab w:val="center" w:pos="4819"/>
        <w:tab w:val="left" w:pos="4956"/>
        <w:tab w:val="left" w:pos="5664"/>
      </w:tabs>
      <w:ind w:left="-113"/>
      <w:jc w:val="center"/>
    </w:pPr>
  </w:p>
  <w:p w14:paraId="1B5ED8F4" w14:textId="2C7F6395" w:rsidR="00E41E64" w:rsidRPr="002C4D91" w:rsidRDefault="00000000" w:rsidP="002C4D91">
    <w:pPr>
      <w:pStyle w:val="Nagwek"/>
      <w:tabs>
        <w:tab w:val="clear" w:pos="4536"/>
      </w:tabs>
      <w:jc w:val="right"/>
      <w:rPr>
        <w:rFonts w:cstheme="minorHAnsi"/>
      </w:rPr>
    </w:pPr>
    <w:r>
      <w:rPr>
        <w:rFonts w:cstheme="minorHAnsi"/>
      </w:rPr>
      <w:pict w14:anchorId="5B710E8A">
        <v:rect id="_x0000_i1025" style="width:0;height:1.65pt" o:hralign="center" o:hrstd="t" o:hrnoshade="t" o:hr="t" fillcolor="black" stroked="f"/>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A47098"/>
    <w:multiLevelType w:val="hybridMultilevel"/>
    <w:tmpl w:val="AF64FED0"/>
    <w:lvl w:ilvl="0" w:tplc="A7EED608">
      <w:start w:val="1"/>
      <w:numFmt w:val="bullet"/>
      <w:lvlText w:val="-"/>
      <w:lvlJc w:val="left"/>
      <w:pPr>
        <w:ind w:left="974" w:hanging="360"/>
      </w:pPr>
      <w:rPr>
        <w:rFonts w:ascii="Stencil" w:hAnsi="Stencil" w:cs="Symbol" w:hint="default"/>
      </w:rPr>
    </w:lvl>
    <w:lvl w:ilvl="1" w:tplc="A7EED608">
      <w:start w:val="1"/>
      <w:numFmt w:val="bullet"/>
      <w:lvlText w:val="-"/>
      <w:lvlJc w:val="left"/>
      <w:pPr>
        <w:ind w:left="1694" w:hanging="360"/>
      </w:pPr>
      <w:rPr>
        <w:rFonts w:ascii="Stencil" w:hAnsi="Stencil" w:cs="Symbol" w:hint="default"/>
      </w:rPr>
    </w:lvl>
    <w:lvl w:ilvl="2" w:tplc="04150005" w:tentative="1">
      <w:start w:val="1"/>
      <w:numFmt w:val="bullet"/>
      <w:lvlText w:val=""/>
      <w:lvlJc w:val="left"/>
      <w:pPr>
        <w:ind w:left="2414" w:hanging="360"/>
      </w:pPr>
      <w:rPr>
        <w:rFonts w:ascii="Wingdings" w:hAnsi="Wingdings" w:hint="default"/>
      </w:rPr>
    </w:lvl>
    <w:lvl w:ilvl="3" w:tplc="04150001" w:tentative="1">
      <w:start w:val="1"/>
      <w:numFmt w:val="bullet"/>
      <w:lvlText w:val=""/>
      <w:lvlJc w:val="left"/>
      <w:pPr>
        <w:ind w:left="3134" w:hanging="360"/>
      </w:pPr>
      <w:rPr>
        <w:rFonts w:ascii="Symbol" w:hAnsi="Symbol" w:hint="default"/>
      </w:rPr>
    </w:lvl>
    <w:lvl w:ilvl="4" w:tplc="04150003" w:tentative="1">
      <w:start w:val="1"/>
      <w:numFmt w:val="bullet"/>
      <w:lvlText w:val="o"/>
      <w:lvlJc w:val="left"/>
      <w:pPr>
        <w:ind w:left="3854" w:hanging="360"/>
      </w:pPr>
      <w:rPr>
        <w:rFonts w:ascii="Courier New" w:hAnsi="Courier New" w:cs="Courier New" w:hint="default"/>
      </w:rPr>
    </w:lvl>
    <w:lvl w:ilvl="5" w:tplc="04150005" w:tentative="1">
      <w:start w:val="1"/>
      <w:numFmt w:val="bullet"/>
      <w:lvlText w:val=""/>
      <w:lvlJc w:val="left"/>
      <w:pPr>
        <w:ind w:left="4574" w:hanging="360"/>
      </w:pPr>
      <w:rPr>
        <w:rFonts w:ascii="Wingdings" w:hAnsi="Wingdings" w:hint="default"/>
      </w:rPr>
    </w:lvl>
    <w:lvl w:ilvl="6" w:tplc="04150001" w:tentative="1">
      <w:start w:val="1"/>
      <w:numFmt w:val="bullet"/>
      <w:lvlText w:val=""/>
      <w:lvlJc w:val="left"/>
      <w:pPr>
        <w:ind w:left="5294" w:hanging="360"/>
      </w:pPr>
      <w:rPr>
        <w:rFonts w:ascii="Symbol" w:hAnsi="Symbol" w:hint="default"/>
      </w:rPr>
    </w:lvl>
    <w:lvl w:ilvl="7" w:tplc="04150003" w:tentative="1">
      <w:start w:val="1"/>
      <w:numFmt w:val="bullet"/>
      <w:lvlText w:val="o"/>
      <w:lvlJc w:val="left"/>
      <w:pPr>
        <w:ind w:left="6014" w:hanging="360"/>
      </w:pPr>
      <w:rPr>
        <w:rFonts w:ascii="Courier New" w:hAnsi="Courier New" w:cs="Courier New" w:hint="default"/>
      </w:rPr>
    </w:lvl>
    <w:lvl w:ilvl="8" w:tplc="04150005" w:tentative="1">
      <w:start w:val="1"/>
      <w:numFmt w:val="bullet"/>
      <w:lvlText w:val=""/>
      <w:lvlJc w:val="left"/>
      <w:pPr>
        <w:ind w:left="6734" w:hanging="360"/>
      </w:pPr>
      <w:rPr>
        <w:rFonts w:ascii="Wingdings" w:hAnsi="Wingdings" w:hint="default"/>
      </w:rPr>
    </w:lvl>
  </w:abstractNum>
  <w:abstractNum w:abstractNumId="1" w15:restartNumberingAfterBreak="0">
    <w:nsid w:val="05397CE9"/>
    <w:multiLevelType w:val="hybridMultilevel"/>
    <w:tmpl w:val="921E2CA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56A7613"/>
    <w:multiLevelType w:val="hybridMultilevel"/>
    <w:tmpl w:val="1BDC275C"/>
    <w:name w:val="WW8Num832322"/>
    <w:lvl w:ilvl="0" w:tplc="9BB2682E">
      <w:start w:val="1"/>
      <w:numFmt w:val="decimal"/>
      <w:lvlText w:val="%1)"/>
      <w:lvlJc w:val="left"/>
      <w:pPr>
        <w:tabs>
          <w:tab w:val="num" w:pos="1011"/>
        </w:tabs>
        <w:ind w:left="1011" w:hanging="301"/>
      </w:pPr>
      <w:rPr>
        <w:rFonts w:hint="default"/>
      </w:rPr>
    </w:lvl>
    <w:lvl w:ilvl="1" w:tplc="04150019">
      <w:start w:val="1"/>
      <w:numFmt w:val="lowerLetter"/>
      <w:lvlText w:val="%2."/>
      <w:lvlJc w:val="left"/>
      <w:pPr>
        <w:tabs>
          <w:tab w:val="num" w:pos="1430"/>
        </w:tabs>
        <w:ind w:left="1430" w:hanging="360"/>
      </w:pPr>
    </w:lvl>
    <w:lvl w:ilvl="2" w:tplc="6EBA517A">
      <w:start w:val="1"/>
      <w:numFmt w:val="lowerLetter"/>
      <w:lvlText w:val="%3)"/>
      <w:lvlJc w:val="left"/>
      <w:pPr>
        <w:tabs>
          <w:tab w:val="num" w:pos="2675"/>
        </w:tabs>
        <w:ind w:left="2675" w:hanging="705"/>
      </w:pPr>
      <w:rPr>
        <w:rFonts w:hint="default"/>
      </w:rPr>
    </w:lvl>
    <w:lvl w:ilvl="3" w:tplc="0415000F" w:tentative="1">
      <w:start w:val="1"/>
      <w:numFmt w:val="decimal"/>
      <w:lvlText w:val="%4."/>
      <w:lvlJc w:val="left"/>
      <w:pPr>
        <w:tabs>
          <w:tab w:val="num" w:pos="2870"/>
        </w:tabs>
        <w:ind w:left="2870" w:hanging="360"/>
      </w:pPr>
    </w:lvl>
    <w:lvl w:ilvl="4" w:tplc="04150019" w:tentative="1">
      <w:start w:val="1"/>
      <w:numFmt w:val="lowerLetter"/>
      <w:lvlText w:val="%5."/>
      <w:lvlJc w:val="left"/>
      <w:pPr>
        <w:tabs>
          <w:tab w:val="num" w:pos="3590"/>
        </w:tabs>
        <w:ind w:left="3590" w:hanging="360"/>
      </w:pPr>
    </w:lvl>
    <w:lvl w:ilvl="5" w:tplc="0415001B" w:tentative="1">
      <w:start w:val="1"/>
      <w:numFmt w:val="lowerRoman"/>
      <w:lvlText w:val="%6."/>
      <w:lvlJc w:val="right"/>
      <w:pPr>
        <w:tabs>
          <w:tab w:val="num" w:pos="4310"/>
        </w:tabs>
        <w:ind w:left="4310" w:hanging="180"/>
      </w:pPr>
    </w:lvl>
    <w:lvl w:ilvl="6" w:tplc="0415000F" w:tentative="1">
      <w:start w:val="1"/>
      <w:numFmt w:val="decimal"/>
      <w:lvlText w:val="%7."/>
      <w:lvlJc w:val="left"/>
      <w:pPr>
        <w:tabs>
          <w:tab w:val="num" w:pos="5030"/>
        </w:tabs>
        <w:ind w:left="5030" w:hanging="360"/>
      </w:pPr>
    </w:lvl>
    <w:lvl w:ilvl="7" w:tplc="04150019" w:tentative="1">
      <w:start w:val="1"/>
      <w:numFmt w:val="lowerLetter"/>
      <w:lvlText w:val="%8."/>
      <w:lvlJc w:val="left"/>
      <w:pPr>
        <w:tabs>
          <w:tab w:val="num" w:pos="5750"/>
        </w:tabs>
        <w:ind w:left="5750" w:hanging="360"/>
      </w:pPr>
    </w:lvl>
    <w:lvl w:ilvl="8" w:tplc="0415001B" w:tentative="1">
      <w:start w:val="1"/>
      <w:numFmt w:val="lowerRoman"/>
      <w:lvlText w:val="%9."/>
      <w:lvlJc w:val="right"/>
      <w:pPr>
        <w:tabs>
          <w:tab w:val="num" w:pos="6470"/>
        </w:tabs>
        <w:ind w:left="6470" w:hanging="180"/>
      </w:pPr>
    </w:lvl>
  </w:abstractNum>
  <w:abstractNum w:abstractNumId="3" w15:restartNumberingAfterBreak="0">
    <w:nsid w:val="06AE77ED"/>
    <w:multiLevelType w:val="hybridMultilevel"/>
    <w:tmpl w:val="4C8CF4DA"/>
    <w:lvl w:ilvl="0" w:tplc="D268A196">
      <w:start w:val="1"/>
      <w:numFmt w:val="lowerLetter"/>
      <w:lvlText w:val="%1)"/>
      <w:lvlJc w:val="left"/>
      <w:pPr>
        <w:ind w:left="786" w:hanging="360"/>
      </w:pPr>
      <w:rPr>
        <w:rFonts w:hint="default"/>
        <w:b w:val="0"/>
        <w:i w:val="0"/>
        <w:color w:val="auto"/>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 w15:restartNumberingAfterBreak="0">
    <w:nsid w:val="0D15195A"/>
    <w:multiLevelType w:val="hybridMultilevel"/>
    <w:tmpl w:val="C5AE5D1E"/>
    <w:name w:val="WW8Num822233223"/>
    <w:lvl w:ilvl="0" w:tplc="5BBA7092">
      <w:start w:val="1"/>
      <w:numFmt w:val="bullet"/>
      <w:lvlText w:val="•"/>
      <w:lvlJc w:val="left"/>
      <w:pPr>
        <w:tabs>
          <w:tab w:val="num" w:pos="720"/>
        </w:tabs>
        <w:ind w:left="720" w:hanging="363"/>
      </w:pPr>
      <w:rPr>
        <w:rFonts w:ascii="Arial" w:hAnsi="Arial" w:hint="default"/>
      </w:rPr>
    </w:lvl>
    <w:lvl w:ilvl="1" w:tplc="C60E8922">
      <w:start w:val="1"/>
      <w:numFmt w:val="lowerLetter"/>
      <w:lvlText w:val="%2)"/>
      <w:lvlJc w:val="left"/>
      <w:pPr>
        <w:tabs>
          <w:tab w:val="num" w:pos="1720"/>
        </w:tabs>
        <w:ind w:left="1720" w:hanging="301"/>
      </w:pPr>
      <w:rPr>
        <w:rFonts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EF74725"/>
    <w:multiLevelType w:val="hybridMultilevel"/>
    <w:tmpl w:val="399A5624"/>
    <w:lvl w:ilvl="0" w:tplc="04150011">
      <w:start w:val="1"/>
      <w:numFmt w:val="decimal"/>
      <w:lvlText w:val="%1)"/>
      <w:lvlJc w:val="left"/>
      <w:pPr>
        <w:ind w:left="644" w:hanging="360"/>
      </w:pPr>
      <w:rPr>
        <w:rFonts w:hint="default"/>
        <w:color w:val="auto"/>
        <w:sz w:val="24"/>
        <w:szCs w:val="24"/>
      </w:rPr>
    </w:lvl>
    <w:lvl w:ilvl="1" w:tplc="04150003">
      <w:start w:val="1"/>
      <w:numFmt w:val="bullet"/>
      <w:lvlText w:val="o"/>
      <w:lvlJc w:val="left"/>
      <w:pPr>
        <w:ind w:left="1364" w:hanging="360"/>
      </w:pPr>
      <w:rPr>
        <w:rFonts w:ascii="Courier New" w:hAnsi="Courier New" w:cs="Courier New" w:hint="default"/>
      </w:rPr>
    </w:lvl>
    <w:lvl w:ilvl="2" w:tplc="04150005">
      <w:start w:val="1"/>
      <w:numFmt w:val="bullet"/>
      <w:lvlText w:val=""/>
      <w:lvlJc w:val="left"/>
      <w:pPr>
        <w:ind w:left="2084" w:hanging="360"/>
      </w:pPr>
      <w:rPr>
        <w:rFonts w:ascii="Wingdings" w:hAnsi="Wingdings" w:hint="default"/>
      </w:rPr>
    </w:lvl>
    <w:lvl w:ilvl="3" w:tplc="04150001">
      <w:start w:val="1"/>
      <w:numFmt w:val="bullet"/>
      <w:lvlText w:val=""/>
      <w:lvlJc w:val="left"/>
      <w:pPr>
        <w:ind w:left="2804" w:hanging="360"/>
      </w:pPr>
      <w:rPr>
        <w:rFonts w:ascii="Symbol" w:hAnsi="Symbol" w:hint="default"/>
      </w:rPr>
    </w:lvl>
    <w:lvl w:ilvl="4" w:tplc="04150003">
      <w:start w:val="1"/>
      <w:numFmt w:val="bullet"/>
      <w:lvlText w:val="o"/>
      <w:lvlJc w:val="left"/>
      <w:pPr>
        <w:ind w:left="3524" w:hanging="360"/>
      </w:pPr>
      <w:rPr>
        <w:rFonts w:ascii="Courier New" w:hAnsi="Courier New" w:cs="Courier New" w:hint="default"/>
      </w:rPr>
    </w:lvl>
    <w:lvl w:ilvl="5" w:tplc="04150005">
      <w:start w:val="1"/>
      <w:numFmt w:val="bullet"/>
      <w:lvlText w:val=""/>
      <w:lvlJc w:val="left"/>
      <w:pPr>
        <w:ind w:left="4244" w:hanging="360"/>
      </w:pPr>
      <w:rPr>
        <w:rFonts w:ascii="Wingdings" w:hAnsi="Wingdings" w:hint="default"/>
      </w:rPr>
    </w:lvl>
    <w:lvl w:ilvl="6" w:tplc="04150001">
      <w:start w:val="1"/>
      <w:numFmt w:val="bullet"/>
      <w:lvlText w:val=""/>
      <w:lvlJc w:val="left"/>
      <w:pPr>
        <w:ind w:left="4964" w:hanging="360"/>
      </w:pPr>
      <w:rPr>
        <w:rFonts w:ascii="Symbol" w:hAnsi="Symbol" w:hint="default"/>
      </w:rPr>
    </w:lvl>
    <w:lvl w:ilvl="7" w:tplc="04150003">
      <w:start w:val="1"/>
      <w:numFmt w:val="bullet"/>
      <w:lvlText w:val="o"/>
      <w:lvlJc w:val="left"/>
      <w:pPr>
        <w:ind w:left="5684" w:hanging="360"/>
      </w:pPr>
      <w:rPr>
        <w:rFonts w:ascii="Courier New" w:hAnsi="Courier New" w:cs="Courier New" w:hint="default"/>
      </w:rPr>
    </w:lvl>
    <w:lvl w:ilvl="8" w:tplc="04150005">
      <w:start w:val="1"/>
      <w:numFmt w:val="bullet"/>
      <w:lvlText w:val=""/>
      <w:lvlJc w:val="left"/>
      <w:pPr>
        <w:ind w:left="6404" w:hanging="360"/>
      </w:pPr>
      <w:rPr>
        <w:rFonts w:ascii="Wingdings" w:hAnsi="Wingdings" w:hint="default"/>
      </w:rPr>
    </w:lvl>
  </w:abstractNum>
  <w:abstractNum w:abstractNumId="6" w15:restartNumberingAfterBreak="0">
    <w:nsid w:val="11CE3CE6"/>
    <w:multiLevelType w:val="hybridMultilevel"/>
    <w:tmpl w:val="162A9962"/>
    <w:lvl w:ilvl="0" w:tplc="AD0AF39E">
      <w:start w:val="1"/>
      <w:numFmt w:val="decimal"/>
      <w:lvlText w:val="%1)"/>
      <w:lvlJc w:val="left"/>
      <w:pPr>
        <w:ind w:left="360" w:hanging="360"/>
      </w:pPr>
      <w:rPr>
        <w:rFonts w:hint="default"/>
        <w:color w:val="auto"/>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 w15:restartNumberingAfterBreak="0">
    <w:nsid w:val="15DD6320"/>
    <w:multiLevelType w:val="hybridMultilevel"/>
    <w:tmpl w:val="809436B2"/>
    <w:name w:val="WW8Num82443"/>
    <w:lvl w:ilvl="0" w:tplc="E7D0D9D2">
      <w:start w:val="1"/>
      <w:numFmt w:val="lowerLetter"/>
      <w:lvlText w:val="%1)"/>
      <w:lvlJc w:val="left"/>
      <w:pPr>
        <w:tabs>
          <w:tab w:val="num" w:pos="1050"/>
        </w:tabs>
        <w:ind w:left="1050" w:hanging="340"/>
      </w:pPr>
      <w:rPr>
        <w:rFonts w:hint="default"/>
        <w:b w:val="0"/>
        <w:sz w:val="24"/>
        <w:szCs w:val="24"/>
      </w:rPr>
    </w:lvl>
    <w:lvl w:ilvl="1" w:tplc="64522F7A">
      <w:start w:val="1"/>
      <w:numFmt w:val="lowerLetter"/>
      <w:lvlText w:val="%2)"/>
      <w:lvlJc w:val="left"/>
      <w:pPr>
        <w:tabs>
          <w:tab w:val="num" w:pos="1617"/>
        </w:tabs>
        <w:ind w:left="1617" w:hanging="227"/>
      </w:pPr>
      <w:rPr>
        <w:rFonts w:hint="default"/>
        <w:sz w:val="24"/>
        <w:szCs w:val="24"/>
      </w:rPr>
    </w:lvl>
    <w:lvl w:ilvl="2" w:tplc="0415001B" w:tentative="1">
      <w:start w:val="1"/>
      <w:numFmt w:val="lowerRoman"/>
      <w:lvlText w:val="%3."/>
      <w:lvlJc w:val="right"/>
      <w:pPr>
        <w:tabs>
          <w:tab w:val="num" w:pos="1849"/>
        </w:tabs>
        <w:ind w:left="1849" w:hanging="180"/>
      </w:pPr>
    </w:lvl>
    <w:lvl w:ilvl="3" w:tplc="0415000F" w:tentative="1">
      <w:start w:val="1"/>
      <w:numFmt w:val="decimal"/>
      <w:lvlText w:val="%4."/>
      <w:lvlJc w:val="left"/>
      <w:pPr>
        <w:tabs>
          <w:tab w:val="num" w:pos="2569"/>
        </w:tabs>
        <w:ind w:left="2569" w:hanging="360"/>
      </w:pPr>
    </w:lvl>
    <w:lvl w:ilvl="4" w:tplc="04150019" w:tentative="1">
      <w:start w:val="1"/>
      <w:numFmt w:val="lowerLetter"/>
      <w:lvlText w:val="%5."/>
      <w:lvlJc w:val="left"/>
      <w:pPr>
        <w:tabs>
          <w:tab w:val="num" w:pos="3289"/>
        </w:tabs>
        <w:ind w:left="3289" w:hanging="360"/>
      </w:pPr>
    </w:lvl>
    <w:lvl w:ilvl="5" w:tplc="0415001B" w:tentative="1">
      <w:start w:val="1"/>
      <w:numFmt w:val="lowerRoman"/>
      <w:lvlText w:val="%6."/>
      <w:lvlJc w:val="right"/>
      <w:pPr>
        <w:tabs>
          <w:tab w:val="num" w:pos="4009"/>
        </w:tabs>
        <w:ind w:left="4009" w:hanging="180"/>
      </w:pPr>
    </w:lvl>
    <w:lvl w:ilvl="6" w:tplc="0415000F" w:tentative="1">
      <w:start w:val="1"/>
      <w:numFmt w:val="decimal"/>
      <w:lvlText w:val="%7."/>
      <w:lvlJc w:val="left"/>
      <w:pPr>
        <w:tabs>
          <w:tab w:val="num" w:pos="4729"/>
        </w:tabs>
        <w:ind w:left="4729" w:hanging="360"/>
      </w:pPr>
    </w:lvl>
    <w:lvl w:ilvl="7" w:tplc="04150019" w:tentative="1">
      <w:start w:val="1"/>
      <w:numFmt w:val="lowerLetter"/>
      <w:lvlText w:val="%8."/>
      <w:lvlJc w:val="left"/>
      <w:pPr>
        <w:tabs>
          <w:tab w:val="num" w:pos="5449"/>
        </w:tabs>
        <w:ind w:left="5449" w:hanging="360"/>
      </w:pPr>
    </w:lvl>
    <w:lvl w:ilvl="8" w:tplc="0415001B" w:tentative="1">
      <w:start w:val="1"/>
      <w:numFmt w:val="lowerRoman"/>
      <w:lvlText w:val="%9."/>
      <w:lvlJc w:val="right"/>
      <w:pPr>
        <w:tabs>
          <w:tab w:val="num" w:pos="6169"/>
        </w:tabs>
        <w:ind w:left="6169" w:hanging="180"/>
      </w:pPr>
    </w:lvl>
  </w:abstractNum>
  <w:abstractNum w:abstractNumId="8" w15:restartNumberingAfterBreak="0">
    <w:nsid w:val="17124DC8"/>
    <w:multiLevelType w:val="multilevel"/>
    <w:tmpl w:val="C01698CE"/>
    <w:lvl w:ilvl="0">
      <w:start w:val="1"/>
      <w:numFmt w:val="decimal"/>
      <w:lvlText w:val="%1."/>
      <w:lvlJc w:val="left"/>
      <w:pPr>
        <w:ind w:left="360" w:hanging="360"/>
      </w:pPr>
      <w:rPr>
        <w:rFonts w:hint="default"/>
      </w:rPr>
    </w:lvl>
    <w:lvl w:ilvl="1">
      <w:start w:val="1"/>
      <w:numFmt w:val="none"/>
      <w:lvlText w:val="8.1"/>
      <w:lvlJc w:val="left"/>
      <w:pPr>
        <w:ind w:left="858" w:hanging="432"/>
      </w:pPr>
      <w:rPr>
        <w:rFonts w:hint="default"/>
        <w:sz w:val="24"/>
        <w:szCs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17B24802"/>
    <w:multiLevelType w:val="hybridMultilevel"/>
    <w:tmpl w:val="7B66821E"/>
    <w:lvl w:ilvl="0" w:tplc="B602D858">
      <w:start w:val="1"/>
      <w:numFmt w:val="decimal"/>
      <w:lvlText w:val="%1."/>
      <w:lvlJc w:val="left"/>
      <w:pPr>
        <w:tabs>
          <w:tab w:val="num" w:pos="360"/>
        </w:tabs>
        <w:ind w:left="357" w:hanging="357"/>
      </w:pPr>
      <w:rPr>
        <w:rFonts w:hint="default"/>
        <w:b w:val="0"/>
        <w:color w:val="auto"/>
        <w:sz w:val="24"/>
      </w:rPr>
    </w:lvl>
    <w:lvl w:ilvl="1" w:tplc="FFFFFFFF">
      <w:start w:val="1"/>
      <w:numFmt w:val="decimal"/>
      <w:lvlText w:val="%2."/>
      <w:lvlJc w:val="left"/>
      <w:pPr>
        <w:tabs>
          <w:tab w:val="num" w:pos="360"/>
        </w:tabs>
        <w:ind w:left="360" w:hanging="360"/>
      </w:pPr>
    </w:lvl>
    <w:lvl w:ilvl="2" w:tplc="FFFFFFFF">
      <w:start w:val="1"/>
      <w:numFmt w:val="decimal"/>
      <w:lvlText w:val="%3."/>
      <w:lvlJc w:val="left"/>
      <w:pPr>
        <w:tabs>
          <w:tab w:val="num" w:pos="2160"/>
        </w:tabs>
        <w:ind w:left="2160" w:hanging="360"/>
      </w:pPr>
    </w:lvl>
    <w:lvl w:ilvl="3" w:tplc="0415000D">
      <w:start w:val="1"/>
      <w:numFmt w:val="bullet"/>
      <w:lvlText w:val=""/>
      <w:lvlJc w:val="left"/>
      <w:pPr>
        <w:tabs>
          <w:tab w:val="num" w:pos="360"/>
        </w:tabs>
        <w:ind w:left="360" w:hanging="360"/>
      </w:pPr>
      <w:rPr>
        <w:rFonts w:ascii="Wingdings" w:hAnsi="Wingdings" w:cs="Wingdings" w:hint="default"/>
      </w:r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0" w15:restartNumberingAfterBreak="0">
    <w:nsid w:val="1903450D"/>
    <w:multiLevelType w:val="hybridMultilevel"/>
    <w:tmpl w:val="741EFEB4"/>
    <w:lvl w:ilvl="0" w:tplc="0415000B">
      <w:start w:val="1"/>
      <w:numFmt w:val="bullet"/>
      <w:lvlText w:val=""/>
      <w:lvlJc w:val="left"/>
      <w:pPr>
        <w:tabs>
          <w:tab w:val="num" w:pos="931"/>
        </w:tabs>
        <w:ind w:left="931" w:hanging="363"/>
      </w:pPr>
      <w:rPr>
        <w:rFonts w:ascii="Wingdings" w:hAnsi="Wingdings" w:hint="default"/>
      </w:rPr>
    </w:lvl>
    <w:lvl w:ilvl="1" w:tplc="04150003">
      <w:start w:val="1"/>
      <w:numFmt w:val="bullet"/>
      <w:lvlText w:val="o"/>
      <w:lvlJc w:val="left"/>
      <w:pPr>
        <w:tabs>
          <w:tab w:val="num" w:pos="1127"/>
        </w:tabs>
        <w:ind w:left="1127" w:hanging="360"/>
      </w:pPr>
      <w:rPr>
        <w:rFonts w:ascii="Courier New" w:hAnsi="Courier New" w:cs="Courier New" w:hint="default"/>
      </w:rPr>
    </w:lvl>
    <w:lvl w:ilvl="2" w:tplc="04150005">
      <w:start w:val="1"/>
      <w:numFmt w:val="bullet"/>
      <w:lvlText w:val=""/>
      <w:lvlJc w:val="left"/>
      <w:pPr>
        <w:tabs>
          <w:tab w:val="num" w:pos="1847"/>
        </w:tabs>
        <w:ind w:left="1847" w:hanging="360"/>
      </w:pPr>
      <w:rPr>
        <w:rFonts w:ascii="Wingdings" w:hAnsi="Wingdings" w:hint="default"/>
      </w:rPr>
    </w:lvl>
    <w:lvl w:ilvl="3" w:tplc="04150001">
      <w:start w:val="1"/>
      <w:numFmt w:val="bullet"/>
      <w:lvlText w:val=""/>
      <w:lvlJc w:val="left"/>
      <w:pPr>
        <w:tabs>
          <w:tab w:val="num" w:pos="2567"/>
        </w:tabs>
        <w:ind w:left="2567" w:hanging="360"/>
      </w:pPr>
      <w:rPr>
        <w:rFonts w:ascii="Symbol" w:hAnsi="Symbol" w:hint="default"/>
      </w:rPr>
    </w:lvl>
    <w:lvl w:ilvl="4" w:tplc="04150003" w:tentative="1">
      <w:start w:val="1"/>
      <w:numFmt w:val="bullet"/>
      <w:lvlText w:val="o"/>
      <w:lvlJc w:val="left"/>
      <w:pPr>
        <w:tabs>
          <w:tab w:val="num" w:pos="3287"/>
        </w:tabs>
        <w:ind w:left="3287" w:hanging="360"/>
      </w:pPr>
      <w:rPr>
        <w:rFonts w:ascii="Courier New" w:hAnsi="Courier New" w:cs="Courier New" w:hint="default"/>
      </w:rPr>
    </w:lvl>
    <w:lvl w:ilvl="5" w:tplc="04150005" w:tentative="1">
      <w:start w:val="1"/>
      <w:numFmt w:val="bullet"/>
      <w:lvlText w:val=""/>
      <w:lvlJc w:val="left"/>
      <w:pPr>
        <w:tabs>
          <w:tab w:val="num" w:pos="4007"/>
        </w:tabs>
        <w:ind w:left="4007" w:hanging="360"/>
      </w:pPr>
      <w:rPr>
        <w:rFonts w:ascii="Wingdings" w:hAnsi="Wingdings" w:hint="default"/>
      </w:rPr>
    </w:lvl>
    <w:lvl w:ilvl="6" w:tplc="04150001" w:tentative="1">
      <w:start w:val="1"/>
      <w:numFmt w:val="bullet"/>
      <w:lvlText w:val=""/>
      <w:lvlJc w:val="left"/>
      <w:pPr>
        <w:tabs>
          <w:tab w:val="num" w:pos="4727"/>
        </w:tabs>
        <w:ind w:left="4727" w:hanging="360"/>
      </w:pPr>
      <w:rPr>
        <w:rFonts w:ascii="Symbol" w:hAnsi="Symbol" w:hint="default"/>
      </w:rPr>
    </w:lvl>
    <w:lvl w:ilvl="7" w:tplc="04150003" w:tentative="1">
      <w:start w:val="1"/>
      <w:numFmt w:val="bullet"/>
      <w:lvlText w:val="o"/>
      <w:lvlJc w:val="left"/>
      <w:pPr>
        <w:tabs>
          <w:tab w:val="num" w:pos="5447"/>
        </w:tabs>
        <w:ind w:left="5447" w:hanging="360"/>
      </w:pPr>
      <w:rPr>
        <w:rFonts w:ascii="Courier New" w:hAnsi="Courier New" w:cs="Courier New" w:hint="default"/>
      </w:rPr>
    </w:lvl>
    <w:lvl w:ilvl="8" w:tplc="04150005" w:tentative="1">
      <w:start w:val="1"/>
      <w:numFmt w:val="bullet"/>
      <w:lvlText w:val=""/>
      <w:lvlJc w:val="left"/>
      <w:pPr>
        <w:tabs>
          <w:tab w:val="num" w:pos="6167"/>
        </w:tabs>
        <w:ind w:left="6167" w:hanging="360"/>
      </w:pPr>
      <w:rPr>
        <w:rFonts w:ascii="Wingdings" w:hAnsi="Wingdings" w:hint="default"/>
      </w:rPr>
    </w:lvl>
  </w:abstractNum>
  <w:abstractNum w:abstractNumId="11" w15:restartNumberingAfterBreak="0">
    <w:nsid w:val="1A5D0BA9"/>
    <w:multiLevelType w:val="multilevel"/>
    <w:tmpl w:val="39780852"/>
    <w:lvl w:ilvl="0">
      <w:start w:val="1"/>
      <w:numFmt w:val="decimal"/>
      <w:lvlText w:val="%1."/>
      <w:lvlJc w:val="left"/>
      <w:pPr>
        <w:ind w:left="360" w:hanging="360"/>
      </w:pPr>
      <w:rPr>
        <w:rFonts w:hint="default"/>
      </w:rPr>
    </w:lvl>
    <w:lvl w:ilvl="1">
      <w:start w:val="1"/>
      <w:numFmt w:val="none"/>
      <w:lvlText w:val="8.3"/>
      <w:lvlJc w:val="left"/>
      <w:pPr>
        <w:ind w:left="792" w:hanging="432"/>
      </w:pPr>
      <w:rPr>
        <w:rFonts w:hint="default"/>
        <w:color w:val="auto"/>
        <w:sz w:val="24"/>
        <w:szCs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3" w15:restartNumberingAfterBreak="0">
    <w:nsid w:val="1E81655F"/>
    <w:multiLevelType w:val="hybridMultilevel"/>
    <w:tmpl w:val="10A62296"/>
    <w:lvl w:ilvl="0" w:tplc="04150017">
      <w:start w:val="1"/>
      <w:numFmt w:val="lowerLetter"/>
      <w:lvlText w:val="%1)"/>
      <w:lvlJc w:val="left"/>
      <w:pPr>
        <w:ind w:left="1512" w:hanging="360"/>
      </w:pPr>
    </w:lvl>
    <w:lvl w:ilvl="1" w:tplc="04150017">
      <w:start w:val="1"/>
      <w:numFmt w:val="lowerLetter"/>
      <w:lvlText w:val="%2)"/>
      <w:lvlJc w:val="left"/>
      <w:pPr>
        <w:ind w:left="2232" w:hanging="360"/>
      </w:pPr>
    </w:lvl>
    <w:lvl w:ilvl="2" w:tplc="0415001B" w:tentative="1">
      <w:start w:val="1"/>
      <w:numFmt w:val="lowerRoman"/>
      <w:lvlText w:val="%3."/>
      <w:lvlJc w:val="right"/>
      <w:pPr>
        <w:ind w:left="2952" w:hanging="180"/>
      </w:pPr>
    </w:lvl>
    <w:lvl w:ilvl="3" w:tplc="0415000F" w:tentative="1">
      <w:start w:val="1"/>
      <w:numFmt w:val="decimal"/>
      <w:lvlText w:val="%4."/>
      <w:lvlJc w:val="left"/>
      <w:pPr>
        <w:ind w:left="3672" w:hanging="360"/>
      </w:pPr>
    </w:lvl>
    <w:lvl w:ilvl="4" w:tplc="04150019" w:tentative="1">
      <w:start w:val="1"/>
      <w:numFmt w:val="lowerLetter"/>
      <w:lvlText w:val="%5."/>
      <w:lvlJc w:val="left"/>
      <w:pPr>
        <w:ind w:left="4392" w:hanging="360"/>
      </w:pPr>
    </w:lvl>
    <w:lvl w:ilvl="5" w:tplc="0415001B" w:tentative="1">
      <w:start w:val="1"/>
      <w:numFmt w:val="lowerRoman"/>
      <w:lvlText w:val="%6."/>
      <w:lvlJc w:val="right"/>
      <w:pPr>
        <w:ind w:left="5112" w:hanging="180"/>
      </w:pPr>
    </w:lvl>
    <w:lvl w:ilvl="6" w:tplc="0415000F" w:tentative="1">
      <w:start w:val="1"/>
      <w:numFmt w:val="decimal"/>
      <w:lvlText w:val="%7."/>
      <w:lvlJc w:val="left"/>
      <w:pPr>
        <w:ind w:left="5832" w:hanging="360"/>
      </w:pPr>
    </w:lvl>
    <w:lvl w:ilvl="7" w:tplc="04150019" w:tentative="1">
      <w:start w:val="1"/>
      <w:numFmt w:val="lowerLetter"/>
      <w:lvlText w:val="%8."/>
      <w:lvlJc w:val="left"/>
      <w:pPr>
        <w:ind w:left="6552" w:hanging="360"/>
      </w:pPr>
    </w:lvl>
    <w:lvl w:ilvl="8" w:tplc="0415001B" w:tentative="1">
      <w:start w:val="1"/>
      <w:numFmt w:val="lowerRoman"/>
      <w:lvlText w:val="%9."/>
      <w:lvlJc w:val="right"/>
      <w:pPr>
        <w:ind w:left="7272" w:hanging="180"/>
      </w:pPr>
    </w:lvl>
  </w:abstractNum>
  <w:abstractNum w:abstractNumId="14" w15:restartNumberingAfterBreak="0">
    <w:nsid w:val="26111232"/>
    <w:multiLevelType w:val="multilevel"/>
    <w:tmpl w:val="27FC65C8"/>
    <w:name w:val="WW8Num8222332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5" w15:restartNumberingAfterBreak="0">
    <w:nsid w:val="27FD5718"/>
    <w:multiLevelType w:val="hybridMultilevel"/>
    <w:tmpl w:val="FC8E5C7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35F6E12"/>
    <w:multiLevelType w:val="multilevel"/>
    <w:tmpl w:val="81228DDC"/>
    <w:lvl w:ilvl="0">
      <w:start w:val="1"/>
      <w:numFmt w:val="decimal"/>
      <w:lvlText w:val="%1."/>
      <w:lvlJc w:val="left"/>
      <w:pPr>
        <w:ind w:left="1080" w:hanging="360"/>
      </w:pPr>
      <w:rPr>
        <w:sz w:val="24"/>
        <w:szCs w:val="24"/>
      </w:rPr>
    </w:lvl>
    <w:lvl w:ilvl="1">
      <w:start w:val="1"/>
      <w:numFmt w:val="decimal"/>
      <w:isLgl/>
      <w:lvlText w:val="%1.%2."/>
      <w:lvlJc w:val="left"/>
      <w:pPr>
        <w:ind w:left="1440" w:hanging="720"/>
      </w:pPr>
      <w:rPr>
        <w:rFonts w:ascii="Calibri" w:hAnsi="Calibri" w:cs="Times New Roman" w:hint="default"/>
        <w:sz w:val="24"/>
      </w:rPr>
    </w:lvl>
    <w:lvl w:ilvl="2">
      <w:start w:val="1"/>
      <w:numFmt w:val="decimal"/>
      <w:isLgl/>
      <w:lvlText w:val="%1.%2.%3."/>
      <w:lvlJc w:val="left"/>
      <w:pPr>
        <w:ind w:left="1440" w:hanging="720"/>
      </w:pPr>
      <w:rPr>
        <w:rFonts w:ascii="Calibri" w:hAnsi="Calibri" w:cs="Times New Roman" w:hint="default"/>
        <w:sz w:val="24"/>
      </w:rPr>
    </w:lvl>
    <w:lvl w:ilvl="3">
      <w:start w:val="1"/>
      <w:numFmt w:val="decimal"/>
      <w:isLgl/>
      <w:lvlText w:val="%1.%2.%3.%4."/>
      <w:lvlJc w:val="left"/>
      <w:pPr>
        <w:ind w:left="1800" w:hanging="1080"/>
      </w:pPr>
      <w:rPr>
        <w:rFonts w:ascii="Calibri" w:hAnsi="Calibri" w:cs="Times New Roman" w:hint="default"/>
        <w:sz w:val="24"/>
      </w:rPr>
    </w:lvl>
    <w:lvl w:ilvl="4">
      <w:start w:val="1"/>
      <w:numFmt w:val="decimal"/>
      <w:isLgl/>
      <w:lvlText w:val="%1.%2.%3.%4.%5."/>
      <w:lvlJc w:val="left"/>
      <w:pPr>
        <w:ind w:left="1800" w:hanging="1080"/>
      </w:pPr>
      <w:rPr>
        <w:rFonts w:ascii="Calibri" w:hAnsi="Calibri" w:cs="Times New Roman" w:hint="default"/>
        <w:sz w:val="24"/>
      </w:rPr>
    </w:lvl>
    <w:lvl w:ilvl="5">
      <w:start w:val="1"/>
      <w:numFmt w:val="decimal"/>
      <w:isLgl/>
      <w:lvlText w:val="%1.%2.%3.%4.%5.%6."/>
      <w:lvlJc w:val="left"/>
      <w:pPr>
        <w:ind w:left="2160" w:hanging="1440"/>
      </w:pPr>
      <w:rPr>
        <w:rFonts w:ascii="Calibri" w:hAnsi="Calibri" w:cs="Times New Roman" w:hint="default"/>
        <w:sz w:val="24"/>
      </w:rPr>
    </w:lvl>
    <w:lvl w:ilvl="6">
      <w:start w:val="1"/>
      <w:numFmt w:val="decimal"/>
      <w:isLgl/>
      <w:lvlText w:val="%1.%2.%3.%4.%5.%6.%7."/>
      <w:lvlJc w:val="left"/>
      <w:pPr>
        <w:ind w:left="2520" w:hanging="1800"/>
      </w:pPr>
      <w:rPr>
        <w:rFonts w:ascii="Calibri" w:hAnsi="Calibri" w:cs="Times New Roman" w:hint="default"/>
        <w:sz w:val="24"/>
      </w:rPr>
    </w:lvl>
    <w:lvl w:ilvl="7">
      <w:start w:val="1"/>
      <w:numFmt w:val="decimal"/>
      <w:isLgl/>
      <w:lvlText w:val="%1.%2.%3.%4.%5.%6.%7.%8."/>
      <w:lvlJc w:val="left"/>
      <w:pPr>
        <w:ind w:left="2520" w:hanging="1800"/>
      </w:pPr>
      <w:rPr>
        <w:rFonts w:ascii="Calibri" w:hAnsi="Calibri" w:cs="Times New Roman" w:hint="default"/>
        <w:sz w:val="24"/>
      </w:rPr>
    </w:lvl>
    <w:lvl w:ilvl="8">
      <w:start w:val="1"/>
      <w:numFmt w:val="decimal"/>
      <w:isLgl/>
      <w:lvlText w:val="%1.%2.%3.%4.%5.%6.%7.%8.%9."/>
      <w:lvlJc w:val="left"/>
      <w:pPr>
        <w:ind w:left="2880" w:hanging="2160"/>
      </w:pPr>
      <w:rPr>
        <w:rFonts w:ascii="Calibri" w:hAnsi="Calibri" w:cs="Times New Roman" w:hint="default"/>
        <w:sz w:val="24"/>
      </w:rPr>
    </w:lvl>
  </w:abstractNum>
  <w:abstractNum w:abstractNumId="17" w15:restartNumberingAfterBreak="0">
    <w:nsid w:val="34404547"/>
    <w:multiLevelType w:val="hybridMultilevel"/>
    <w:tmpl w:val="DBEEB78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34666325"/>
    <w:multiLevelType w:val="hybridMultilevel"/>
    <w:tmpl w:val="A4CC971E"/>
    <w:lvl w:ilvl="0" w:tplc="0415000F">
      <w:start w:val="1"/>
      <w:numFmt w:val="decimal"/>
      <w:lvlText w:val="%1."/>
      <w:lvlJc w:val="left"/>
      <w:pPr>
        <w:ind w:left="1506" w:hanging="360"/>
      </w:pPr>
    </w:lvl>
    <w:lvl w:ilvl="1" w:tplc="04150019" w:tentative="1">
      <w:start w:val="1"/>
      <w:numFmt w:val="lowerLetter"/>
      <w:lvlText w:val="%2."/>
      <w:lvlJc w:val="left"/>
      <w:pPr>
        <w:ind w:left="2226" w:hanging="360"/>
      </w:pPr>
    </w:lvl>
    <w:lvl w:ilvl="2" w:tplc="0415001B" w:tentative="1">
      <w:start w:val="1"/>
      <w:numFmt w:val="lowerRoman"/>
      <w:lvlText w:val="%3."/>
      <w:lvlJc w:val="right"/>
      <w:pPr>
        <w:ind w:left="2946" w:hanging="180"/>
      </w:pPr>
    </w:lvl>
    <w:lvl w:ilvl="3" w:tplc="0415000F">
      <w:start w:val="1"/>
      <w:numFmt w:val="decimal"/>
      <w:lvlText w:val="%4."/>
      <w:lvlJc w:val="left"/>
      <w:pPr>
        <w:ind w:left="3666" w:hanging="360"/>
      </w:pPr>
    </w:lvl>
    <w:lvl w:ilvl="4" w:tplc="04150019" w:tentative="1">
      <w:start w:val="1"/>
      <w:numFmt w:val="lowerLetter"/>
      <w:lvlText w:val="%5."/>
      <w:lvlJc w:val="left"/>
      <w:pPr>
        <w:ind w:left="4386" w:hanging="360"/>
      </w:pPr>
    </w:lvl>
    <w:lvl w:ilvl="5" w:tplc="0415001B" w:tentative="1">
      <w:start w:val="1"/>
      <w:numFmt w:val="lowerRoman"/>
      <w:lvlText w:val="%6."/>
      <w:lvlJc w:val="right"/>
      <w:pPr>
        <w:ind w:left="5106" w:hanging="180"/>
      </w:pPr>
    </w:lvl>
    <w:lvl w:ilvl="6" w:tplc="0415000F" w:tentative="1">
      <w:start w:val="1"/>
      <w:numFmt w:val="decimal"/>
      <w:lvlText w:val="%7."/>
      <w:lvlJc w:val="left"/>
      <w:pPr>
        <w:ind w:left="5826" w:hanging="360"/>
      </w:pPr>
    </w:lvl>
    <w:lvl w:ilvl="7" w:tplc="04150019" w:tentative="1">
      <w:start w:val="1"/>
      <w:numFmt w:val="lowerLetter"/>
      <w:lvlText w:val="%8."/>
      <w:lvlJc w:val="left"/>
      <w:pPr>
        <w:ind w:left="6546" w:hanging="360"/>
      </w:pPr>
    </w:lvl>
    <w:lvl w:ilvl="8" w:tplc="0415001B" w:tentative="1">
      <w:start w:val="1"/>
      <w:numFmt w:val="lowerRoman"/>
      <w:lvlText w:val="%9."/>
      <w:lvlJc w:val="right"/>
      <w:pPr>
        <w:ind w:left="7266" w:hanging="180"/>
      </w:pPr>
    </w:lvl>
  </w:abstractNum>
  <w:abstractNum w:abstractNumId="19" w15:restartNumberingAfterBreak="0">
    <w:nsid w:val="357622FF"/>
    <w:multiLevelType w:val="multilevel"/>
    <w:tmpl w:val="5600CB52"/>
    <w:lvl w:ilvl="0">
      <w:start w:val="1"/>
      <w:numFmt w:val="decimal"/>
      <w:lvlText w:val="%1."/>
      <w:lvlJc w:val="left"/>
      <w:pPr>
        <w:ind w:left="360" w:hanging="360"/>
      </w:pPr>
      <w:rPr>
        <w:rFonts w:hint="default"/>
      </w:rPr>
    </w:lvl>
    <w:lvl w:ilvl="1">
      <w:start w:val="1"/>
      <w:numFmt w:val="decimal"/>
      <w:lvlText w:val="6.%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15:restartNumberingAfterBreak="0">
    <w:nsid w:val="373812A4"/>
    <w:multiLevelType w:val="hybridMultilevel"/>
    <w:tmpl w:val="955EBD9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3A29769C"/>
    <w:multiLevelType w:val="hybridMultilevel"/>
    <w:tmpl w:val="710C3B18"/>
    <w:name w:val="WW8Num824432"/>
    <w:lvl w:ilvl="0" w:tplc="59FECECA">
      <w:start w:val="1"/>
      <w:numFmt w:val="decimal"/>
      <w:lvlText w:val="%1)"/>
      <w:lvlJc w:val="left"/>
      <w:pPr>
        <w:tabs>
          <w:tab w:val="num" w:pos="1192"/>
        </w:tabs>
        <w:ind w:left="1192" w:hanging="340"/>
      </w:pPr>
      <w:rPr>
        <w:rFonts w:asciiTheme="minorHAnsi" w:hAnsiTheme="minorHAnsi" w:hint="default"/>
        <w:sz w:val="24"/>
        <w:szCs w:val="24"/>
      </w:rPr>
    </w:lvl>
    <w:lvl w:ilvl="1" w:tplc="04150019">
      <w:start w:val="1"/>
      <w:numFmt w:val="lowerLetter"/>
      <w:lvlText w:val="%2."/>
      <w:lvlJc w:val="left"/>
      <w:pPr>
        <w:tabs>
          <w:tab w:val="num" w:pos="364"/>
        </w:tabs>
        <w:ind w:left="364" w:hanging="360"/>
      </w:pPr>
    </w:lvl>
    <w:lvl w:ilvl="2" w:tplc="0415001B" w:tentative="1">
      <w:start w:val="1"/>
      <w:numFmt w:val="lowerRoman"/>
      <w:lvlText w:val="%3."/>
      <w:lvlJc w:val="right"/>
      <w:pPr>
        <w:tabs>
          <w:tab w:val="num" w:pos="1084"/>
        </w:tabs>
        <w:ind w:left="1084" w:hanging="180"/>
      </w:pPr>
    </w:lvl>
    <w:lvl w:ilvl="3" w:tplc="0415000F" w:tentative="1">
      <w:start w:val="1"/>
      <w:numFmt w:val="decimal"/>
      <w:lvlText w:val="%4."/>
      <w:lvlJc w:val="left"/>
      <w:pPr>
        <w:tabs>
          <w:tab w:val="num" w:pos="1804"/>
        </w:tabs>
        <w:ind w:left="1804" w:hanging="360"/>
      </w:pPr>
    </w:lvl>
    <w:lvl w:ilvl="4" w:tplc="04150019" w:tentative="1">
      <w:start w:val="1"/>
      <w:numFmt w:val="lowerLetter"/>
      <w:lvlText w:val="%5."/>
      <w:lvlJc w:val="left"/>
      <w:pPr>
        <w:tabs>
          <w:tab w:val="num" w:pos="2524"/>
        </w:tabs>
        <w:ind w:left="2524" w:hanging="360"/>
      </w:pPr>
    </w:lvl>
    <w:lvl w:ilvl="5" w:tplc="0415001B" w:tentative="1">
      <w:start w:val="1"/>
      <w:numFmt w:val="lowerRoman"/>
      <w:lvlText w:val="%6."/>
      <w:lvlJc w:val="right"/>
      <w:pPr>
        <w:tabs>
          <w:tab w:val="num" w:pos="3244"/>
        </w:tabs>
        <w:ind w:left="3244" w:hanging="180"/>
      </w:pPr>
    </w:lvl>
    <w:lvl w:ilvl="6" w:tplc="0415000F" w:tentative="1">
      <w:start w:val="1"/>
      <w:numFmt w:val="decimal"/>
      <w:lvlText w:val="%7."/>
      <w:lvlJc w:val="left"/>
      <w:pPr>
        <w:tabs>
          <w:tab w:val="num" w:pos="3964"/>
        </w:tabs>
        <w:ind w:left="3964" w:hanging="360"/>
      </w:pPr>
    </w:lvl>
    <w:lvl w:ilvl="7" w:tplc="04150019" w:tentative="1">
      <w:start w:val="1"/>
      <w:numFmt w:val="lowerLetter"/>
      <w:lvlText w:val="%8."/>
      <w:lvlJc w:val="left"/>
      <w:pPr>
        <w:tabs>
          <w:tab w:val="num" w:pos="4684"/>
        </w:tabs>
        <w:ind w:left="4684" w:hanging="360"/>
      </w:pPr>
    </w:lvl>
    <w:lvl w:ilvl="8" w:tplc="0415001B" w:tentative="1">
      <w:start w:val="1"/>
      <w:numFmt w:val="lowerRoman"/>
      <w:lvlText w:val="%9."/>
      <w:lvlJc w:val="right"/>
      <w:pPr>
        <w:tabs>
          <w:tab w:val="num" w:pos="5404"/>
        </w:tabs>
        <w:ind w:left="5404" w:hanging="180"/>
      </w:pPr>
    </w:lvl>
  </w:abstractNum>
  <w:abstractNum w:abstractNumId="22" w15:restartNumberingAfterBreak="0">
    <w:nsid w:val="3B3E7644"/>
    <w:multiLevelType w:val="hybridMultilevel"/>
    <w:tmpl w:val="CC28B0E6"/>
    <w:lvl w:ilvl="0" w:tplc="198E9B3A">
      <w:start w:val="1"/>
      <w:numFmt w:val="decimal"/>
      <w:lvlText w:val="%1."/>
      <w:lvlJc w:val="left"/>
      <w:pPr>
        <w:ind w:left="360" w:hanging="360"/>
      </w:pPr>
      <w:rPr>
        <w:b w:val="0"/>
        <w:sz w:val="24"/>
        <w:szCs w:val="24"/>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37E78B9"/>
    <w:multiLevelType w:val="hybridMultilevel"/>
    <w:tmpl w:val="E86C3A0E"/>
    <w:name w:val="WW8Num8323"/>
    <w:lvl w:ilvl="0" w:tplc="4DAC133C">
      <w:start w:val="1"/>
      <w:numFmt w:val="lowerLetter"/>
      <w:lvlText w:val="%1)"/>
      <w:lvlJc w:val="left"/>
      <w:pPr>
        <w:tabs>
          <w:tab w:val="num" w:pos="1356"/>
        </w:tabs>
        <w:ind w:left="1356" w:hanging="363"/>
      </w:pPr>
      <w:rPr>
        <w:rFonts w:hint="default"/>
      </w:rPr>
    </w:lvl>
    <w:lvl w:ilvl="1" w:tplc="04150019">
      <w:start w:val="1"/>
      <w:numFmt w:val="lowerLetter"/>
      <w:lvlText w:val="%2."/>
      <w:lvlJc w:val="left"/>
      <w:pPr>
        <w:tabs>
          <w:tab w:val="num" w:pos="2076"/>
        </w:tabs>
        <w:ind w:left="2076" w:hanging="360"/>
      </w:pPr>
    </w:lvl>
    <w:lvl w:ilvl="2" w:tplc="0415001B" w:tentative="1">
      <w:start w:val="1"/>
      <w:numFmt w:val="lowerRoman"/>
      <w:lvlText w:val="%3."/>
      <w:lvlJc w:val="right"/>
      <w:pPr>
        <w:tabs>
          <w:tab w:val="num" w:pos="2796"/>
        </w:tabs>
        <w:ind w:left="2796" w:hanging="180"/>
      </w:pPr>
    </w:lvl>
    <w:lvl w:ilvl="3" w:tplc="0415000F" w:tentative="1">
      <w:start w:val="1"/>
      <w:numFmt w:val="decimal"/>
      <w:lvlText w:val="%4."/>
      <w:lvlJc w:val="left"/>
      <w:pPr>
        <w:tabs>
          <w:tab w:val="num" w:pos="3516"/>
        </w:tabs>
        <w:ind w:left="3516" w:hanging="360"/>
      </w:pPr>
    </w:lvl>
    <w:lvl w:ilvl="4" w:tplc="04150019" w:tentative="1">
      <w:start w:val="1"/>
      <w:numFmt w:val="lowerLetter"/>
      <w:lvlText w:val="%5."/>
      <w:lvlJc w:val="left"/>
      <w:pPr>
        <w:tabs>
          <w:tab w:val="num" w:pos="4236"/>
        </w:tabs>
        <w:ind w:left="4236" w:hanging="360"/>
      </w:pPr>
    </w:lvl>
    <w:lvl w:ilvl="5" w:tplc="0415001B" w:tentative="1">
      <w:start w:val="1"/>
      <w:numFmt w:val="lowerRoman"/>
      <w:lvlText w:val="%6."/>
      <w:lvlJc w:val="right"/>
      <w:pPr>
        <w:tabs>
          <w:tab w:val="num" w:pos="4956"/>
        </w:tabs>
        <w:ind w:left="4956" w:hanging="180"/>
      </w:pPr>
    </w:lvl>
    <w:lvl w:ilvl="6" w:tplc="0415000F" w:tentative="1">
      <w:start w:val="1"/>
      <w:numFmt w:val="decimal"/>
      <w:lvlText w:val="%7."/>
      <w:lvlJc w:val="left"/>
      <w:pPr>
        <w:tabs>
          <w:tab w:val="num" w:pos="5676"/>
        </w:tabs>
        <w:ind w:left="5676" w:hanging="360"/>
      </w:pPr>
    </w:lvl>
    <w:lvl w:ilvl="7" w:tplc="04150019" w:tentative="1">
      <w:start w:val="1"/>
      <w:numFmt w:val="lowerLetter"/>
      <w:lvlText w:val="%8."/>
      <w:lvlJc w:val="left"/>
      <w:pPr>
        <w:tabs>
          <w:tab w:val="num" w:pos="6396"/>
        </w:tabs>
        <w:ind w:left="6396" w:hanging="360"/>
      </w:pPr>
    </w:lvl>
    <w:lvl w:ilvl="8" w:tplc="0415001B" w:tentative="1">
      <w:start w:val="1"/>
      <w:numFmt w:val="lowerRoman"/>
      <w:lvlText w:val="%9."/>
      <w:lvlJc w:val="right"/>
      <w:pPr>
        <w:tabs>
          <w:tab w:val="num" w:pos="7116"/>
        </w:tabs>
        <w:ind w:left="7116" w:hanging="180"/>
      </w:pPr>
    </w:lvl>
  </w:abstractNum>
  <w:abstractNum w:abstractNumId="24" w15:restartNumberingAfterBreak="0">
    <w:nsid w:val="445F3E88"/>
    <w:multiLevelType w:val="hybridMultilevel"/>
    <w:tmpl w:val="4CDC0CE0"/>
    <w:lvl w:ilvl="0" w:tplc="4A04007E">
      <w:start w:val="1"/>
      <w:numFmt w:val="decimal"/>
      <w:lvlText w:val="%1."/>
      <w:lvlJc w:val="left"/>
      <w:pPr>
        <w:ind w:left="1176" w:hanging="360"/>
      </w:pPr>
      <w:rPr>
        <w:rFonts w:asciiTheme="minorHAnsi" w:eastAsia="Arimo" w:hAnsiTheme="minorHAnsi" w:cstheme="minorHAnsi" w:hint="default"/>
        <w:w w:val="91"/>
        <w:sz w:val="24"/>
        <w:szCs w:val="24"/>
        <w:lang w:val="pl-PL" w:eastAsia="en-US" w:bidi="ar-SA"/>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44912A39"/>
    <w:multiLevelType w:val="hybridMultilevel"/>
    <w:tmpl w:val="D1D8D980"/>
    <w:lvl w:ilvl="0" w:tplc="04EC0C3A">
      <w:start w:val="1"/>
      <w:numFmt w:val="upperRoman"/>
      <w:lvlText w:val="%1."/>
      <w:lvlJc w:val="left"/>
      <w:pPr>
        <w:tabs>
          <w:tab w:val="num" w:pos="786"/>
        </w:tabs>
        <w:ind w:left="786" w:hanging="360"/>
      </w:pPr>
      <w:rPr>
        <w:rFonts w:asciiTheme="minorHAnsi" w:eastAsia="Times New Roman" w:hAnsiTheme="minorHAnsi" w:cstheme="minorHAnsi" w:hint="default"/>
        <w:b/>
        <w:i w:val="0"/>
        <w:sz w:val="24"/>
        <w:szCs w:val="20"/>
      </w:rPr>
    </w:lvl>
    <w:lvl w:ilvl="1" w:tplc="367695EC">
      <w:start w:val="8"/>
      <w:numFmt w:val="decimal"/>
      <w:lvlText w:val="%2)"/>
      <w:lvlJc w:val="left"/>
      <w:pPr>
        <w:tabs>
          <w:tab w:val="num" w:pos="360"/>
        </w:tabs>
        <w:ind w:left="360" w:hanging="360"/>
      </w:pPr>
      <w:rPr>
        <w:rFonts w:hint="default"/>
        <w:b w:val="0"/>
        <w:i w:val="0"/>
        <w:sz w:val="28"/>
      </w:rPr>
    </w:lvl>
    <w:lvl w:ilvl="2" w:tplc="04150011">
      <w:start w:val="1"/>
      <w:numFmt w:val="decimal"/>
      <w:lvlText w:val="%3)"/>
      <w:lvlJc w:val="left"/>
      <w:pPr>
        <w:tabs>
          <w:tab w:val="num" w:pos="748"/>
        </w:tabs>
        <w:ind w:left="748" w:hanging="180"/>
      </w:pPr>
    </w:lvl>
    <w:lvl w:ilvl="3" w:tplc="0415000F">
      <w:start w:val="1"/>
      <w:numFmt w:val="decimal"/>
      <w:lvlText w:val="%4."/>
      <w:lvlJc w:val="left"/>
      <w:pPr>
        <w:tabs>
          <w:tab w:val="num" w:pos="1070"/>
        </w:tabs>
        <w:ind w:left="1070" w:hanging="360"/>
      </w:pPr>
    </w:lvl>
    <w:lvl w:ilvl="4" w:tplc="A4166A1E">
      <w:start w:val="1"/>
      <w:numFmt w:val="bullet"/>
      <w:lvlText w:val=""/>
      <w:lvlJc w:val="left"/>
      <w:pPr>
        <w:ind w:left="3600" w:hanging="360"/>
      </w:pPr>
      <w:rPr>
        <w:rFonts w:ascii="Symbol" w:eastAsiaTheme="minorHAnsi" w:hAnsi="Symbol" w:cstheme="minorHAnsi" w:hint="default"/>
        <w:b w:val="0"/>
        <w:sz w:val="22"/>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44DB44C7"/>
    <w:multiLevelType w:val="hybridMultilevel"/>
    <w:tmpl w:val="0E0C2DCA"/>
    <w:lvl w:ilvl="0" w:tplc="14902036">
      <w:start w:val="1"/>
      <w:numFmt w:val="upperLetter"/>
      <w:lvlText w:val="%1."/>
      <w:lvlJc w:val="left"/>
      <w:pPr>
        <w:ind w:left="1176" w:hanging="360"/>
      </w:pPr>
      <w:rPr>
        <w:rFonts w:ascii="Carlito" w:eastAsia="Carlito" w:hAnsi="Carlito" w:cs="Carlito" w:hint="default"/>
        <w:b/>
        <w:bCs/>
        <w:spacing w:val="-14"/>
        <w:w w:val="100"/>
        <w:sz w:val="24"/>
        <w:szCs w:val="24"/>
        <w:lang w:val="pl-PL" w:eastAsia="en-US" w:bidi="ar-SA"/>
      </w:rPr>
    </w:lvl>
    <w:lvl w:ilvl="1" w:tplc="D59C6BD6">
      <w:start w:val="1"/>
      <w:numFmt w:val="decimal"/>
      <w:lvlText w:val="%2."/>
      <w:lvlJc w:val="left"/>
      <w:pPr>
        <w:ind w:left="1176" w:hanging="360"/>
      </w:pPr>
      <w:rPr>
        <w:rFonts w:asciiTheme="minorHAnsi" w:eastAsia="Arimo" w:hAnsiTheme="minorHAnsi" w:cstheme="minorHAnsi" w:hint="default"/>
        <w:w w:val="91"/>
        <w:sz w:val="24"/>
        <w:szCs w:val="24"/>
        <w:lang w:val="pl-PL" w:eastAsia="en-US" w:bidi="ar-SA"/>
      </w:rPr>
    </w:lvl>
    <w:lvl w:ilvl="2" w:tplc="F348905A">
      <w:start w:val="1"/>
      <w:numFmt w:val="lowerLetter"/>
      <w:lvlText w:val="%3)"/>
      <w:lvlJc w:val="left"/>
      <w:pPr>
        <w:ind w:left="2093" w:hanging="425"/>
      </w:pPr>
      <w:rPr>
        <w:rFonts w:asciiTheme="minorHAnsi" w:eastAsia="Arimo" w:hAnsiTheme="minorHAnsi" w:cstheme="minorHAnsi" w:hint="default"/>
        <w:w w:val="87"/>
        <w:sz w:val="24"/>
        <w:szCs w:val="24"/>
        <w:lang w:val="pl-PL" w:eastAsia="en-US" w:bidi="ar-SA"/>
      </w:rPr>
    </w:lvl>
    <w:lvl w:ilvl="3" w:tplc="0C405EA2">
      <w:start w:val="1"/>
      <w:numFmt w:val="lowerRoman"/>
      <w:lvlText w:val="%4."/>
      <w:lvlJc w:val="left"/>
      <w:pPr>
        <w:ind w:left="3226" w:hanging="399"/>
        <w:jc w:val="right"/>
      </w:pPr>
      <w:rPr>
        <w:rFonts w:ascii="Arimo" w:eastAsia="Arimo" w:hAnsi="Arimo" w:cs="Arimo" w:hint="default"/>
        <w:w w:val="96"/>
        <w:sz w:val="24"/>
        <w:szCs w:val="24"/>
        <w:lang w:val="pl-PL" w:eastAsia="en-US" w:bidi="ar-SA"/>
      </w:rPr>
    </w:lvl>
    <w:lvl w:ilvl="4" w:tplc="E0EEAE4E">
      <w:numFmt w:val="bullet"/>
      <w:lvlText w:val="•"/>
      <w:lvlJc w:val="left"/>
      <w:pPr>
        <w:ind w:left="4916" w:hanging="399"/>
      </w:pPr>
      <w:rPr>
        <w:rFonts w:hint="default"/>
        <w:lang w:val="pl-PL" w:eastAsia="en-US" w:bidi="ar-SA"/>
      </w:rPr>
    </w:lvl>
    <w:lvl w:ilvl="5" w:tplc="652E259C">
      <w:numFmt w:val="bullet"/>
      <w:lvlText w:val="•"/>
      <w:lvlJc w:val="left"/>
      <w:pPr>
        <w:ind w:left="5764" w:hanging="399"/>
      </w:pPr>
      <w:rPr>
        <w:rFonts w:hint="default"/>
        <w:lang w:val="pl-PL" w:eastAsia="en-US" w:bidi="ar-SA"/>
      </w:rPr>
    </w:lvl>
    <w:lvl w:ilvl="6" w:tplc="35D6A492">
      <w:numFmt w:val="bullet"/>
      <w:lvlText w:val="•"/>
      <w:lvlJc w:val="left"/>
      <w:pPr>
        <w:ind w:left="6613" w:hanging="399"/>
      </w:pPr>
      <w:rPr>
        <w:rFonts w:hint="default"/>
        <w:lang w:val="pl-PL" w:eastAsia="en-US" w:bidi="ar-SA"/>
      </w:rPr>
    </w:lvl>
    <w:lvl w:ilvl="7" w:tplc="F970E0A6">
      <w:numFmt w:val="bullet"/>
      <w:lvlText w:val="•"/>
      <w:lvlJc w:val="left"/>
      <w:pPr>
        <w:ind w:left="7461" w:hanging="399"/>
      </w:pPr>
      <w:rPr>
        <w:rFonts w:hint="default"/>
        <w:lang w:val="pl-PL" w:eastAsia="en-US" w:bidi="ar-SA"/>
      </w:rPr>
    </w:lvl>
    <w:lvl w:ilvl="8" w:tplc="E89EBD3E">
      <w:numFmt w:val="bullet"/>
      <w:lvlText w:val="•"/>
      <w:lvlJc w:val="left"/>
      <w:pPr>
        <w:ind w:left="8309" w:hanging="399"/>
      </w:pPr>
      <w:rPr>
        <w:rFonts w:hint="default"/>
        <w:lang w:val="pl-PL" w:eastAsia="en-US" w:bidi="ar-SA"/>
      </w:rPr>
    </w:lvl>
  </w:abstractNum>
  <w:abstractNum w:abstractNumId="27" w15:restartNumberingAfterBreak="0">
    <w:nsid w:val="45725A15"/>
    <w:multiLevelType w:val="hybridMultilevel"/>
    <w:tmpl w:val="20E42394"/>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1">
      <w:start w:val="1"/>
      <w:numFmt w:val="decimal"/>
      <w:lvlText w:val="%3)"/>
      <w:lvlJc w:val="left"/>
      <w:pPr>
        <w:ind w:left="720" w:hanging="36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8" w15:restartNumberingAfterBreak="0">
    <w:nsid w:val="4E77752F"/>
    <w:multiLevelType w:val="hybridMultilevel"/>
    <w:tmpl w:val="F794AAEA"/>
    <w:lvl w:ilvl="0" w:tplc="0415000F">
      <w:start w:val="1"/>
      <w:numFmt w:val="decimal"/>
      <w:lvlText w:val="%1."/>
      <w:lvlJc w:val="left"/>
      <w:pPr>
        <w:ind w:left="720" w:hanging="360"/>
      </w:pPr>
    </w:lvl>
    <w:lvl w:ilvl="1" w:tplc="EC38D092">
      <w:start w:val="1"/>
      <w:numFmt w:val="bullet"/>
      <w:lvlText w:val="-"/>
      <w:lvlJc w:val="left"/>
      <w:pPr>
        <w:ind w:left="1440" w:hanging="360"/>
      </w:pPr>
      <w:rPr>
        <w:rFonts w:ascii="Calibri" w:eastAsiaTheme="minorHAnsi" w:hAnsi="Calibri" w:cs="Calibri" w:hint="default"/>
      </w:rPr>
    </w:lvl>
    <w:lvl w:ilvl="2" w:tplc="6DEEC868">
      <w:start w:val="1"/>
      <w:numFmt w:val="decimal"/>
      <w:lvlText w:val="%3)"/>
      <w:lvlJc w:val="left"/>
      <w:pPr>
        <w:ind w:left="2340" w:hanging="360"/>
      </w:pPr>
      <w:rPr>
        <w:rFonts w:hint="default"/>
      </w:r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50675132"/>
    <w:multiLevelType w:val="hybridMultilevel"/>
    <w:tmpl w:val="BD9EE108"/>
    <w:lvl w:ilvl="0" w:tplc="8DAEE312">
      <w:start w:val="1"/>
      <w:numFmt w:val="decimal"/>
      <w:lvlText w:val="%1)"/>
      <w:lvlJc w:val="left"/>
      <w:pPr>
        <w:ind w:left="786" w:hanging="360"/>
      </w:pPr>
      <w:rPr>
        <w:b w:val="0"/>
        <w:bCs/>
        <w:color w:val="auto"/>
      </w:rPr>
    </w:lvl>
    <w:lvl w:ilvl="1" w:tplc="04150019">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0" w15:restartNumberingAfterBreak="0">
    <w:nsid w:val="51E63AF8"/>
    <w:multiLevelType w:val="hybridMultilevel"/>
    <w:tmpl w:val="1D7A22D0"/>
    <w:lvl w:ilvl="0" w:tplc="DA8CEF3A">
      <w:start w:val="1"/>
      <w:numFmt w:val="decimal"/>
      <w:lvlText w:val="%1."/>
      <w:lvlJc w:val="left"/>
      <w:pPr>
        <w:ind w:left="720" w:hanging="360"/>
      </w:pPr>
      <w:rPr>
        <w:b w:val="0"/>
        <w:bCs w:val="0"/>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53D27151"/>
    <w:multiLevelType w:val="multilevel"/>
    <w:tmpl w:val="2692272A"/>
    <w:lvl w:ilvl="0">
      <w:start w:val="1"/>
      <w:numFmt w:val="decimal"/>
      <w:lvlText w:val="%1."/>
      <w:lvlJc w:val="left"/>
      <w:pPr>
        <w:ind w:left="360" w:hanging="360"/>
      </w:pPr>
      <w:rPr>
        <w:rFonts w:hint="default"/>
      </w:rPr>
    </w:lvl>
    <w:lvl w:ilvl="1">
      <w:start w:val="1"/>
      <w:numFmt w:val="decimal"/>
      <w:lvlText w:val="4.%2."/>
      <w:lvlJc w:val="left"/>
      <w:pPr>
        <w:ind w:left="792" w:hanging="432"/>
      </w:pPr>
      <w:rPr>
        <w:rFonts w:hint="default"/>
        <w:color w:val="auto"/>
        <w:sz w:val="24"/>
        <w:szCs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2" w15:restartNumberingAfterBreak="0">
    <w:nsid w:val="54EA5968"/>
    <w:multiLevelType w:val="hybridMultilevel"/>
    <w:tmpl w:val="665075DE"/>
    <w:lvl w:ilvl="0" w:tplc="04150017">
      <w:start w:val="1"/>
      <w:numFmt w:val="lowerLetter"/>
      <w:lvlText w:val="%1)"/>
      <w:lvlJc w:val="left"/>
      <w:pPr>
        <w:ind w:left="1440" w:hanging="360"/>
      </w:pPr>
    </w:lvl>
    <w:lvl w:ilvl="1" w:tplc="04150017">
      <w:start w:val="1"/>
      <w:numFmt w:val="lowerLetter"/>
      <w:lvlText w:val="%2)"/>
      <w:lvlJc w:val="left"/>
      <w:pPr>
        <w:ind w:left="1211"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3" w15:restartNumberingAfterBreak="0">
    <w:nsid w:val="56943A8E"/>
    <w:multiLevelType w:val="multilevel"/>
    <w:tmpl w:val="6E4CED64"/>
    <w:name w:val="WW8Num8222332222"/>
    <w:lvl w:ilvl="0">
      <w:start w:val="1"/>
      <w:numFmt w:val="decimal"/>
      <w:lvlText w:val="%1."/>
      <w:lvlJc w:val="left"/>
      <w:pPr>
        <w:tabs>
          <w:tab w:val="num" w:pos="360"/>
        </w:tabs>
        <w:ind w:left="360" w:hanging="360"/>
      </w:pPr>
      <w:rPr>
        <w:rFonts w:hint="default"/>
        <w:b w:val="0"/>
        <w:sz w:val="24"/>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4" w15:restartNumberingAfterBreak="0">
    <w:nsid w:val="589B6A29"/>
    <w:multiLevelType w:val="hybridMultilevel"/>
    <w:tmpl w:val="D56C463E"/>
    <w:name w:val="WW8Num82"/>
    <w:lvl w:ilvl="0" w:tplc="A67A1896">
      <w:start w:val="1"/>
      <w:numFmt w:val="upperRoman"/>
      <w:lvlText w:val="%1."/>
      <w:lvlJc w:val="left"/>
      <w:pPr>
        <w:tabs>
          <w:tab w:val="num" w:pos="454"/>
        </w:tabs>
        <w:ind w:left="454" w:hanging="454"/>
      </w:pPr>
      <w:rPr>
        <w:rFonts w:ascii="Times New Roman" w:hAnsi="Times New Roman" w:cs="Arial" w:hint="default"/>
        <w:b w:val="0"/>
        <w:sz w:val="24"/>
      </w:rPr>
    </w:lvl>
    <w:lvl w:ilvl="1" w:tplc="04150011">
      <w:start w:val="1"/>
      <w:numFmt w:val="decimal"/>
      <w:lvlText w:val="%2)"/>
      <w:lvlJc w:val="left"/>
      <w:pPr>
        <w:tabs>
          <w:tab w:val="num" w:pos="647"/>
        </w:tabs>
        <w:ind w:left="647" w:hanging="363"/>
      </w:pPr>
      <w:rPr>
        <w:rFonts w:hint="default"/>
        <w:b w:val="0"/>
        <w:sz w:val="24"/>
        <w:szCs w:val="24"/>
      </w:rPr>
    </w:lvl>
    <w:lvl w:ilvl="2" w:tplc="0ADA8D0A">
      <w:start w:val="1"/>
      <w:numFmt w:val="lowerLetter"/>
      <w:lvlText w:val="%3)"/>
      <w:lvlJc w:val="left"/>
      <w:pPr>
        <w:ind w:left="2340" w:hanging="360"/>
      </w:pPr>
      <w:rPr>
        <w:rFonts w:hint="default"/>
        <w:color w:val="auto"/>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5" w15:restartNumberingAfterBreak="0">
    <w:nsid w:val="5B840F92"/>
    <w:multiLevelType w:val="hybridMultilevel"/>
    <w:tmpl w:val="E70A1012"/>
    <w:name w:val="WW8Num8323222"/>
    <w:lvl w:ilvl="0" w:tplc="ED72C04C">
      <w:start w:val="1"/>
      <w:numFmt w:val="decimal"/>
      <w:lvlText w:val="%1)"/>
      <w:lvlJc w:val="left"/>
      <w:pPr>
        <w:tabs>
          <w:tab w:val="num" w:pos="1021"/>
        </w:tabs>
        <w:ind w:left="1021" w:hanging="301"/>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5CB13F0F"/>
    <w:multiLevelType w:val="multilevel"/>
    <w:tmpl w:val="30F81DB4"/>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cs="Times New Roman" w:hint="default"/>
      </w:rPr>
    </w:lvl>
    <w:lvl w:ilvl="2">
      <w:start w:val="1"/>
      <w:numFmt w:val="decimal"/>
      <w:lvlText w:val="%3."/>
      <w:lvlJc w:val="left"/>
      <w:pPr>
        <w:tabs>
          <w:tab w:val="num" w:pos="397"/>
        </w:tabs>
        <w:ind w:left="397" w:hanging="397"/>
      </w:pPr>
      <w:rPr>
        <w:rFonts w:hint="default"/>
        <w:color w:val="auto"/>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7" w15:restartNumberingAfterBreak="0">
    <w:nsid w:val="60C4072D"/>
    <w:multiLevelType w:val="hybridMultilevel"/>
    <w:tmpl w:val="7D6AEB3E"/>
    <w:lvl w:ilvl="0" w:tplc="0415000F">
      <w:start w:val="1"/>
      <w:numFmt w:val="decimal"/>
      <w:lvlText w:val="%1."/>
      <w:lvlJc w:val="left"/>
      <w:pPr>
        <w:ind w:left="360" w:hanging="360"/>
      </w:pPr>
      <w:rPr>
        <w:b w:val="0"/>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38" w15:restartNumberingAfterBreak="0">
    <w:nsid w:val="62C03B04"/>
    <w:multiLevelType w:val="hybridMultilevel"/>
    <w:tmpl w:val="107819A2"/>
    <w:lvl w:ilvl="0" w:tplc="B602D858">
      <w:start w:val="1"/>
      <w:numFmt w:val="decimal"/>
      <w:lvlText w:val="%1."/>
      <w:lvlJc w:val="left"/>
      <w:pPr>
        <w:tabs>
          <w:tab w:val="num" w:pos="360"/>
        </w:tabs>
        <w:ind w:left="357" w:hanging="357"/>
      </w:pPr>
      <w:rPr>
        <w:rFonts w:hint="default"/>
        <w:b w:val="0"/>
        <w:color w:val="auto"/>
        <w:sz w:val="24"/>
      </w:rPr>
    </w:lvl>
    <w:lvl w:ilvl="1" w:tplc="FFFFFFFF">
      <w:start w:val="1"/>
      <w:numFmt w:val="decimal"/>
      <w:lvlText w:val="%2."/>
      <w:lvlJc w:val="left"/>
      <w:pPr>
        <w:tabs>
          <w:tab w:val="num" w:pos="360"/>
        </w:tabs>
        <w:ind w:left="36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pStyle w:val="Nagwek5"/>
      <w:lvlText w:val="%5."/>
      <w:lvlJc w:val="left"/>
      <w:pPr>
        <w:tabs>
          <w:tab w:val="num" w:pos="3600"/>
        </w:tabs>
        <w:ind w:left="3600" w:hanging="360"/>
      </w:pPr>
    </w:lvl>
    <w:lvl w:ilvl="5" w:tplc="FFFFFFFF">
      <w:start w:val="1"/>
      <w:numFmt w:val="decimal"/>
      <w:pStyle w:val="Nagwek6"/>
      <w:lvlText w:val="%6."/>
      <w:lvlJc w:val="left"/>
      <w:pPr>
        <w:tabs>
          <w:tab w:val="num" w:pos="4320"/>
        </w:tabs>
        <w:ind w:left="4320" w:hanging="360"/>
      </w:pPr>
    </w:lvl>
    <w:lvl w:ilvl="6" w:tplc="FFFFFFFF">
      <w:start w:val="1"/>
      <w:numFmt w:val="decimal"/>
      <w:pStyle w:val="Nagwek7"/>
      <w:lvlText w:val="%7."/>
      <w:lvlJc w:val="left"/>
      <w:pPr>
        <w:tabs>
          <w:tab w:val="num" w:pos="5040"/>
        </w:tabs>
        <w:ind w:left="5040" w:hanging="360"/>
      </w:pPr>
    </w:lvl>
    <w:lvl w:ilvl="7" w:tplc="FFFFFFFF">
      <w:start w:val="1"/>
      <w:numFmt w:val="decimal"/>
      <w:pStyle w:val="Nagwek8"/>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9" w15:restartNumberingAfterBreak="0">
    <w:nsid w:val="62FF0A7E"/>
    <w:multiLevelType w:val="hybridMultilevel"/>
    <w:tmpl w:val="4B707F4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36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63086D54"/>
    <w:multiLevelType w:val="hybridMultilevel"/>
    <w:tmpl w:val="02C4748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63DD5C0F"/>
    <w:multiLevelType w:val="hybridMultilevel"/>
    <w:tmpl w:val="F8F0C17E"/>
    <w:lvl w:ilvl="0" w:tplc="6DEEC868">
      <w:start w:val="1"/>
      <w:numFmt w:val="decimal"/>
      <w:lvlText w:val="%1)"/>
      <w:lvlJc w:val="left"/>
      <w:pPr>
        <w:ind w:left="23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677A7EE7"/>
    <w:multiLevelType w:val="hybridMultilevel"/>
    <w:tmpl w:val="CDC450DC"/>
    <w:lvl w:ilvl="0" w:tplc="FFFFFFFF">
      <w:start w:val="1"/>
      <w:numFmt w:val="decimal"/>
      <w:lvlText w:val="%1)"/>
      <w:lvlJc w:val="left"/>
      <w:pPr>
        <w:ind w:left="360" w:hanging="360"/>
      </w:pPr>
      <w:rPr>
        <w:b w:val="0"/>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43" w15:restartNumberingAfterBreak="0">
    <w:nsid w:val="6818398D"/>
    <w:multiLevelType w:val="hybridMultilevel"/>
    <w:tmpl w:val="85326760"/>
    <w:lvl w:ilvl="0" w:tplc="695A1D78">
      <w:start w:val="1"/>
      <w:numFmt w:val="decimal"/>
      <w:lvlText w:val="%1."/>
      <w:lvlJc w:val="left"/>
      <w:pPr>
        <w:tabs>
          <w:tab w:val="num" w:pos="786"/>
        </w:tabs>
        <w:ind w:left="786" w:hanging="360"/>
      </w:pPr>
      <w:rPr>
        <w:rFonts w:hint="default"/>
        <w:b w:val="0"/>
        <w:bCs/>
        <w:i w:val="0"/>
        <w:sz w:val="24"/>
        <w:szCs w:val="20"/>
      </w:rPr>
    </w:lvl>
    <w:lvl w:ilvl="1" w:tplc="FFFFFFFF">
      <w:start w:val="8"/>
      <w:numFmt w:val="decimal"/>
      <w:lvlText w:val="%2)"/>
      <w:lvlJc w:val="left"/>
      <w:pPr>
        <w:tabs>
          <w:tab w:val="num" w:pos="360"/>
        </w:tabs>
        <w:ind w:left="360" w:hanging="360"/>
      </w:pPr>
      <w:rPr>
        <w:rFonts w:hint="default"/>
        <w:b w:val="0"/>
        <w:i w:val="0"/>
        <w:sz w:val="28"/>
      </w:rPr>
    </w:lvl>
    <w:lvl w:ilvl="2" w:tplc="FFFFFFFF">
      <w:start w:val="1"/>
      <w:numFmt w:val="decimal"/>
      <w:lvlText w:val="%3)"/>
      <w:lvlJc w:val="left"/>
      <w:pPr>
        <w:tabs>
          <w:tab w:val="num" w:pos="748"/>
        </w:tabs>
        <w:ind w:left="748" w:hanging="180"/>
      </w:pPr>
    </w:lvl>
    <w:lvl w:ilvl="3" w:tplc="FFFFFFFF">
      <w:start w:val="1"/>
      <w:numFmt w:val="decimal"/>
      <w:lvlText w:val="%4."/>
      <w:lvlJc w:val="left"/>
      <w:pPr>
        <w:tabs>
          <w:tab w:val="num" w:pos="1070"/>
        </w:tabs>
        <w:ind w:left="1070" w:hanging="360"/>
      </w:pPr>
    </w:lvl>
    <w:lvl w:ilvl="4" w:tplc="FFFFFFFF">
      <w:start w:val="1"/>
      <w:numFmt w:val="bullet"/>
      <w:lvlText w:val=""/>
      <w:lvlJc w:val="left"/>
      <w:pPr>
        <w:ind w:left="3600" w:hanging="360"/>
      </w:pPr>
      <w:rPr>
        <w:rFonts w:ascii="Symbol" w:eastAsiaTheme="minorHAnsi" w:hAnsi="Symbol" w:cstheme="minorHAnsi" w:hint="default"/>
        <w:b w:val="0"/>
        <w:sz w:val="22"/>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4" w15:restartNumberingAfterBreak="0">
    <w:nsid w:val="69007267"/>
    <w:multiLevelType w:val="hybridMultilevel"/>
    <w:tmpl w:val="42C4B69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6A2D128B"/>
    <w:multiLevelType w:val="multilevel"/>
    <w:tmpl w:val="0415001F"/>
    <w:lvl w:ilvl="0">
      <w:start w:val="1"/>
      <w:numFmt w:val="decimal"/>
      <w:lvlText w:val="%1."/>
      <w:lvlJc w:val="left"/>
      <w:pPr>
        <w:ind w:left="360" w:hanging="360"/>
      </w:pPr>
    </w:lvl>
    <w:lvl w:ilvl="1">
      <w:start w:val="1"/>
      <w:numFmt w:val="decimal"/>
      <w:lvlText w:val="%1.%2."/>
      <w:lvlJc w:val="left"/>
      <w:pPr>
        <w:ind w:left="114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6" w15:restartNumberingAfterBreak="0">
    <w:nsid w:val="6DB2021C"/>
    <w:multiLevelType w:val="multilevel"/>
    <w:tmpl w:val="759A1B02"/>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7" w15:restartNumberingAfterBreak="0">
    <w:nsid w:val="6E563107"/>
    <w:multiLevelType w:val="hybridMultilevel"/>
    <w:tmpl w:val="A46AE510"/>
    <w:styleLink w:val="111111"/>
    <w:lvl w:ilvl="0" w:tplc="EEEEAE54">
      <w:start w:val="1"/>
      <w:numFmt w:val="decimal"/>
      <w:lvlText w:val="%1."/>
      <w:lvlJc w:val="left"/>
      <w:pPr>
        <w:tabs>
          <w:tab w:val="num" w:pos="720"/>
        </w:tabs>
        <w:ind w:left="720" w:hanging="360"/>
      </w:pPr>
      <w:rPr>
        <w:rFonts w:cs="Times New Roman"/>
      </w:rPr>
    </w:lvl>
    <w:lvl w:ilvl="1" w:tplc="25045CD0">
      <w:start w:val="1"/>
      <w:numFmt w:val="decimal"/>
      <w:lvlText w:val="%2."/>
      <w:lvlJc w:val="left"/>
      <w:pPr>
        <w:tabs>
          <w:tab w:val="num" w:pos="1440"/>
        </w:tabs>
        <w:ind w:left="1440" w:hanging="360"/>
      </w:pPr>
      <w:rPr>
        <w:rFonts w:cs="Times New Roman"/>
        <w:b w:val="0"/>
        <w:bCs w:val="0"/>
      </w:rPr>
    </w:lvl>
    <w:lvl w:ilvl="2" w:tplc="4AB440C0">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48" w15:restartNumberingAfterBreak="0">
    <w:nsid w:val="70F23B9B"/>
    <w:multiLevelType w:val="multilevel"/>
    <w:tmpl w:val="E4C4B1D2"/>
    <w:lvl w:ilvl="0">
      <w:start w:val="1"/>
      <w:numFmt w:val="decimal"/>
      <w:pStyle w:val="Rozdzia1"/>
      <w:lvlText w:val="%1."/>
      <w:lvlJc w:val="left"/>
      <w:pPr>
        <w:ind w:left="360" w:hanging="360"/>
      </w:pPr>
      <w:rPr>
        <w:rFonts w:cs="Times New Roman" w:hint="default"/>
        <w:b/>
        <w:i w:val="0"/>
      </w:rPr>
    </w:lvl>
    <w:lvl w:ilvl="1">
      <w:start w:val="1"/>
      <w:numFmt w:val="decimal"/>
      <w:pStyle w:val="Rozdzia2"/>
      <w:lvlText w:val="%1.%2."/>
      <w:lvlJc w:val="left"/>
      <w:pPr>
        <w:ind w:left="792" w:hanging="432"/>
      </w:pPr>
      <w:rPr>
        <w:rFonts w:cs="Times New Roman" w:hint="default"/>
        <w:sz w:val="20"/>
        <w:szCs w:val="20"/>
      </w:rPr>
    </w:lvl>
    <w:lvl w:ilvl="2">
      <w:start w:val="1"/>
      <w:numFmt w:val="decimal"/>
      <w:pStyle w:val="Rozdzia3"/>
      <w:lvlText w:val="%1.%2.%3."/>
      <w:lvlJc w:val="left"/>
      <w:pPr>
        <w:ind w:left="930" w:hanging="504"/>
      </w:pPr>
      <w:rPr>
        <w:rFonts w:cs="Times New Roman" w:hint="default"/>
        <w:sz w:val="20"/>
        <w:szCs w:val="20"/>
      </w:rPr>
    </w:lvl>
    <w:lvl w:ilvl="3">
      <w:start w:val="1"/>
      <w:numFmt w:val="lowerLetter"/>
      <w:lvlText w:val="%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49" w15:restartNumberingAfterBreak="0">
    <w:nsid w:val="729E59CB"/>
    <w:multiLevelType w:val="multilevel"/>
    <w:tmpl w:val="E3E2D63A"/>
    <w:lvl w:ilvl="0">
      <w:start w:val="1"/>
      <w:numFmt w:val="decimal"/>
      <w:lvlText w:val="%1."/>
      <w:lvlJc w:val="left"/>
      <w:pPr>
        <w:ind w:left="360" w:hanging="360"/>
      </w:pPr>
      <w:rPr>
        <w:rFonts w:hint="default"/>
      </w:rPr>
    </w:lvl>
    <w:lvl w:ilvl="1">
      <w:start w:val="1"/>
      <w:numFmt w:val="none"/>
      <w:lvlText w:val="8.2"/>
      <w:lvlJc w:val="left"/>
      <w:pPr>
        <w:ind w:left="792" w:hanging="432"/>
      </w:pPr>
      <w:rPr>
        <w:rFonts w:hint="default"/>
        <w:sz w:val="24"/>
        <w:szCs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0" w15:restartNumberingAfterBreak="0">
    <w:nsid w:val="767A652F"/>
    <w:multiLevelType w:val="multilevel"/>
    <w:tmpl w:val="27FC65C8"/>
    <w:name w:val="WW8Num822233223322222322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1" w15:restartNumberingAfterBreak="0">
    <w:nsid w:val="76BC5497"/>
    <w:multiLevelType w:val="multilevel"/>
    <w:tmpl w:val="8FF65008"/>
    <w:lvl w:ilvl="0">
      <w:start w:val="1"/>
      <w:numFmt w:val="decimal"/>
      <w:lvlText w:val="%1."/>
      <w:lvlJc w:val="left"/>
      <w:pPr>
        <w:tabs>
          <w:tab w:val="num" w:pos="2880"/>
        </w:tabs>
        <w:ind w:left="2880" w:hanging="360"/>
      </w:pPr>
    </w:lvl>
    <w:lvl w:ilvl="1">
      <w:start w:val="1"/>
      <w:numFmt w:val="decimal"/>
      <w:isLgl/>
      <w:lvlText w:val="%1.%2."/>
      <w:lvlJc w:val="left"/>
      <w:pPr>
        <w:ind w:left="2940" w:hanging="420"/>
      </w:pPr>
      <w:rPr>
        <w:rFonts w:hint="default"/>
      </w:rPr>
    </w:lvl>
    <w:lvl w:ilvl="2">
      <w:start w:val="1"/>
      <w:numFmt w:val="decimal"/>
      <w:isLgl/>
      <w:lvlText w:val="%1.%2.%3."/>
      <w:lvlJc w:val="left"/>
      <w:pPr>
        <w:ind w:left="324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3600" w:hanging="1080"/>
      </w:pPr>
      <w:rPr>
        <w:rFonts w:hint="default"/>
      </w:rPr>
    </w:lvl>
    <w:lvl w:ilvl="5">
      <w:start w:val="1"/>
      <w:numFmt w:val="decimal"/>
      <w:isLgl/>
      <w:lvlText w:val="%1.%2.%3.%4.%5.%6."/>
      <w:lvlJc w:val="left"/>
      <w:pPr>
        <w:ind w:left="360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320" w:hanging="1800"/>
      </w:pPr>
      <w:rPr>
        <w:rFonts w:hint="default"/>
      </w:rPr>
    </w:lvl>
  </w:abstractNum>
  <w:abstractNum w:abstractNumId="52" w15:restartNumberingAfterBreak="0">
    <w:nsid w:val="78180C23"/>
    <w:multiLevelType w:val="hybridMultilevel"/>
    <w:tmpl w:val="1D7A4E20"/>
    <w:lvl w:ilvl="0" w:tplc="FC5862DA">
      <w:start w:val="1"/>
      <w:numFmt w:val="decimal"/>
      <w:lvlText w:val="%1."/>
      <w:lvlJc w:val="left"/>
      <w:pPr>
        <w:ind w:left="1176" w:hanging="360"/>
      </w:pPr>
      <w:rPr>
        <w:rFonts w:ascii="Arimo" w:eastAsia="Arimo" w:hAnsi="Arimo" w:cs="Arimo" w:hint="default"/>
        <w:w w:val="91"/>
        <w:sz w:val="24"/>
        <w:szCs w:val="24"/>
        <w:lang w:val="pl-PL" w:eastAsia="en-US" w:bidi="ar-SA"/>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78BE7432"/>
    <w:multiLevelType w:val="hybridMultilevel"/>
    <w:tmpl w:val="200A9514"/>
    <w:name w:val="WW8Num823"/>
    <w:lvl w:ilvl="0" w:tplc="A16AC9BC">
      <w:start w:val="1"/>
      <w:numFmt w:val="decimal"/>
      <w:lvlText w:val="%1)"/>
      <w:lvlJc w:val="left"/>
      <w:pPr>
        <w:tabs>
          <w:tab w:val="num" w:pos="1294"/>
        </w:tabs>
        <w:ind w:left="1294" w:hanging="301"/>
      </w:pPr>
      <w:rPr>
        <w:rFonts w:asciiTheme="minorHAnsi" w:hAnsiTheme="minorHAnsi" w:cstheme="minorHAnsi" w:hint="default"/>
        <w:sz w:val="24"/>
        <w:szCs w:val="24"/>
      </w:rPr>
    </w:lvl>
    <w:lvl w:ilvl="1" w:tplc="04150019" w:tentative="1">
      <w:start w:val="1"/>
      <w:numFmt w:val="lowerLetter"/>
      <w:lvlText w:val="%2."/>
      <w:lvlJc w:val="left"/>
      <w:pPr>
        <w:tabs>
          <w:tab w:val="num" w:pos="2226"/>
        </w:tabs>
        <w:ind w:left="2226" w:hanging="360"/>
      </w:pPr>
    </w:lvl>
    <w:lvl w:ilvl="2" w:tplc="0415001B" w:tentative="1">
      <w:start w:val="1"/>
      <w:numFmt w:val="lowerRoman"/>
      <w:lvlText w:val="%3."/>
      <w:lvlJc w:val="right"/>
      <w:pPr>
        <w:tabs>
          <w:tab w:val="num" w:pos="2946"/>
        </w:tabs>
        <w:ind w:left="2946" w:hanging="180"/>
      </w:pPr>
    </w:lvl>
    <w:lvl w:ilvl="3" w:tplc="0415000F" w:tentative="1">
      <w:start w:val="1"/>
      <w:numFmt w:val="decimal"/>
      <w:lvlText w:val="%4."/>
      <w:lvlJc w:val="left"/>
      <w:pPr>
        <w:tabs>
          <w:tab w:val="num" w:pos="3666"/>
        </w:tabs>
        <w:ind w:left="3666" w:hanging="360"/>
      </w:pPr>
    </w:lvl>
    <w:lvl w:ilvl="4" w:tplc="04150019" w:tentative="1">
      <w:start w:val="1"/>
      <w:numFmt w:val="lowerLetter"/>
      <w:lvlText w:val="%5."/>
      <w:lvlJc w:val="left"/>
      <w:pPr>
        <w:tabs>
          <w:tab w:val="num" w:pos="4386"/>
        </w:tabs>
        <w:ind w:left="4386" w:hanging="360"/>
      </w:pPr>
    </w:lvl>
    <w:lvl w:ilvl="5" w:tplc="0415001B" w:tentative="1">
      <w:start w:val="1"/>
      <w:numFmt w:val="lowerRoman"/>
      <w:lvlText w:val="%6."/>
      <w:lvlJc w:val="right"/>
      <w:pPr>
        <w:tabs>
          <w:tab w:val="num" w:pos="5106"/>
        </w:tabs>
        <w:ind w:left="5106" w:hanging="180"/>
      </w:pPr>
    </w:lvl>
    <w:lvl w:ilvl="6" w:tplc="0415000F" w:tentative="1">
      <w:start w:val="1"/>
      <w:numFmt w:val="decimal"/>
      <w:lvlText w:val="%7."/>
      <w:lvlJc w:val="left"/>
      <w:pPr>
        <w:tabs>
          <w:tab w:val="num" w:pos="5826"/>
        </w:tabs>
        <w:ind w:left="5826" w:hanging="360"/>
      </w:pPr>
    </w:lvl>
    <w:lvl w:ilvl="7" w:tplc="04150019" w:tentative="1">
      <w:start w:val="1"/>
      <w:numFmt w:val="lowerLetter"/>
      <w:lvlText w:val="%8."/>
      <w:lvlJc w:val="left"/>
      <w:pPr>
        <w:tabs>
          <w:tab w:val="num" w:pos="6546"/>
        </w:tabs>
        <w:ind w:left="6546" w:hanging="360"/>
      </w:pPr>
    </w:lvl>
    <w:lvl w:ilvl="8" w:tplc="0415001B" w:tentative="1">
      <w:start w:val="1"/>
      <w:numFmt w:val="lowerRoman"/>
      <w:lvlText w:val="%9."/>
      <w:lvlJc w:val="right"/>
      <w:pPr>
        <w:tabs>
          <w:tab w:val="num" w:pos="7266"/>
        </w:tabs>
        <w:ind w:left="7266" w:hanging="180"/>
      </w:pPr>
    </w:lvl>
  </w:abstractNum>
  <w:abstractNum w:abstractNumId="54" w15:restartNumberingAfterBreak="0">
    <w:nsid w:val="78C5713C"/>
    <w:multiLevelType w:val="hybridMultilevel"/>
    <w:tmpl w:val="936E6728"/>
    <w:lvl w:ilvl="0" w:tplc="C97AC656">
      <w:start w:val="1"/>
      <w:numFmt w:val="decimal"/>
      <w:lvlText w:val="%1)"/>
      <w:lvlJc w:val="left"/>
      <w:pPr>
        <w:ind w:left="720" w:hanging="360"/>
      </w:pPr>
      <w:rPr>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7ECF1476"/>
    <w:multiLevelType w:val="hybridMultilevel"/>
    <w:tmpl w:val="55BCA1E6"/>
    <w:lvl w:ilvl="0" w:tplc="6D748EE6">
      <w:start w:val="1"/>
      <w:numFmt w:val="decimal"/>
      <w:lvlText w:val="%1."/>
      <w:lvlJc w:val="left"/>
      <w:pPr>
        <w:ind w:left="360" w:hanging="360"/>
      </w:pPr>
      <w:rPr>
        <w:sz w:val="24"/>
        <w:szCs w:val="24"/>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num w:numId="1" w16cid:durableId="942808763">
    <w:abstractNumId w:val="38"/>
  </w:num>
  <w:num w:numId="2" w16cid:durableId="1745568321">
    <w:abstractNumId w:val="25"/>
  </w:num>
  <w:num w:numId="3" w16cid:durableId="700470315">
    <w:abstractNumId w:val="10"/>
  </w:num>
  <w:num w:numId="4" w16cid:durableId="1056122495">
    <w:abstractNumId w:val="48"/>
  </w:num>
  <w:num w:numId="5" w16cid:durableId="2135518029">
    <w:abstractNumId w:val="9"/>
  </w:num>
  <w:num w:numId="6" w16cid:durableId="1474910663">
    <w:abstractNumId w:val="29"/>
  </w:num>
  <w:num w:numId="7" w16cid:durableId="306663202">
    <w:abstractNumId w:val="47"/>
  </w:num>
  <w:num w:numId="8" w16cid:durableId="648098072">
    <w:abstractNumId w:val="30"/>
  </w:num>
  <w:num w:numId="9" w16cid:durableId="944994987">
    <w:abstractNumId w:val="26"/>
  </w:num>
  <w:num w:numId="10" w16cid:durableId="162665190">
    <w:abstractNumId w:val="12"/>
  </w:num>
  <w:num w:numId="11" w16cid:durableId="189799300">
    <w:abstractNumId w:val="3"/>
  </w:num>
  <w:num w:numId="12" w16cid:durableId="1476289313">
    <w:abstractNumId w:val="52"/>
  </w:num>
  <w:num w:numId="13" w16cid:durableId="492530158">
    <w:abstractNumId w:val="24"/>
  </w:num>
  <w:num w:numId="14" w16cid:durableId="608776797">
    <w:abstractNumId w:val="15"/>
  </w:num>
  <w:num w:numId="15" w16cid:durableId="1869023213">
    <w:abstractNumId w:val="51"/>
  </w:num>
  <w:num w:numId="16" w16cid:durableId="1968924800">
    <w:abstractNumId w:val="45"/>
  </w:num>
  <w:num w:numId="17" w16cid:durableId="1072851911">
    <w:abstractNumId w:val="13"/>
  </w:num>
  <w:num w:numId="18" w16cid:durableId="916134268">
    <w:abstractNumId w:val="40"/>
  </w:num>
  <w:num w:numId="19" w16cid:durableId="1716389095">
    <w:abstractNumId w:val="32"/>
  </w:num>
  <w:num w:numId="20" w16cid:durableId="895702790">
    <w:abstractNumId w:val="55"/>
  </w:num>
  <w:num w:numId="21" w16cid:durableId="304898909">
    <w:abstractNumId w:val="8"/>
  </w:num>
  <w:num w:numId="22" w16cid:durableId="909999896">
    <w:abstractNumId w:val="49"/>
  </w:num>
  <w:num w:numId="23" w16cid:durableId="175924205">
    <w:abstractNumId w:val="11"/>
  </w:num>
  <w:num w:numId="24" w16cid:durableId="1563787233">
    <w:abstractNumId w:val="16"/>
  </w:num>
  <w:num w:numId="25" w16cid:durableId="1350059038">
    <w:abstractNumId w:val="31"/>
  </w:num>
  <w:num w:numId="26" w16cid:durableId="962417894">
    <w:abstractNumId w:val="20"/>
  </w:num>
  <w:num w:numId="27" w16cid:durableId="1222328463">
    <w:abstractNumId w:val="28"/>
  </w:num>
  <w:num w:numId="28" w16cid:durableId="1121413918">
    <w:abstractNumId w:val="0"/>
  </w:num>
  <w:num w:numId="29" w16cid:durableId="1695351555">
    <w:abstractNumId w:val="41"/>
  </w:num>
  <w:num w:numId="30" w16cid:durableId="342784898">
    <w:abstractNumId w:val="39"/>
  </w:num>
  <w:num w:numId="31" w16cid:durableId="810051299">
    <w:abstractNumId w:val="18"/>
  </w:num>
  <w:num w:numId="32" w16cid:durableId="1919708949">
    <w:abstractNumId w:val="19"/>
  </w:num>
  <w:num w:numId="33" w16cid:durableId="1897626168">
    <w:abstractNumId w:val="46"/>
  </w:num>
  <w:num w:numId="34" w16cid:durableId="2128699468">
    <w:abstractNumId w:val="37"/>
  </w:num>
  <w:num w:numId="35" w16cid:durableId="1805348810">
    <w:abstractNumId w:val="54"/>
  </w:num>
  <w:num w:numId="36" w16cid:durableId="1666515332">
    <w:abstractNumId w:val="5"/>
  </w:num>
  <w:num w:numId="37" w16cid:durableId="151336719">
    <w:abstractNumId w:val="6"/>
  </w:num>
  <w:num w:numId="38" w16cid:durableId="1487433150">
    <w:abstractNumId w:val="1"/>
  </w:num>
  <w:num w:numId="39" w16cid:durableId="714308565">
    <w:abstractNumId w:val="43"/>
  </w:num>
  <w:num w:numId="40" w16cid:durableId="1868056162">
    <w:abstractNumId w:val="17"/>
  </w:num>
  <w:num w:numId="41" w16cid:durableId="271473325">
    <w:abstractNumId w:val="44"/>
  </w:num>
  <w:num w:numId="42" w16cid:durableId="710573076">
    <w:abstractNumId w:val="42"/>
  </w:num>
  <w:num w:numId="43" w16cid:durableId="981495532">
    <w:abstractNumId w:val="27"/>
  </w:num>
  <w:num w:numId="44" w16cid:durableId="2085687758">
    <w:abstractNumId w:val="36"/>
  </w:num>
  <w:num w:numId="45" w16cid:durableId="25880531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B116B"/>
    <w:rsid w:val="0000107D"/>
    <w:rsid w:val="000027E3"/>
    <w:rsid w:val="00005214"/>
    <w:rsid w:val="0000544A"/>
    <w:rsid w:val="00005664"/>
    <w:rsid w:val="0000623D"/>
    <w:rsid w:val="000106F6"/>
    <w:rsid w:val="00012387"/>
    <w:rsid w:val="000124A9"/>
    <w:rsid w:val="00012B18"/>
    <w:rsid w:val="000132F3"/>
    <w:rsid w:val="00014B0B"/>
    <w:rsid w:val="0001542F"/>
    <w:rsid w:val="00015663"/>
    <w:rsid w:val="000160D8"/>
    <w:rsid w:val="000177C5"/>
    <w:rsid w:val="00020172"/>
    <w:rsid w:val="000210B6"/>
    <w:rsid w:val="000240D9"/>
    <w:rsid w:val="00024E5D"/>
    <w:rsid w:val="000253E8"/>
    <w:rsid w:val="00025C57"/>
    <w:rsid w:val="00025FFE"/>
    <w:rsid w:val="00026149"/>
    <w:rsid w:val="0003107C"/>
    <w:rsid w:val="000316C1"/>
    <w:rsid w:val="00032180"/>
    <w:rsid w:val="00032EC2"/>
    <w:rsid w:val="000340D6"/>
    <w:rsid w:val="00036222"/>
    <w:rsid w:val="00036A92"/>
    <w:rsid w:val="00040E44"/>
    <w:rsid w:val="00040F5A"/>
    <w:rsid w:val="000415D9"/>
    <w:rsid w:val="0004315D"/>
    <w:rsid w:val="000435C5"/>
    <w:rsid w:val="00043DF5"/>
    <w:rsid w:val="00043EBD"/>
    <w:rsid w:val="00046B70"/>
    <w:rsid w:val="00050B74"/>
    <w:rsid w:val="00051008"/>
    <w:rsid w:val="00053744"/>
    <w:rsid w:val="000542A7"/>
    <w:rsid w:val="00054A4A"/>
    <w:rsid w:val="00056A6A"/>
    <w:rsid w:val="00060283"/>
    <w:rsid w:val="00064DC3"/>
    <w:rsid w:val="0006607C"/>
    <w:rsid w:val="00067B20"/>
    <w:rsid w:val="000707E9"/>
    <w:rsid w:val="00072F15"/>
    <w:rsid w:val="000734A0"/>
    <w:rsid w:val="00074B4A"/>
    <w:rsid w:val="00074C3A"/>
    <w:rsid w:val="00075A3A"/>
    <w:rsid w:val="000767AA"/>
    <w:rsid w:val="0008063D"/>
    <w:rsid w:val="00081E3D"/>
    <w:rsid w:val="000825F0"/>
    <w:rsid w:val="0008404B"/>
    <w:rsid w:val="0008516B"/>
    <w:rsid w:val="000859E0"/>
    <w:rsid w:val="000876A4"/>
    <w:rsid w:val="00091C44"/>
    <w:rsid w:val="000924D7"/>
    <w:rsid w:val="00092B7C"/>
    <w:rsid w:val="00093D97"/>
    <w:rsid w:val="00095153"/>
    <w:rsid w:val="00095298"/>
    <w:rsid w:val="000966E6"/>
    <w:rsid w:val="000970A5"/>
    <w:rsid w:val="000A02C6"/>
    <w:rsid w:val="000A2E9A"/>
    <w:rsid w:val="000A3A64"/>
    <w:rsid w:val="000A3C9C"/>
    <w:rsid w:val="000A3D92"/>
    <w:rsid w:val="000A4628"/>
    <w:rsid w:val="000A4857"/>
    <w:rsid w:val="000A7ABF"/>
    <w:rsid w:val="000B25FC"/>
    <w:rsid w:val="000B3D9A"/>
    <w:rsid w:val="000B50BD"/>
    <w:rsid w:val="000B57B1"/>
    <w:rsid w:val="000B5C63"/>
    <w:rsid w:val="000B6A4A"/>
    <w:rsid w:val="000C21F0"/>
    <w:rsid w:val="000C25ED"/>
    <w:rsid w:val="000C3B7B"/>
    <w:rsid w:val="000C3C52"/>
    <w:rsid w:val="000C546D"/>
    <w:rsid w:val="000C5978"/>
    <w:rsid w:val="000C6BD7"/>
    <w:rsid w:val="000C6E72"/>
    <w:rsid w:val="000C7060"/>
    <w:rsid w:val="000C7294"/>
    <w:rsid w:val="000D13D1"/>
    <w:rsid w:val="000D2E33"/>
    <w:rsid w:val="000D3108"/>
    <w:rsid w:val="000D3114"/>
    <w:rsid w:val="000D62FA"/>
    <w:rsid w:val="000D672C"/>
    <w:rsid w:val="000D6E8B"/>
    <w:rsid w:val="000D7956"/>
    <w:rsid w:val="000E0A46"/>
    <w:rsid w:val="000E0D79"/>
    <w:rsid w:val="000E13F9"/>
    <w:rsid w:val="000E1820"/>
    <w:rsid w:val="000E2ED3"/>
    <w:rsid w:val="000E4C76"/>
    <w:rsid w:val="000E5149"/>
    <w:rsid w:val="000E5238"/>
    <w:rsid w:val="000F0DDF"/>
    <w:rsid w:val="000F1DAF"/>
    <w:rsid w:val="000F312D"/>
    <w:rsid w:val="000F34D3"/>
    <w:rsid w:val="000F54A5"/>
    <w:rsid w:val="000F5F1E"/>
    <w:rsid w:val="0010043A"/>
    <w:rsid w:val="001010A0"/>
    <w:rsid w:val="001017A0"/>
    <w:rsid w:val="0010256D"/>
    <w:rsid w:val="00102CCC"/>
    <w:rsid w:val="00103008"/>
    <w:rsid w:val="0010391B"/>
    <w:rsid w:val="001044A8"/>
    <w:rsid w:val="00106A86"/>
    <w:rsid w:val="00110918"/>
    <w:rsid w:val="00111546"/>
    <w:rsid w:val="001121CA"/>
    <w:rsid w:val="001121E9"/>
    <w:rsid w:val="0011310F"/>
    <w:rsid w:val="00113C77"/>
    <w:rsid w:val="0011433A"/>
    <w:rsid w:val="0011564A"/>
    <w:rsid w:val="00116F70"/>
    <w:rsid w:val="001172E2"/>
    <w:rsid w:val="0012007F"/>
    <w:rsid w:val="001207C4"/>
    <w:rsid w:val="0012171D"/>
    <w:rsid w:val="001229F2"/>
    <w:rsid w:val="0012300E"/>
    <w:rsid w:val="001249C7"/>
    <w:rsid w:val="00124E7C"/>
    <w:rsid w:val="001262FC"/>
    <w:rsid w:val="00126F50"/>
    <w:rsid w:val="00127001"/>
    <w:rsid w:val="00127CA1"/>
    <w:rsid w:val="00130830"/>
    <w:rsid w:val="00131B03"/>
    <w:rsid w:val="001324BF"/>
    <w:rsid w:val="0013319E"/>
    <w:rsid w:val="001345A7"/>
    <w:rsid w:val="00134DF9"/>
    <w:rsid w:val="001351BB"/>
    <w:rsid w:val="0013591E"/>
    <w:rsid w:val="001364B2"/>
    <w:rsid w:val="00136A02"/>
    <w:rsid w:val="001377B2"/>
    <w:rsid w:val="00137BD3"/>
    <w:rsid w:val="0014001D"/>
    <w:rsid w:val="0014107F"/>
    <w:rsid w:val="00142EC1"/>
    <w:rsid w:val="0014341F"/>
    <w:rsid w:val="00143CFA"/>
    <w:rsid w:val="00143E7B"/>
    <w:rsid w:val="001477A1"/>
    <w:rsid w:val="00147B3E"/>
    <w:rsid w:val="001513C8"/>
    <w:rsid w:val="0015211C"/>
    <w:rsid w:val="001524EA"/>
    <w:rsid w:val="0015275C"/>
    <w:rsid w:val="00152E09"/>
    <w:rsid w:val="001530D3"/>
    <w:rsid w:val="00156A20"/>
    <w:rsid w:val="00157D92"/>
    <w:rsid w:val="00160912"/>
    <w:rsid w:val="00160F2D"/>
    <w:rsid w:val="001631A8"/>
    <w:rsid w:val="001632A4"/>
    <w:rsid w:val="00163D3A"/>
    <w:rsid w:val="00163E53"/>
    <w:rsid w:val="001659C5"/>
    <w:rsid w:val="00165A2B"/>
    <w:rsid w:val="00165BCF"/>
    <w:rsid w:val="00166300"/>
    <w:rsid w:val="001666CC"/>
    <w:rsid w:val="0016685E"/>
    <w:rsid w:val="001703F5"/>
    <w:rsid w:val="001705E2"/>
    <w:rsid w:val="00172781"/>
    <w:rsid w:val="001733A8"/>
    <w:rsid w:val="001756A7"/>
    <w:rsid w:val="00175882"/>
    <w:rsid w:val="0017591F"/>
    <w:rsid w:val="00175F29"/>
    <w:rsid w:val="001807AB"/>
    <w:rsid w:val="001828E5"/>
    <w:rsid w:val="00182C34"/>
    <w:rsid w:val="0018324B"/>
    <w:rsid w:val="00183A83"/>
    <w:rsid w:val="0018434D"/>
    <w:rsid w:val="00184717"/>
    <w:rsid w:val="00184C9F"/>
    <w:rsid w:val="00185544"/>
    <w:rsid w:val="00186D49"/>
    <w:rsid w:val="0019100D"/>
    <w:rsid w:val="00191304"/>
    <w:rsid w:val="001923DD"/>
    <w:rsid w:val="0019408D"/>
    <w:rsid w:val="00194793"/>
    <w:rsid w:val="00194E78"/>
    <w:rsid w:val="001A0A7D"/>
    <w:rsid w:val="001A236B"/>
    <w:rsid w:val="001A3687"/>
    <w:rsid w:val="001A3822"/>
    <w:rsid w:val="001A48A2"/>
    <w:rsid w:val="001A48E0"/>
    <w:rsid w:val="001A63B6"/>
    <w:rsid w:val="001A7F38"/>
    <w:rsid w:val="001B05A6"/>
    <w:rsid w:val="001B0697"/>
    <w:rsid w:val="001B0FB2"/>
    <w:rsid w:val="001B12BC"/>
    <w:rsid w:val="001B173A"/>
    <w:rsid w:val="001B1BCE"/>
    <w:rsid w:val="001B42AC"/>
    <w:rsid w:val="001B6359"/>
    <w:rsid w:val="001C0813"/>
    <w:rsid w:val="001C154C"/>
    <w:rsid w:val="001C1CEC"/>
    <w:rsid w:val="001C1FD6"/>
    <w:rsid w:val="001C22EA"/>
    <w:rsid w:val="001C470B"/>
    <w:rsid w:val="001C5163"/>
    <w:rsid w:val="001C5164"/>
    <w:rsid w:val="001C5918"/>
    <w:rsid w:val="001C6214"/>
    <w:rsid w:val="001D0890"/>
    <w:rsid w:val="001D1C03"/>
    <w:rsid w:val="001D2A77"/>
    <w:rsid w:val="001E0408"/>
    <w:rsid w:val="001E11F0"/>
    <w:rsid w:val="001E1E68"/>
    <w:rsid w:val="001E27BE"/>
    <w:rsid w:val="001E284D"/>
    <w:rsid w:val="001E2903"/>
    <w:rsid w:val="001E3C28"/>
    <w:rsid w:val="001E567D"/>
    <w:rsid w:val="001E5789"/>
    <w:rsid w:val="001E58CB"/>
    <w:rsid w:val="001E6B6C"/>
    <w:rsid w:val="001E7FDB"/>
    <w:rsid w:val="001F29CA"/>
    <w:rsid w:val="001F3B0D"/>
    <w:rsid w:val="0020020A"/>
    <w:rsid w:val="00201B28"/>
    <w:rsid w:val="00201C9E"/>
    <w:rsid w:val="00202C66"/>
    <w:rsid w:val="00203AF9"/>
    <w:rsid w:val="002043E7"/>
    <w:rsid w:val="00204DDB"/>
    <w:rsid w:val="00205D27"/>
    <w:rsid w:val="00210148"/>
    <w:rsid w:val="00210C7E"/>
    <w:rsid w:val="00210FA6"/>
    <w:rsid w:val="00211E9A"/>
    <w:rsid w:val="00213C08"/>
    <w:rsid w:val="002149F6"/>
    <w:rsid w:val="00214C13"/>
    <w:rsid w:val="00215285"/>
    <w:rsid w:val="00215D6A"/>
    <w:rsid w:val="00216272"/>
    <w:rsid w:val="00216C44"/>
    <w:rsid w:val="00217E1A"/>
    <w:rsid w:val="00220BB3"/>
    <w:rsid w:val="00222B88"/>
    <w:rsid w:val="0022341A"/>
    <w:rsid w:val="002235E1"/>
    <w:rsid w:val="00224879"/>
    <w:rsid w:val="00225A73"/>
    <w:rsid w:val="0022741D"/>
    <w:rsid w:val="00230EF6"/>
    <w:rsid w:val="0023261A"/>
    <w:rsid w:val="00232A63"/>
    <w:rsid w:val="00233A73"/>
    <w:rsid w:val="00234475"/>
    <w:rsid w:val="002348C4"/>
    <w:rsid w:val="00234B7E"/>
    <w:rsid w:val="00235A18"/>
    <w:rsid w:val="00235B09"/>
    <w:rsid w:val="00235D18"/>
    <w:rsid w:val="00237971"/>
    <w:rsid w:val="00237FFE"/>
    <w:rsid w:val="00240D1D"/>
    <w:rsid w:val="00241A25"/>
    <w:rsid w:val="0024229E"/>
    <w:rsid w:val="002422B3"/>
    <w:rsid w:val="00242B53"/>
    <w:rsid w:val="00243D7C"/>
    <w:rsid w:val="00243EF0"/>
    <w:rsid w:val="00244186"/>
    <w:rsid w:val="00245347"/>
    <w:rsid w:val="002465AB"/>
    <w:rsid w:val="002479CA"/>
    <w:rsid w:val="00250FBE"/>
    <w:rsid w:val="00251705"/>
    <w:rsid w:val="0025176A"/>
    <w:rsid w:val="0025283C"/>
    <w:rsid w:val="002529B4"/>
    <w:rsid w:val="0025582F"/>
    <w:rsid w:val="002569EE"/>
    <w:rsid w:val="00257B00"/>
    <w:rsid w:val="0026190D"/>
    <w:rsid w:val="0026252C"/>
    <w:rsid w:val="00263AA8"/>
    <w:rsid w:val="00264490"/>
    <w:rsid w:val="00264511"/>
    <w:rsid w:val="00265496"/>
    <w:rsid w:val="00265BB2"/>
    <w:rsid w:val="002702A6"/>
    <w:rsid w:val="00270939"/>
    <w:rsid w:val="00272B17"/>
    <w:rsid w:val="00276544"/>
    <w:rsid w:val="00280715"/>
    <w:rsid w:val="002816F8"/>
    <w:rsid w:val="0028285E"/>
    <w:rsid w:val="00285878"/>
    <w:rsid w:val="0028611F"/>
    <w:rsid w:val="0028650F"/>
    <w:rsid w:val="002876A4"/>
    <w:rsid w:val="002902D9"/>
    <w:rsid w:val="00290AC2"/>
    <w:rsid w:val="00290BCC"/>
    <w:rsid w:val="00295979"/>
    <w:rsid w:val="00295EDB"/>
    <w:rsid w:val="00296057"/>
    <w:rsid w:val="002A0740"/>
    <w:rsid w:val="002A1369"/>
    <w:rsid w:val="002A2254"/>
    <w:rsid w:val="002A30A2"/>
    <w:rsid w:val="002A3327"/>
    <w:rsid w:val="002A364E"/>
    <w:rsid w:val="002A3966"/>
    <w:rsid w:val="002A3ECF"/>
    <w:rsid w:val="002A73B6"/>
    <w:rsid w:val="002B0592"/>
    <w:rsid w:val="002B0826"/>
    <w:rsid w:val="002B3006"/>
    <w:rsid w:val="002B5086"/>
    <w:rsid w:val="002C1854"/>
    <w:rsid w:val="002C207B"/>
    <w:rsid w:val="002C480C"/>
    <w:rsid w:val="002C4D91"/>
    <w:rsid w:val="002C512B"/>
    <w:rsid w:val="002C5E78"/>
    <w:rsid w:val="002C6714"/>
    <w:rsid w:val="002C7E75"/>
    <w:rsid w:val="002D0B11"/>
    <w:rsid w:val="002D15A8"/>
    <w:rsid w:val="002D1FBD"/>
    <w:rsid w:val="002D2132"/>
    <w:rsid w:val="002D28A4"/>
    <w:rsid w:val="002D6BEE"/>
    <w:rsid w:val="002D6F28"/>
    <w:rsid w:val="002D77A5"/>
    <w:rsid w:val="002E0931"/>
    <w:rsid w:val="002E1304"/>
    <w:rsid w:val="002E225E"/>
    <w:rsid w:val="002E472A"/>
    <w:rsid w:val="002E4DFA"/>
    <w:rsid w:val="002E52FF"/>
    <w:rsid w:val="002E6C97"/>
    <w:rsid w:val="002E6C9A"/>
    <w:rsid w:val="002E7101"/>
    <w:rsid w:val="002F1C13"/>
    <w:rsid w:val="002F339C"/>
    <w:rsid w:val="002F57D7"/>
    <w:rsid w:val="002F58F6"/>
    <w:rsid w:val="002F5B8D"/>
    <w:rsid w:val="002F6280"/>
    <w:rsid w:val="002F6BDF"/>
    <w:rsid w:val="0030109E"/>
    <w:rsid w:val="003024C6"/>
    <w:rsid w:val="0030283E"/>
    <w:rsid w:val="003038E8"/>
    <w:rsid w:val="00303E47"/>
    <w:rsid w:val="00305DD2"/>
    <w:rsid w:val="00310954"/>
    <w:rsid w:val="00311573"/>
    <w:rsid w:val="003117B9"/>
    <w:rsid w:val="0031237D"/>
    <w:rsid w:val="00312D91"/>
    <w:rsid w:val="003138B3"/>
    <w:rsid w:val="00313C8B"/>
    <w:rsid w:val="0031434F"/>
    <w:rsid w:val="003157DB"/>
    <w:rsid w:val="00315EC9"/>
    <w:rsid w:val="0032120D"/>
    <w:rsid w:val="003214F0"/>
    <w:rsid w:val="003215BA"/>
    <w:rsid w:val="00321945"/>
    <w:rsid w:val="003279D8"/>
    <w:rsid w:val="00327BAF"/>
    <w:rsid w:val="00330889"/>
    <w:rsid w:val="00331DE8"/>
    <w:rsid w:val="003321C9"/>
    <w:rsid w:val="003324F6"/>
    <w:rsid w:val="00333EC9"/>
    <w:rsid w:val="003357D5"/>
    <w:rsid w:val="00336571"/>
    <w:rsid w:val="003417B7"/>
    <w:rsid w:val="00341881"/>
    <w:rsid w:val="00341E81"/>
    <w:rsid w:val="00342D26"/>
    <w:rsid w:val="00342FB1"/>
    <w:rsid w:val="003433C4"/>
    <w:rsid w:val="003441CD"/>
    <w:rsid w:val="00344836"/>
    <w:rsid w:val="00344A72"/>
    <w:rsid w:val="00344F83"/>
    <w:rsid w:val="00347F21"/>
    <w:rsid w:val="00351198"/>
    <w:rsid w:val="00351C38"/>
    <w:rsid w:val="00351C51"/>
    <w:rsid w:val="00352932"/>
    <w:rsid w:val="00353097"/>
    <w:rsid w:val="0035517E"/>
    <w:rsid w:val="00355982"/>
    <w:rsid w:val="00355DEB"/>
    <w:rsid w:val="0035610A"/>
    <w:rsid w:val="00356724"/>
    <w:rsid w:val="003567F9"/>
    <w:rsid w:val="00356AB9"/>
    <w:rsid w:val="00357AEA"/>
    <w:rsid w:val="0036162C"/>
    <w:rsid w:val="00361B58"/>
    <w:rsid w:val="003625DD"/>
    <w:rsid w:val="003638C9"/>
    <w:rsid w:val="00365B00"/>
    <w:rsid w:val="00366335"/>
    <w:rsid w:val="0036704B"/>
    <w:rsid w:val="003703C5"/>
    <w:rsid w:val="003703E9"/>
    <w:rsid w:val="003715FA"/>
    <w:rsid w:val="00374024"/>
    <w:rsid w:val="00375063"/>
    <w:rsid w:val="00375A2E"/>
    <w:rsid w:val="00376499"/>
    <w:rsid w:val="0038016A"/>
    <w:rsid w:val="003809FD"/>
    <w:rsid w:val="0038152A"/>
    <w:rsid w:val="00381D82"/>
    <w:rsid w:val="003835DB"/>
    <w:rsid w:val="00383D7A"/>
    <w:rsid w:val="003864EF"/>
    <w:rsid w:val="00390212"/>
    <w:rsid w:val="00391FD2"/>
    <w:rsid w:val="00392409"/>
    <w:rsid w:val="00392DE3"/>
    <w:rsid w:val="0039339C"/>
    <w:rsid w:val="003955FB"/>
    <w:rsid w:val="00396D70"/>
    <w:rsid w:val="00397515"/>
    <w:rsid w:val="003A02D8"/>
    <w:rsid w:val="003A069E"/>
    <w:rsid w:val="003A1B61"/>
    <w:rsid w:val="003A2653"/>
    <w:rsid w:val="003A2DE7"/>
    <w:rsid w:val="003A43B1"/>
    <w:rsid w:val="003A462A"/>
    <w:rsid w:val="003A4E28"/>
    <w:rsid w:val="003B6633"/>
    <w:rsid w:val="003B6E9D"/>
    <w:rsid w:val="003B72B0"/>
    <w:rsid w:val="003B7BE9"/>
    <w:rsid w:val="003C0595"/>
    <w:rsid w:val="003C0676"/>
    <w:rsid w:val="003C0AFF"/>
    <w:rsid w:val="003C1078"/>
    <w:rsid w:val="003C10BA"/>
    <w:rsid w:val="003C1182"/>
    <w:rsid w:val="003C2C8E"/>
    <w:rsid w:val="003C3112"/>
    <w:rsid w:val="003C3DAE"/>
    <w:rsid w:val="003C40F8"/>
    <w:rsid w:val="003C50EF"/>
    <w:rsid w:val="003C6027"/>
    <w:rsid w:val="003C658C"/>
    <w:rsid w:val="003C698E"/>
    <w:rsid w:val="003C7559"/>
    <w:rsid w:val="003C776C"/>
    <w:rsid w:val="003D02B9"/>
    <w:rsid w:val="003D0BCC"/>
    <w:rsid w:val="003D45E4"/>
    <w:rsid w:val="003D4A51"/>
    <w:rsid w:val="003D51F8"/>
    <w:rsid w:val="003D60D5"/>
    <w:rsid w:val="003D70E9"/>
    <w:rsid w:val="003D767B"/>
    <w:rsid w:val="003E052A"/>
    <w:rsid w:val="003E0878"/>
    <w:rsid w:val="003E0BAB"/>
    <w:rsid w:val="003E1041"/>
    <w:rsid w:val="003E18AB"/>
    <w:rsid w:val="003E1A5B"/>
    <w:rsid w:val="003E1D62"/>
    <w:rsid w:val="003E557C"/>
    <w:rsid w:val="003E558E"/>
    <w:rsid w:val="003E62E0"/>
    <w:rsid w:val="003E70D6"/>
    <w:rsid w:val="003F00FD"/>
    <w:rsid w:val="003F26DD"/>
    <w:rsid w:val="003F2DAD"/>
    <w:rsid w:val="003F5E90"/>
    <w:rsid w:val="003F7A79"/>
    <w:rsid w:val="00400203"/>
    <w:rsid w:val="0040024C"/>
    <w:rsid w:val="004008F4"/>
    <w:rsid w:val="00401197"/>
    <w:rsid w:val="00401F78"/>
    <w:rsid w:val="00403866"/>
    <w:rsid w:val="00403CFE"/>
    <w:rsid w:val="0040643B"/>
    <w:rsid w:val="004070F4"/>
    <w:rsid w:val="00410ADE"/>
    <w:rsid w:val="00410CE5"/>
    <w:rsid w:val="00413B7E"/>
    <w:rsid w:val="00414529"/>
    <w:rsid w:val="004146F2"/>
    <w:rsid w:val="00414E8E"/>
    <w:rsid w:val="00415B9F"/>
    <w:rsid w:val="004167F3"/>
    <w:rsid w:val="00417B0E"/>
    <w:rsid w:val="00417FD3"/>
    <w:rsid w:val="004202B7"/>
    <w:rsid w:val="00420571"/>
    <w:rsid w:val="004218A5"/>
    <w:rsid w:val="00425735"/>
    <w:rsid w:val="00427173"/>
    <w:rsid w:val="004308E1"/>
    <w:rsid w:val="004318A6"/>
    <w:rsid w:val="0043234C"/>
    <w:rsid w:val="0043353D"/>
    <w:rsid w:val="00433E6E"/>
    <w:rsid w:val="004343BD"/>
    <w:rsid w:val="00434424"/>
    <w:rsid w:val="00434BAF"/>
    <w:rsid w:val="004352C3"/>
    <w:rsid w:val="004364A5"/>
    <w:rsid w:val="00436BE4"/>
    <w:rsid w:val="00437570"/>
    <w:rsid w:val="0044011E"/>
    <w:rsid w:val="00441C58"/>
    <w:rsid w:val="00441FD3"/>
    <w:rsid w:val="00443524"/>
    <w:rsid w:val="00443637"/>
    <w:rsid w:val="004467B2"/>
    <w:rsid w:val="00446CC3"/>
    <w:rsid w:val="0044773B"/>
    <w:rsid w:val="00447BC5"/>
    <w:rsid w:val="00447DF4"/>
    <w:rsid w:val="00451352"/>
    <w:rsid w:val="00452180"/>
    <w:rsid w:val="00452284"/>
    <w:rsid w:val="00452812"/>
    <w:rsid w:val="00452DB7"/>
    <w:rsid w:val="004539AF"/>
    <w:rsid w:val="00454316"/>
    <w:rsid w:val="00454B29"/>
    <w:rsid w:val="00454C99"/>
    <w:rsid w:val="00455785"/>
    <w:rsid w:val="0045798F"/>
    <w:rsid w:val="00460A90"/>
    <w:rsid w:val="00460A92"/>
    <w:rsid w:val="00460D67"/>
    <w:rsid w:val="00462623"/>
    <w:rsid w:val="004645F9"/>
    <w:rsid w:val="004646D8"/>
    <w:rsid w:val="00464CF5"/>
    <w:rsid w:val="00466581"/>
    <w:rsid w:val="004716D8"/>
    <w:rsid w:val="004722DD"/>
    <w:rsid w:val="00472F03"/>
    <w:rsid w:val="00473A42"/>
    <w:rsid w:val="00473CE2"/>
    <w:rsid w:val="00473DA5"/>
    <w:rsid w:val="0047571E"/>
    <w:rsid w:val="0047597D"/>
    <w:rsid w:val="0047676F"/>
    <w:rsid w:val="004800D8"/>
    <w:rsid w:val="00480BD5"/>
    <w:rsid w:val="00480E4A"/>
    <w:rsid w:val="004841BE"/>
    <w:rsid w:val="0048485E"/>
    <w:rsid w:val="00484C83"/>
    <w:rsid w:val="0048647C"/>
    <w:rsid w:val="00486CFE"/>
    <w:rsid w:val="004871F4"/>
    <w:rsid w:val="0048754C"/>
    <w:rsid w:val="00487B83"/>
    <w:rsid w:val="004904EB"/>
    <w:rsid w:val="0049260A"/>
    <w:rsid w:val="004943BB"/>
    <w:rsid w:val="004945E9"/>
    <w:rsid w:val="00495873"/>
    <w:rsid w:val="00495A4A"/>
    <w:rsid w:val="00496AF8"/>
    <w:rsid w:val="004971A0"/>
    <w:rsid w:val="00497970"/>
    <w:rsid w:val="00497B5B"/>
    <w:rsid w:val="004A033E"/>
    <w:rsid w:val="004A0464"/>
    <w:rsid w:val="004A060F"/>
    <w:rsid w:val="004A070D"/>
    <w:rsid w:val="004A1DD2"/>
    <w:rsid w:val="004A2D2B"/>
    <w:rsid w:val="004A2D62"/>
    <w:rsid w:val="004A32B8"/>
    <w:rsid w:val="004A3DCC"/>
    <w:rsid w:val="004A4695"/>
    <w:rsid w:val="004A696D"/>
    <w:rsid w:val="004A7D54"/>
    <w:rsid w:val="004B08E6"/>
    <w:rsid w:val="004B3F93"/>
    <w:rsid w:val="004B5094"/>
    <w:rsid w:val="004B5603"/>
    <w:rsid w:val="004B6534"/>
    <w:rsid w:val="004B6741"/>
    <w:rsid w:val="004C0080"/>
    <w:rsid w:val="004C0F01"/>
    <w:rsid w:val="004C1A1D"/>
    <w:rsid w:val="004C264B"/>
    <w:rsid w:val="004C26F9"/>
    <w:rsid w:val="004C2EF6"/>
    <w:rsid w:val="004C4364"/>
    <w:rsid w:val="004C56B3"/>
    <w:rsid w:val="004C5EB0"/>
    <w:rsid w:val="004C6C60"/>
    <w:rsid w:val="004C7A5A"/>
    <w:rsid w:val="004D227C"/>
    <w:rsid w:val="004D3D7C"/>
    <w:rsid w:val="004D429A"/>
    <w:rsid w:val="004D4B6F"/>
    <w:rsid w:val="004D54A6"/>
    <w:rsid w:val="004D60DB"/>
    <w:rsid w:val="004D6CC1"/>
    <w:rsid w:val="004D7E0E"/>
    <w:rsid w:val="004E1C42"/>
    <w:rsid w:val="004E50C0"/>
    <w:rsid w:val="004E7F53"/>
    <w:rsid w:val="004F14B9"/>
    <w:rsid w:val="004F1514"/>
    <w:rsid w:val="004F238B"/>
    <w:rsid w:val="004F2C96"/>
    <w:rsid w:val="004F48F4"/>
    <w:rsid w:val="004F4A3F"/>
    <w:rsid w:val="004F4DEA"/>
    <w:rsid w:val="004F63EC"/>
    <w:rsid w:val="004F71E4"/>
    <w:rsid w:val="004F7256"/>
    <w:rsid w:val="004F747C"/>
    <w:rsid w:val="004F7D78"/>
    <w:rsid w:val="0050152D"/>
    <w:rsid w:val="00504516"/>
    <w:rsid w:val="00504CE8"/>
    <w:rsid w:val="00505701"/>
    <w:rsid w:val="00505DBE"/>
    <w:rsid w:val="00507936"/>
    <w:rsid w:val="00507E09"/>
    <w:rsid w:val="00510C73"/>
    <w:rsid w:val="00511572"/>
    <w:rsid w:val="00511EFD"/>
    <w:rsid w:val="0051374D"/>
    <w:rsid w:val="00515C9D"/>
    <w:rsid w:val="005160B8"/>
    <w:rsid w:val="005167BF"/>
    <w:rsid w:val="00516BA5"/>
    <w:rsid w:val="005176E7"/>
    <w:rsid w:val="00521163"/>
    <w:rsid w:val="00522366"/>
    <w:rsid w:val="00522C6A"/>
    <w:rsid w:val="00523030"/>
    <w:rsid w:val="00524065"/>
    <w:rsid w:val="0052412A"/>
    <w:rsid w:val="005242BE"/>
    <w:rsid w:val="00524655"/>
    <w:rsid w:val="00524DEF"/>
    <w:rsid w:val="005253B2"/>
    <w:rsid w:val="00525713"/>
    <w:rsid w:val="00526CB3"/>
    <w:rsid w:val="005273DF"/>
    <w:rsid w:val="00527819"/>
    <w:rsid w:val="005302A6"/>
    <w:rsid w:val="0053108A"/>
    <w:rsid w:val="005310B1"/>
    <w:rsid w:val="005327F2"/>
    <w:rsid w:val="00532D96"/>
    <w:rsid w:val="0053432C"/>
    <w:rsid w:val="0053462B"/>
    <w:rsid w:val="005368DD"/>
    <w:rsid w:val="00536B4E"/>
    <w:rsid w:val="00540B6D"/>
    <w:rsid w:val="00541A8E"/>
    <w:rsid w:val="00541EEC"/>
    <w:rsid w:val="005468B0"/>
    <w:rsid w:val="00546ADB"/>
    <w:rsid w:val="00547A09"/>
    <w:rsid w:val="00550A95"/>
    <w:rsid w:val="00551B08"/>
    <w:rsid w:val="00551E76"/>
    <w:rsid w:val="00552116"/>
    <w:rsid w:val="00552482"/>
    <w:rsid w:val="00553D9A"/>
    <w:rsid w:val="00554A43"/>
    <w:rsid w:val="00555A0B"/>
    <w:rsid w:val="0055602E"/>
    <w:rsid w:val="005603BC"/>
    <w:rsid w:val="0056158A"/>
    <w:rsid w:val="005628CE"/>
    <w:rsid w:val="00563254"/>
    <w:rsid w:val="00563B80"/>
    <w:rsid w:val="0056587C"/>
    <w:rsid w:val="00567E57"/>
    <w:rsid w:val="00567F27"/>
    <w:rsid w:val="005710BD"/>
    <w:rsid w:val="005710EF"/>
    <w:rsid w:val="00573A96"/>
    <w:rsid w:val="00573D3E"/>
    <w:rsid w:val="00575A04"/>
    <w:rsid w:val="00575AD2"/>
    <w:rsid w:val="00580AAA"/>
    <w:rsid w:val="00580FD3"/>
    <w:rsid w:val="00581AC5"/>
    <w:rsid w:val="00581D9D"/>
    <w:rsid w:val="00582255"/>
    <w:rsid w:val="0058230B"/>
    <w:rsid w:val="00583275"/>
    <w:rsid w:val="00583618"/>
    <w:rsid w:val="00583B59"/>
    <w:rsid w:val="00584211"/>
    <w:rsid w:val="00585F0E"/>
    <w:rsid w:val="005861CC"/>
    <w:rsid w:val="005873B9"/>
    <w:rsid w:val="005874CF"/>
    <w:rsid w:val="00590BC3"/>
    <w:rsid w:val="00594863"/>
    <w:rsid w:val="00595851"/>
    <w:rsid w:val="005A0674"/>
    <w:rsid w:val="005A1AE0"/>
    <w:rsid w:val="005A1EF0"/>
    <w:rsid w:val="005A45AD"/>
    <w:rsid w:val="005A4A4C"/>
    <w:rsid w:val="005A50FD"/>
    <w:rsid w:val="005A57FB"/>
    <w:rsid w:val="005A611A"/>
    <w:rsid w:val="005A7235"/>
    <w:rsid w:val="005B08B6"/>
    <w:rsid w:val="005B25DF"/>
    <w:rsid w:val="005B550B"/>
    <w:rsid w:val="005B56DE"/>
    <w:rsid w:val="005B7BC6"/>
    <w:rsid w:val="005C1C82"/>
    <w:rsid w:val="005C203C"/>
    <w:rsid w:val="005C2540"/>
    <w:rsid w:val="005C2998"/>
    <w:rsid w:val="005C3D39"/>
    <w:rsid w:val="005C4FCB"/>
    <w:rsid w:val="005D07B5"/>
    <w:rsid w:val="005D0AF4"/>
    <w:rsid w:val="005D1044"/>
    <w:rsid w:val="005D150D"/>
    <w:rsid w:val="005D1819"/>
    <w:rsid w:val="005D1B5C"/>
    <w:rsid w:val="005D20CF"/>
    <w:rsid w:val="005D25A1"/>
    <w:rsid w:val="005D2A96"/>
    <w:rsid w:val="005D37F8"/>
    <w:rsid w:val="005D4045"/>
    <w:rsid w:val="005D49B1"/>
    <w:rsid w:val="005E0356"/>
    <w:rsid w:val="005E0AB4"/>
    <w:rsid w:val="005E0C83"/>
    <w:rsid w:val="005E2074"/>
    <w:rsid w:val="005E33D6"/>
    <w:rsid w:val="005E4168"/>
    <w:rsid w:val="005E558C"/>
    <w:rsid w:val="005E66B3"/>
    <w:rsid w:val="005E6E4A"/>
    <w:rsid w:val="005F1F87"/>
    <w:rsid w:val="005F216C"/>
    <w:rsid w:val="005F417B"/>
    <w:rsid w:val="005F4C12"/>
    <w:rsid w:val="005F54C6"/>
    <w:rsid w:val="005F62BC"/>
    <w:rsid w:val="005F6386"/>
    <w:rsid w:val="0060013B"/>
    <w:rsid w:val="00600560"/>
    <w:rsid w:val="006009D1"/>
    <w:rsid w:val="006024EF"/>
    <w:rsid w:val="00602F0F"/>
    <w:rsid w:val="00603C9E"/>
    <w:rsid w:val="0060612B"/>
    <w:rsid w:val="0061456D"/>
    <w:rsid w:val="00614ABA"/>
    <w:rsid w:val="00615C51"/>
    <w:rsid w:val="006164BE"/>
    <w:rsid w:val="00617BA8"/>
    <w:rsid w:val="00620072"/>
    <w:rsid w:val="00623FD1"/>
    <w:rsid w:val="00624CEA"/>
    <w:rsid w:val="00624F3C"/>
    <w:rsid w:val="00626567"/>
    <w:rsid w:val="00627863"/>
    <w:rsid w:val="00627BA2"/>
    <w:rsid w:val="00627F27"/>
    <w:rsid w:val="00630AA0"/>
    <w:rsid w:val="0063361C"/>
    <w:rsid w:val="00633B77"/>
    <w:rsid w:val="00633C48"/>
    <w:rsid w:val="0063486F"/>
    <w:rsid w:val="00635688"/>
    <w:rsid w:val="00636FEF"/>
    <w:rsid w:val="00640889"/>
    <w:rsid w:val="00642188"/>
    <w:rsid w:val="00642AD1"/>
    <w:rsid w:val="0064645A"/>
    <w:rsid w:val="006510C9"/>
    <w:rsid w:val="006512B9"/>
    <w:rsid w:val="00651A32"/>
    <w:rsid w:val="00652DA0"/>
    <w:rsid w:val="00654406"/>
    <w:rsid w:val="006545B5"/>
    <w:rsid w:val="006551B7"/>
    <w:rsid w:val="00655A8E"/>
    <w:rsid w:val="00656313"/>
    <w:rsid w:val="0066075B"/>
    <w:rsid w:val="00661686"/>
    <w:rsid w:val="00666342"/>
    <w:rsid w:val="00670499"/>
    <w:rsid w:val="00670AF3"/>
    <w:rsid w:val="00671D46"/>
    <w:rsid w:val="00672BCE"/>
    <w:rsid w:val="006733A3"/>
    <w:rsid w:val="0067363F"/>
    <w:rsid w:val="00673693"/>
    <w:rsid w:val="00673E6F"/>
    <w:rsid w:val="00674945"/>
    <w:rsid w:val="00674C1C"/>
    <w:rsid w:val="006751B7"/>
    <w:rsid w:val="00675860"/>
    <w:rsid w:val="0067608A"/>
    <w:rsid w:val="00676964"/>
    <w:rsid w:val="00676C29"/>
    <w:rsid w:val="00676F74"/>
    <w:rsid w:val="00677F8D"/>
    <w:rsid w:val="00680A30"/>
    <w:rsid w:val="00680D8C"/>
    <w:rsid w:val="0068333A"/>
    <w:rsid w:val="00684BBD"/>
    <w:rsid w:val="00684F69"/>
    <w:rsid w:val="0068524A"/>
    <w:rsid w:val="00685E76"/>
    <w:rsid w:val="006861F7"/>
    <w:rsid w:val="00690536"/>
    <w:rsid w:val="00690859"/>
    <w:rsid w:val="00691B15"/>
    <w:rsid w:val="006934F1"/>
    <w:rsid w:val="00694666"/>
    <w:rsid w:val="00695C22"/>
    <w:rsid w:val="006A17BA"/>
    <w:rsid w:val="006A1C36"/>
    <w:rsid w:val="006A1F4A"/>
    <w:rsid w:val="006A1F76"/>
    <w:rsid w:val="006A3748"/>
    <w:rsid w:val="006A4A6F"/>
    <w:rsid w:val="006A5403"/>
    <w:rsid w:val="006A59B0"/>
    <w:rsid w:val="006B100E"/>
    <w:rsid w:val="006B116B"/>
    <w:rsid w:val="006B174C"/>
    <w:rsid w:val="006B2A71"/>
    <w:rsid w:val="006B3073"/>
    <w:rsid w:val="006B3B82"/>
    <w:rsid w:val="006B4813"/>
    <w:rsid w:val="006B65BE"/>
    <w:rsid w:val="006B699F"/>
    <w:rsid w:val="006B6A1F"/>
    <w:rsid w:val="006B7748"/>
    <w:rsid w:val="006C38D7"/>
    <w:rsid w:val="006C5C86"/>
    <w:rsid w:val="006C6A04"/>
    <w:rsid w:val="006D0E97"/>
    <w:rsid w:val="006D1EA1"/>
    <w:rsid w:val="006D42B7"/>
    <w:rsid w:val="006D4AF5"/>
    <w:rsid w:val="006D4E48"/>
    <w:rsid w:val="006D70D3"/>
    <w:rsid w:val="006D7F38"/>
    <w:rsid w:val="006E01D3"/>
    <w:rsid w:val="006E125B"/>
    <w:rsid w:val="006E1B55"/>
    <w:rsid w:val="006E1CF4"/>
    <w:rsid w:val="006E3817"/>
    <w:rsid w:val="006E39FC"/>
    <w:rsid w:val="006E404F"/>
    <w:rsid w:val="006E4339"/>
    <w:rsid w:val="006E4502"/>
    <w:rsid w:val="006E7062"/>
    <w:rsid w:val="006F0B86"/>
    <w:rsid w:val="006F1373"/>
    <w:rsid w:val="006F2BD5"/>
    <w:rsid w:val="006F4177"/>
    <w:rsid w:val="006F48E7"/>
    <w:rsid w:val="006F5828"/>
    <w:rsid w:val="006F7C83"/>
    <w:rsid w:val="0070103B"/>
    <w:rsid w:val="007013E3"/>
    <w:rsid w:val="007022FF"/>
    <w:rsid w:val="007024D9"/>
    <w:rsid w:val="007027EF"/>
    <w:rsid w:val="0070427A"/>
    <w:rsid w:val="0070460A"/>
    <w:rsid w:val="00706650"/>
    <w:rsid w:val="007073F8"/>
    <w:rsid w:val="00710D2D"/>
    <w:rsid w:val="00713366"/>
    <w:rsid w:val="00713528"/>
    <w:rsid w:val="00713671"/>
    <w:rsid w:val="00714648"/>
    <w:rsid w:val="0071515D"/>
    <w:rsid w:val="007157C5"/>
    <w:rsid w:val="00717C7E"/>
    <w:rsid w:val="007205DC"/>
    <w:rsid w:val="00720B57"/>
    <w:rsid w:val="007254B6"/>
    <w:rsid w:val="007255CD"/>
    <w:rsid w:val="007256C1"/>
    <w:rsid w:val="00725D72"/>
    <w:rsid w:val="007268D9"/>
    <w:rsid w:val="007279FD"/>
    <w:rsid w:val="00730FE3"/>
    <w:rsid w:val="00731703"/>
    <w:rsid w:val="0073197F"/>
    <w:rsid w:val="00732093"/>
    <w:rsid w:val="00734D28"/>
    <w:rsid w:val="007357BD"/>
    <w:rsid w:val="00735A17"/>
    <w:rsid w:val="00740855"/>
    <w:rsid w:val="00741D7D"/>
    <w:rsid w:val="00742A21"/>
    <w:rsid w:val="00742D3F"/>
    <w:rsid w:val="0074409F"/>
    <w:rsid w:val="0074454E"/>
    <w:rsid w:val="007451D0"/>
    <w:rsid w:val="00745EC6"/>
    <w:rsid w:val="00746788"/>
    <w:rsid w:val="0075088E"/>
    <w:rsid w:val="007511DD"/>
    <w:rsid w:val="00751486"/>
    <w:rsid w:val="00752BCA"/>
    <w:rsid w:val="007535F4"/>
    <w:rsid w:val="00755992"/>
    <w:rsid w:val="007575BF"/>
    <w:rsid w:val="00760127"/>
    <w:rsid w:val="007612E7"/>
    <w:rsid w:val="007618FB"/>
    <w:rsid w:val="00762F8B"/>
    <w:rsid w:val="00763179"/>
    <w:rsid w:val="007635E7"/>
    <w:rsid w:val="007645F5"/>
    <w:rsid w:val="007650FE"/>
    <w:rsid w:val="007654C2"/>
    <w:rsid w:val="00765FDD"/>
    <w:rsid w:val="0077025D"/>
    <w:rsid w:val="00770938"/>
    <w:rsid w:val="00772913"/>
    <w:rsid w:val="00773B02"/>
    <w:rsid w:val="00774DEC"/>
    <w:rsid w:val="00775496"/>
    <w:rsid w:val="00776253"/>
    <w:rsid w:val="00776872"/>
    <w:rsid w:val="00777C14"/>
    <w:rsid w:val="00777ED9"/>
    <w:rsid w:val="00781AC4"/>
    <w:rsid w:val="0078409A"/>
    <w:rsid w:val="007844F9"/>
    <w:rsid w:val="00784767"/>
    <w:rsid w:val="007852C0"/>
    <w:rsid w:val="007862C5"/>
    <w:rsid w:val="007866F9"/>
    <w:rsid w:val="00786BA4"/>
    <w:rsid w:val="007904C6"/>
    <w:rsid w:val="00791E37"/>
    <w:rsid w:val="00792282"/>
    <w:rsid w:val="00792A41"/>
    <w:rsid w:val="00792FE9"/>
    <w:rsid w:val="00793274"/>
    <w:rsid w:val="00793BBF"/>
    <w:rsid w:val="0079442E"/>
    <w:rsid w:val="00794EDB"/>
    <w:rsid w:val="0079643B"/>
    <w:rsid w:val="00797582"/>
    <w:rsid w:val="007A0304"/>
    <w:rsid w:val="007A0B5E"/>
    <w:rsid w:val="007A16E3"/>
    <w:rsid w:val="007A18CC"/>
    <w:rsid w:val="007A1C70"/>
    <w:rsid w:val="007A1E51"/>
    <w:rsid w:val="007A37F2"/>
    <w:rsid w:val="007A3F3D"/>
    <w:rsid w:val="007A499F"/>
    <w:rsid w:val="007A57D2"/>
    <w:rsid w:val="007A5B5D"/>
    <w:rsid w:val="007A64A2"/>
    <w:rsid w:val="007A6760"/>
    <w:rsid w:val="007A788D"/>
    <w:rsid w:val="007B04AA"/>
    <w:rsid w:val="007B23FA"/>
    <w:rsid w:val="007B24D8"/>
    <w:rsid w:val="007B406E"/>
    <w:rsid w:val="007B5667"/>
    <w:rsid w:val="007B697E"/>
    <w:rsid w:val="007B6BDE"/>
    <w:rsid w:val="007B7929"/>
    <w:rsid w:val="007C0771"/>
    <w:rsid w:val="007C22E9"/>
    <w:rsid w:val="007C4096"/>
    <w:rsid w:val="007C4C57"/>
    <w:rsid w:val="007C4FE9"/>
    <w:rsid w:val="007C558D"/>
    <w:rsid w:val="007C5F7C"/>
    <w:rsid w:val="007C6447"/>
    <w:rsid w:val="007D04C0"/>
    <w:rsid w:val="007D083D"/>
    <w:rsid w:val="007D1AAD"/>
    <w:rsid w:val="007D1B33"/>
    <w:rsid w:val="007D35E8"/>
    <w:rsid w:val="007D4867"/>
    <w:rsid w:val="007D6E34"/>
    <w:rsid w:val="007D739F"/>
    <w:rsid w:val="007D7EC4"/>
    <w:rsid w:val="007E0185"/>
    <w:rsid w:val="007E0465"/>
    <w:rsid w:val="007E064D"/>
    <w:rsid w:val="007E2051"/>
    <w:rsid w:val="007E2384"/>
    <w:rsid w:val="007E4754"/>
    <w:rsid w:val="007E50F8"/>
    <w:rsid w:val="007E5549"/>
    <w:rsid w:val="007E56BD"/>
    <w:rsid w:val="007E7829"/>
    <w:rsid w:val="007F14C7"/>
    <w:rsid w:val="007F1F44"/>
    <w:rsid w:val="007F2884"/>
    <w:rsid w:val="007F2957"/>
    <w:rsid w:val="007F2F28"/>
    <w:rsid w:val="007F499F"/>
    <w:rsid w:val="007F65CB"/>
    <w:rsid w:val="007F707D"/>
    <w:rsid w:val="007F783A"/>
    <w:rsid w:val="00802A56"/>
    <w:rsid w:val="00802D8D"/>
    <w:rsid w:val="00804EE3"/>
    <w:rsid w:val="008052A7"/>
    <w:rsid w:val="00807C30"/>
    <w:rsid w:val="00807DEC"/>
    <w:rsid w:val="00812834"/>
    <w:rsid w:val="00812F7B"/>
    <w:rsid w:val="00813361"/>
    <w:rsid w:val="00815651"/>
    <w:rsid w:val="00816375"/>
    <w:rsid w:val="008172F5"/>
    <w:rsid w:val="00820364"/>
    <w:rsid w:val="00821018"/>
    <w:rsid w:val="00821370"/>
    <w:rsid w:val="008214C5"/>
    <w:rsid w:val="0082154D"/>
    <w:rsid w:val="008222CA"/>
    <w:rsid w:val="00823A6D"/>
    <w:rsid w:val="0082458E"/>
    <w:rsid w:val="008254DB"/>
    <w:rsid w:val="00825CE3"/>
    <w:rsid w:val="00825D15"/>
    <w:rsid w:val="0082615B"/>
    <w:rsid w:val="00826E69"/>
    <w:rsid w:val="00827DA9"/>
    <w:rsid w:val="0083012C"/>
    <w:rsid w:val="00831606"/>
    <w:rsid w:val="00832004"/>
    <w:rsid w:val="008322EC"/>
    <w:rsid w:val="00832CCF"/>
    <w:rsid w:val="008339B6"/>
    <w:rsid w:val="008372B9"/>
    <w:rsid w:val="0083765A"/>
    <w:rsid w:val="008378E4"/>
    <w:rsid w:val="00840180"/>
    <w:rsid w:val="00840460"/>
    <w:rsid w:val="00840F8C"/>
    <w:rsid w:val="0084166C"/>
    <w:rsid w:val="0084192F"/>
    <w:rsid w:val="00843D54"/>
    <w:rsid w:val="008452DB"/>
    <w:rsid w:val="00846D6C"/>
    <w:rsid w:val="00846F4D"/>
    <w:rsid w:val="0085133D"/>
    <w:rsid w:val="00851623"/>
    <w:rsid w:val="008516BF"/>
    <w:rsid w:val="0085380E"/>
    <w:rsid w:val="00854FD4"/>
    <w:rsid w:val="00855DC5"/>
    <w:rsid w:val="00855E91"/>
    <w:rsid w:val="00857192"/>
    <w:rsid w:val="008607AC"/>
    <w:rsid w:val="00860DB6"/>
    <w:rsid w:val="00861EFD"/>
    <w:rsid w:val="008663BE"/>
    <w:rsid w:val="00866D14"/>
    <w:rsid w:val="00866F94"/>
    <w:rsid w:val="008670A5"/>
    <w:rsid w:val="008673F8"/>
    <w:rsid w:val="00871C5D"/>
    <w:rsid w:val="00871FED"/>
    <w:rsid w:val="00872CFA"/>
    <w:rsid w:val="00874853"/>
    <w:rsid w:val="0087575A"/>
    <w:rsid w:val="00880030"/>
    <w:rsid w:val="00881D99"/>
    <w:rsid w:val="00882384"/>
    <w:rsid w:val="008836C5"/>
    <w:rsid w:val="00884426"/>
    <w:rsid w:val="00884503"/>
    <w:rsid w:val="0088557F"/>
    <w:rsid w:val="00885923"/>
    <w:rsid w:val="008867F4"/>
    <w:rsid w:val="00886E39"/>
    <w:rsid w:val="008873F9"/>
    <w:rsid w:val="00887551"/>
    <w:rsid w:val="00887CCC"/>
    <w:rsid w:val="008910E2"/>
    <w:rsid w:val="00891F02"/>
    <w:rsid w:val="0089439C"/>
    <w:rsid w:val="008966BD"/>
    <w:rsid w:val="0089673A"/>
    <w:rsid w:val="008A0A79"/>
    <w:rsid w:val="008A0F06"/>
    <w:rsid w:val="008A36C9"/>
    <w:rsid w:val="008A40D9"/>
    <w:rsid w:val="008A5BB7"/>
    <w:rsid w:val="008A6C32"/>
    <w:rsid w:val="008A7160"/>
    <w:rsid w:val="008B0983"/>
    <w:rsid w:val="008B230F"/>
    <w:rsid w:val="008B2352"/>
    <w:rsid w:val="008B28AE"/>
    <w:rsid w:val="008B2E52"/>
    <w:rsid w:val="008B4894"/>
    <w:rsid w:val="008B4E48"/>
    <w:rsid w:val="008B5514"/>
    <w:rsid w:val="008B6287"/>
    <w:rsid w:val="008C02CA"/>
    <w:rsid w:val="008C0672"/>
    <w:rsid w:val="008C1B52"/>
    <w:rsid w:val="008C2B92"/>
    <w:rsid w:val="008C4B36"/>
    <w:rsid w:val="008C50C7"/>
    <w:rsid w:val="008C5FD7"/>
    <w:rsid w:val="008D0862"/>
    <w:rsid w:val="008D09F6"/>
    <w:rsid w:val="008D16F5"/>
    <w:rsid w:val="008D1864"/>
    <w:rsid w:val="008D20DB"/>
    <w:rsid w:val="008D3CC8"/>
    <w:rsid w:val="008D4611"/>
    <w:rsid w:val="008D6A0D"/>
    <w:rsid w:val="008D7C82"/>
    <w:rsid w:val="008E1988"/>
    <w:rsid w:val="008E2685"/>
    <w:rsid w:val="008E3596"/>
    <w:rsid w:val="008E3ACF"/>
    <w:rsid w:val="008E3E28"/>
    <w:rsid w:val="008E55F2"/>
    <w:rsid w:val="008E5A2B"/>
    <w:rsid w:val="008E5A93"/>
    <w:rsid w:val="008E72D4"/>
    <w:rsid w:val="008E7EB3"/>
    <w:rsid w:val="008F1985"/>
    <w:rsid w:val="008F3311"/>
    <w:rsid w:val="008F454D"/>
    <w:rsid w:val="008F60CB"/>
    <w:rsid w:val="00900DC5"/>
    <w:rsid w:val="009027D4"/>
    <w:rsid w:val="00903FC1"/>
    <w:rsid w:val="009040C2"/>
    <w:rsid w:val="009049F5"/>
    <w:rsid w:val="00905846"/>
    <w:rsid w:val="00905CD8"/>
    <w:rsid w:val="00905F35"/>
    <w:rsid w:val="009064CF"/>
    <w:rsid w:val="00906FD8"/>
    <w:rsid w:val="0090731C"/>
    <w:rsid w:val="00907F41"/>
    <w:rsid w:val="0091001C"/>
    <w:rsid w:val="0091006B"/>
    <w:rsid w:val="00910887"/>
    <w:rsid w:val="00910E40"/>
    <w:rsid w:val="00913AF4"/>
    <w:rsid w:val="00914222"/>
    <w:rsid w:val="00914A29"/>
    <w:rsid w:val="00915C1D"/>
    <w:rsid w:val="00916E83"/>
    <w:rsid w:val="00917B37"/>
    <w:rsid w:val="00917C16"/>
    <w:rsid w:val="00917E4A"/>
    <w:rsid w:val="00921449"/>
    <w:rsid w:val="00921B9C"/>
    <w:rsid w:val="009224CA"/>
    <w:rsid w:val="00922CDC"/>
    <w:rsid w:val="0092368A"/>
    <w:rsid w:val="00923941"/>
    <w:rsid w:val="00923A7C"/>
    <w:rsid w:val="009245D7"/>
    <w:rsid w:val="009247B0"/>
    <w:rsid w:val="00924BBA"/>
    <w:rsid w:val="0092539A"/>
    <w:rsid w:val="00927F31"/>
    <w:rsid w:val="00932799"/>
    <w:rsid w:val="00932D6D"/>
    <w:rsid w:val="0093392A"/>
    <w:rsid w:val="00933C72"/>
    <w:rsid w:val="0093439D"/>
    <w:rsid w:val="00936A70"/>
    <w:rsid w:val="00940646"/>
    <w:rsid w:val="00940F7B"/>
    <w:rsid w:val="00942189"/>
    <w:rsid w:val="0094255A"/>
    <w:rsid w:val="009430A6"/>
    <w:rsid w:val="00943396"/>
    <w:rsid w:val="00946305"/>
    <w:rsid w:val="009474F8"/>
    <w:rsid w:val="00947B54"/>
    <w:rsid w:val="00950635"/>
    <w:rsid w:val="00950F19"/>
    <w:rsid w:val="00951ED8"/>
    <w:rsid w:val="009541FB"/>
    <w:rsid w:val="0095441F"/>
    <w:rsid w:val="00954D57"/>
    <w:rsid w:val="009552DE"/>
    <w:rsid w:val="00955779"/>
    <w:rsid w:val="00957A21"/>
    <w:rsid w:val="00960AF4"/>
    <w:rsid w:val="00960F7B"/>
    <w:rsid w:val="009619DA"/>
    <w:rsid w:val="0096242B"/>
    <w:rsid w:val="00962944"/>
    <w:rsid w:val="009633C3"/>
    <w:rsid w:val="0096613C"/>
    <w:rsid w:val="009666A3"/>
    <w:rsid w:val="009718B0"/>
    <w:rsid w:val="009727AF"/>
    <w:rsid w:val="009731A6"/>
    <w:rsid w:val="00973C44"/>
    <w:rsid w:val="00974BD5"/>
    <w:rsid w:val="0098597D"/>
    <w:rsid w:val="00985EBE"/>
    <w:rsid w:val="00985FA9"/>
    <w:rsid w:val="00986743"/>
    <w:rsid w:val="00990931"/>
    <w:rsid w:val="00990A24"/>
    <w:rsid w:val="00991809"/>
    <w:rsid w:val="00994819"/>
    <w:rsid w:val="009958CE"/>
    <w:rsid w:val="00995930"/>
    <w:rsid w:val="0099607F"/>
    <w:rsid w:val="00996878"/>
    <w:rsid w:val="00996B27"/>
    <w:rsid w:val="009A09C5"/>
    <w:rsid w:val="009A17D7"/>
    <w:rsid w:val="009A1B06"/>
    <w:rsid w:val="009A1FD9"/>
    <w:rsid w:val="009A291B"/>
    <w:rsid w:val="009A2DBF"/>
    <w:rsid w:val="009A474E"/>
    <w:rsid w:val="009A5093"/>
    <w:rsid w:val="009A59AE"/>
    <w:rsid w:val="009A6E6B"/>
    <w:rsid w:val="009A7A93"/>
    <w:rsid w:val="009A7F40"/>
    <w:rsid w:val="009B09A9"/>
    <w:rsid w:val="009B2E98"/>
    <w:rsid w:val="009B4A43"/>
    <w:rsid w:val="009B52D4"/>
    <w:rsid w:val="009B7BBF"/>
    <w:rsid w:val="009C053D"/>
    <w:rsid w:val="009C3939"/>
    <w:rsid w:val="009C50A2"/>
    <w:rsid w:val="009C5C83"/>
    <w:rsid w:val="009C5D58"/>
    <w:rsid w:val="009C5E23"/>
    <w:rsid w:val="009C6594"/>
    <w:rsid w:val="009C65A2"/>
    <w:rsid w:val="009C6E91"/>
    <w:rsid w:val="009D0170"/>
    <w:rsid w:val="009D0950"/>
    <w:rsid w:val="009D0973"/>
    <w:rsid w:val="009D0C3C"/>
    <w:rsid w:val="009D3552"/>
    <w:rsid w:val="009D3EE5"/>
    <w:rsid w:val="009D68C4"/>
    <w:rsid w:val="009D7B4D"/>
    <w:rsid w:val="009E1B6C"/>
    <w:rsid w:val="009E2FD0"/>
    <w:rsid w:val="009E3541"/>
    <w:rsid w:val="009E3863"/>
    <w:rsid w:val="009E40D1"/>
    <w:rsid w:val="009E49BE"/>
    <w:rsid w:val="009F0E8E"/>
    <w:rsid w:val="009F1608"/>
    <w:rsid w:val="009F63D9"/>
    <w:rsid w:val="00A01026"/>
    <w:rsid w:val="00A0181D"/>
    <w:rsid w:val="00A0540F"/>
    <w:rsid w:val="00A06D07"/>
    <w:rsid w:val="00A071D2"/>
    <w:rsid w:val="00A072CC"/>
    <w:rsid w:val="00A07E28"/>
    <w:rsid w:val="00A1045E"/>
    <w:rsid w:val="00A10A83"/>
    <w:rsid w:val="00A10F01"/>
    <w:rsid w:val="00A113C7"/>
    <w:rsid w:val="00A115F7"/>
    <w:rsid w:val="00A11B40"/>
    <w:rsid w:val="00A125B9"/>
    <w:rsid w:val="00A13FA7"/>
    <w:rsid w:val="00A14610"/>
    <w:rsid w:val="00A1665B"/>
    <w:rsid w:val="00A217CE"/>
    <w:rsid w:val="00A21C94"/>
    <w:rsid w:val="00A277F8"/>
    <w:rsid w:val="00A310A1"/>
    <w:rsid w:val="00A31324"/>
    <w:rsid w:val="00A313A0"/>
    <w:rsid w:val="00A32270"/>
    <w:rsid w:val="00A32B4D"/>
    <w:rsid w:val="00A34024"/>
    <w:rsid w:val="00A36A12"/>
    <w:rsid w:val="00A40FF2"/>
    <w:rsid w:val="00A41FA5"/>
    <w:rsid w:val="00A42252"/>
    <w:rsid w:val="00A438BA"/>
    <w:rsid w:val="00A43950"/>
    <w:rsid w:val="00A43E30"/>
    <w:rsid w:val="00A44545"/>
    <w:rsid w:val="00A455CA"/>
    <w:rsid w:val="00A45F70"/>
    <w:rsid w:val="00A46177"/>
    <w:rsid w:val="00A46705"/>
    <w:rsid w:val="00A46B00"/>
    <w:rsid w:val="00A501A2"/>
    <w:rsid w:val="00A5117A"/>
    <w:rsid w:val="00A52BD0"/>
    <w:rsid w:val="00A5445B"/>
    <w:rsid w:val="00A55478"/>
    <w:rsid w:val="00A55AB7"/>
    <w:rsid w:val="00A55AD2"/>
    <w:rsid w:val="00A56A85"/>
    <w:rsid w:val="00A56EB3"/>
    <w:rsid w:val="00A607E7"/>
    <w:rsid w:val="00A60B65"/>
    <w:rsid w:val="00A612A6"/>
    <w:rsid w:val="00A616C1"/>
    <w:rsid w:val="00A61732"/>
    <w:rsid w:val="00A631A0"/>
    <w:rsid w:val="00A651F3"/>
    <w:rsid w:val="00A7039D"/>
    <w:rsid w:val="00A71F38"/>
    <w:rsid w:val="00A72BC9"/>
    <w:rsid w:val="00A73C6F"/>
    <w:rsid w:val="00A74436"/>
    <w:rsid w:val="00A74EC2"/>
    <w:rsid w:val="00A75751"/>
    <w:rsid w:val="00A77370"/>
    <w:rsid w:val="00A80671"/>
    <w:rsid w:val="00A83A20"/>
    <w:rsid w:val="00A84ABA"/>
    <w:rsid w:val="00A8615B"/>
    <w:rsid w:val="00A86C99"/>
    <w:rsid w:val="00A87B1E"/>
    <w:rsid w:val="00A90376"/>
    <w:rsid w:val="00A93ABF"/>
    <w:rsid w:val="00A94233"/>
    <w:rsid w:val="00A949D2"/>
    <w:rsid w:val="00A96684"/>
    <w:rsid w:val="00A97352"/>
    <w:rsid w:val="00A97772"/>
    <w:rsid w:val="00AA1993"/>
    <w:rsid w:val="00AA1B6F"/>
    <w:rsid w:val="00AA2C63"/>
    <w:rsid w:val="00AA46B9"/>
    <w:rsid w:val="00AA7523"/>
    <w:rsid w:val="00AA7BDA"/>
    <w:rsid w:val="00AB04D9"/>
    <w:rsid w:val="00AB2569"/>
    <w:rsid w:val="00AB2712"/>
    <w:rsid w:val="00AB3701"/>
    <w:rsid w:val="00AB5343"/>
    <w:rsid w:val="00AB76B3"/>
    <w:rsid w:val="00AC0123"/>
    <w:rsid w:val="00AC253B"/>
    <w:rsid w:val="00AC3435"/>
    <w:rsid w:val="00AC5A5D"/>
    <w:rsid w:val="00AC5C4D"/>
    <w:rsid w:val="00AC6C44"/>
    <w:rsid w:val="00AC7211"/>
    <w:rsid w:val="00AC7B26"/>
    <w:rsid w:val="00AD03D3"/>
    <w:rsid w:val="00AD140E"/>
    <w:rsid w:val="00AD3FDE"/>
    <w:rsid w:val="00AD4866"/>
    <w:rsid w:val="00AD7391"/>
    <w:rsid w:val="00AD79B9"/>
    <w:rsid w:val="00AD7D70"/>
    <w:rsid w:val="00AE00C2"/>
    <w:rsid w:val="00AE0F89"/>
    <w:rsid w:val="00AE2CBE"/>
    <w:rsid w:val="00AE3C7C"/>
    <w:rsid w:val="00AE3DD4"/>
    <w:rsid w:val="00AE3FA4"/>
    <w:rsid w:val="00AE6CB0"/>
    <w:rsid w:val="00AE72E0"/>
    <w:rsid w:val="00AF0224"/>
    <w:rsid w:val="00AF0A6F"/>
    <w:rsid w:val="00AF2BD8"/>
    <w:rsid w:val="00AF4AF7"/>
    <w:rsid w:val="00AF4C78"/>
    <w:rsid w:val="00AF5837"/>
    <w:rsid w:val="00AF601B"/>
    <w:rsid w:val="00AF6A07"/>
    <w:rsid w:val="00B00326"/>
    <w:rsid w:val="00B00520"/>
    <w:rsid w:val="00B03515"/>
    <w:rsid w:val="00B03F93"/>
    <w:rsid w:val="00B04D19"/>
    <w:rsid w:val="00B05FEA"/>
    <w:rsid w:val="00B10697"/>
    <w:rsid w:val="00B106BA"/>
    <w:rsid w:val="00B109BA"/>
    <w:rsid w:val="00B11D4B"/>
    <w:rsid w:val="00B1301C"/>
    <w:rsid w:val="00B14011"/>
    <w:rsid w:val="00B141E8"/>
    <w:rsid w:val="00B152A0"/>
    <w:rsid w:val="00B16B06"/>
    <w:rsid w:val="00B2123C"/>
    <w:rsid w:val="00B21588"/>
    <w:rsid w:val="00B2169C"/>
    <w:rsid w:val="00B21CC0"/>
    <w:rsid w:val="00B23420"/>
    <w:rsid w:val="00B24652"/>
    <w:rsid w:val="00B261F6"/>
    <w:rsid w:val="00B264C7"/>
    <w:rsid w:val="00B26632"/>
    <w:rsid w:val="00B26B09"/>
    <w:rsid w:val="00B3050D"/>
    <w:rsid w:val="00B30C58"/>
    <w:rsid w:val="00B3131C"/>
    <w:rsid w:val="00B3174B"/>
    <w:rsid w:val="00B31BCA"/>
    <w:rsid w:val="00B31C46"/>
    <w:rsid w:val="00B3649F"/>
    <w:rsid w:val="00B37C8C"/>
    <w:rsid w:val="00B40D7B"/>
    <w:rsid w:val="00B41952"/>
    <w:rsid w:val="00B41B2A"/>
    <w:rsid w:val="00B4289D"/>
    <w:rsid w:val="00B43E6F"/>
    <w:rsid w:val="00B44765"/>
    <w:rsid w:val="00B45202"/>
    <w:rsid w:val="00B45B54"/>
    <w:rsid w:val="00B46D41"/>
    <w:rsid w:val="00B472E3"/>
    <w:rsid w:val="00B50093"/>
    <w:rsid w:val="00B520F1"/>
    <w:rsid w:val="00B52129"/>
    <w:rsid w:val="00B5359C"/>
    <w:rsid w:val="00B53BB5"/>
    <w:rsid w:val="00B53E4B"/>
    <w:rsid w:val="00B53E7E"/>
    <w:rsid w:val="00B5443C"/>
    <w:rsid w:val="00B544C6"/>
    <w:rsid w:val="00B54B1F"/>
    <w:rsid w:val="00B55249"/>
    <w:rsid w:val="00B62E89"/>
    <w:rsid w:val="00B63B85"/>
    <w:rsid w:val="00B673AA"/>
    <w:rsid w:val="00B673F1"/>
    <w:rsid w:val="00B6765D"/>
    <w:rsid w:val="00B67D89"/>
    <w:rsid w:val="00B707C5"/>
    <w:rsid w:val="00B71106"/>
    <w:rsid w:val="00B71188"/>
    <w:rsid w:val="00B71C6B"/>
    <w:rsid w:val="00B71E56"/>
    <w:rsid w:val="00B720B9"/>
    <w:rsid w:val="00B7387D"/>
    <w:rsid w:val="00B7620B"/>
    <w:rsid w:val="00B76FDC"/>
    <w:rsid w:val="00B77284"/>
    <w:rsid w:val="00B80C49"/>
    <w:rsid w:val="00B81842"/>
    <w:rsid w:val="00B81E39"/>
    <w:rsid w:val="00B83D2B"/>
    <w:rsid w:val="00B83E9F"/>
    <w:rsid w:val="00B8401F"/>
    <w:rsid w:val="00B84E15"/>
    <w:rsid w:val="00B84FF1"/>
    <w:rsid w:val="00B86553"/>
    <w:rsid w:val="00B86D54"/>
    <w:rsid w:val="00B87883"/>
    <w:rsid w:val="00B87A58"/>
    <w:rsid w:val="00B87CAC"/>
    <w:rsid w:val="00B91BDE"/>
    <w:rsid w:val="00B92BBA"/>
    <w:rsid w:val="00B93560"/>
    <w:rsid w:val="00B94252"/>
    <w:rsid w:val="00B9677E"/>
    <w:rsid w:val="00B96DA4"/>
    <w:rsid w:val="00BA032A"/>
    <w:rsid w:val="00BA0BD0"/>
    <w:rsid w:val="00BA4D39"/>
    <w:rsid w:val="00BA5C47"/>
    <w:rsid w:val="00BA6506"/>
    <w:rsid w:val="00BA7979"/>
    <w:rsid w:val="00BB0979"/>
    <w:rsid w:val="00BB0ED3"/>
    <w:rsid w:val="00BB11CB"/>
    <w:rsid w:val="00BB1650"/>
    <w:rsid w:val="00BB1EB4"/>
    <w:rsid w:val="00BB24E3"/>
    <w:rsid w:val="00BB38CA"/>
    <w:rsid w:val="00BB4107"/>
    <w:rsid w:val="00BB443C"/>
    <w:rsid w:val="00BC0DA8"/>
    <w:rsid w:val="00BC3D0C"/>
    <w:rsid w:val="00BC4302"/>
    <w:rsid w:val="00BC4DA6"/>
    <w:rsid w:val="00BC5AA0"/>
    <w:rsid w:val="00BC60B6"/>
    <w:rsid w:val="00BC6EF3"/>
    <w:rsid w:val="00BC7B9B"/>
    <w:rsid w:val="00BD0268"/>
    <w:rsid w:val="00BD0E42"/>
    <w:rsid w:val="00BD1EF0"/>
    <w:rsid w:val="00BD2758"/>
    <w:rsid w:val="00BD4333"/>
    <w:rsid w:val="00BD43D1"/>
    <w:rsid w:val="00BD5DEE"/>
    <w:rsid w:val="00BE09FA"/>
    <w:rsid w:val="00BE1015"/>
    <w:rsid w:val="00BE606D"/>
    <w:rsid w:val="00BE7FBE"/>
    <w:rsid w:val="00BF1D5C"/>
    <w:rsid w:val="00BF2403"/>
    <w:rsid w:val="00BF2CA2"/>
    <w:rsid w:val="00BF3F7F"/>
    <w:rsid w:val="00BF6564"/>
    <w:rsid w:val="00BF7BE5"/>
    <w:rsid w:val="00C00647"/>
    <w:rsid w:val="00C008A1"/>
    <w:rsid w:val="00C01E9A"/>
    <w:rsid w:val="00C0211E"/>
    <w:rsid w:val="00C03509"/>
    <w:rsid w:val="00C03726"/>
    <w:rsid w:val="00C04F1F"/>
    <w:rsid w:val="00C05224"/>
    <w:rsid w:val="00C056DF"/>
    <w:rsid w:val="00C05A66"/>
    <w:rsid w:val="00C05DEE"/>
    <w:rsid w:val="00C07BAD"/>
    <w:rsid w:val="00C10C2F"/>
    <w:rsid w:val="00C10D01"/>
    <w:rsid w:val="00C10D8F"/>
    <w:rsid w:val="00C10F28"/>
    <w:rsid w:val="00C1247E"/>
    <w:rsid w:val="00C124D0"/>
    <w:rsid w:val="00C134E5"/>
    <w:rsid w:val="00C15660"/>
    <w:rsid w:val="00C15DCC"/>
    <w:rsid w:val="00C20A99"/>
    <w:rsid w:val="00C2437A"/>
    <w:rsid w:val="00C27314"/>
    <w:rsid w:val="00C27622"/>
    <w:rsid w:val="00C3005F"/>
    <w:rsid w:val="00C30302"/>
    <w:rsid w:val="00C30B97"/>
    <w:rsid w:val="00C30C56"/>
    <w:rsid w:val="00C312E8"/>
    <w:rsid w:val="00C32A36"/>
    <w:rsid w:val="00C330A4"/>
    <w:rsid w:val="00C33402"/>
    <w:rsid w:val="00C3599D"/>
    <w:rsid w:val="00C36518"/>
    <w:rsid w:val="00C367E7"/>
    <w:rsid w:val="00C3685D"/>
    <w:rsid w:val="00C403AE"/>
    <w:rsid w:val="00C40FDC"/>
    <w:rsid w:val="00C43C81"/>
    <w:rsid w:val="00C44660"/>
    <w:rsid w:val="00C474AE"/>
    <w:rsid w:val="00C47D2D"/>
    <w:rsid w:val="00C50EBA"/>
    <w:rsid w:val="00C5244D"/>
    <w:rsid w:val="00C52B18"/>
    <w:rsid w:val="00C54CA9"/>
    <w:rsid w:val="00C54F2F"/>
    <w:rsid w:val="00C578F3"/>
    <w:rsid w:val="00C600E5"/>
    <w:rsid w:val="00C607FB"/>
    <w:rsid w:val="00C60B29"/>
    <w:rsid w:val="00C60D08"/>
    <w:rsid w:val="00C62F5B"/>
    <w:rsid w:val="00C63F57"/>
    <w:rsid w:val="00C64B51"/>
    <w:rsid w:val="00C65319"/>
    <w:rsid w:val="00C65EC2"/>
    <w:rsid w:val="00C6731A"/>
    <w:rsid w:val="00C679EB"/>
    <w:rsid w:val="00C71220"/>
    <w:rsid w:val="00C73829"/>
    <w:rsid w:val="00C74FDC"/>
    <w:rsid w:val="00C7577A"/>
    <w:rsid w:val="00C76569"/>
    <w:rsid w:val="00C818B8"/>
    <w:rsid w:val="00C81C26"/>
    <w:rsid w:val="00C831A9"/>
    <w:rsid w:val="00C85274"/>
    <w:rsid w:val="00C85337"/>
    <w:rsid w:val="00C861FD"/>
    <w:rsid w:val="00C8741C"/>
    <w:rsid w:val="00C875CC"/>
    <w:rsid w:val="00C9018F"/>
    <w:rsid w:val="00C90288"/>
    <w:rsid w:val="00C914E8"/>
    <w:rsid w:val="00C91AD5"/>
    <w:rsid w:val="00C9344F"/>
    <w:rsid w:val="00C9523A"/>
    <w:rsid w:val="00C9741D"/>
    <w:rsid w:val="00C979CC"/>
    <w:rsid w:val="00C97AA3"/>
    <w:rsid w:val="00C97E12"/>
    <w:rsid w:val="00C97E69"/>
    <w:rsid w:val="00CA09E0"/>
    <w:rsid w:val="00CA2823"/>
    <w:rsid w:val="00CA30C7"/>
    <w:rsid w:val="00CA4A51"/>
    <w:rsid w:val="00CA6971"/>
    <w:rsid w:val="00CA6F17"/>
    <w:rsid w:val="00CA76AB"/>
    <w:rsid w:val="00CB1124"/>
    <w:rsid w:val="00CB1FB9"/>
    <w:rsid w:val="00CB3202"/>
    <w:rsid w:val="00CB6389"/>
    <w:rsid w:val="00CB746E"/>
    <w:rsid w:val="00CC1E29"/>
    <w:rsid w:val="00CC4207"/>
    <w:rsid w:val="00CC481D"/>
    <w:rsid w:val="00CC4A29"/>
    <w:rsid w:val="00CC58B7"/>
    <w:rsid w:val="00CC6226"/>
    <w:rsid w:val="00CC65B0"/>
    <w:rsid w:val="00CC6B8B"/>
    <w:rsid w:val="00CC7359"/>
    <w:rsid w:val="00CD042A"/>
    <w:rsid w:val="00CD2868"/>
    <w:rsid w:val="00CD2B57"/>
    <w:rsid w:val="00CD38AF"/>
    <w:rsid w:val="00CD4843"/>
    <w:rsid w:val="00CD5535"/>
    <w:rsid w:val="00CD56F1"/>
    <w:rsid w:val="00CD64FF"/>
    <w:rsid w:val="00CD71FC"/>
    <w:rsid w:val="00CE011C"/>
    <w:rsid w:val="00CE0D70"/>
    <w:rsid w:val="00CE2607"/>
    <w:rsid w:val="00CE2FCB"/>
    <w:rsid w:val="00CE3878"/>
    <w:rsid w:val="00CE4F8D"/>
    <w:rsid w:val="00CE4FB3"/>
    <w:rsid w:val="00CE5025"/>
    <w:rsid w:val="00CE734E"/>
    <w:rsid w:val="00CE799C"/>
    <w:rsid w:val="00CF1FF3"/>
    <w:rsid w:val="00CF2914"/>
    <w:rsid w:val="00CF37B6"/>
    <w:rsid w:val="00CF3AB8"/>
    <w:rsid w:val="00CF3CB8"/>
    <w:rsid w:val="00CF41CF"/>
    <w:rsid w:val="00CF4980"/>
    <w:rsid w:val="00CF5549"/>
    <w:rsid w:val="00CF564F"/>
    <w:rsid w:val="00CF567D"/>
    <w:rsid w:val="00CF585B"/>
    <w:rsid w:val="00CF62F4"/>
    <w:rsid w:val="00CF7C69"/>
    <w:rsid w:val="00D00582"/>
    <w:rsid w:val="00D00E1C"/>
    <w:rsid w:val="00D0146E"/>
    <w:rsid w:val="00D01B79"/>
    <w:rsid w:val="00D029BF"/>
    <w:rsid w:val="00D02A2D"/>
    <w:rsid w:val="00D03DF2"/>
    <w:rsid w:val="00D04D53"/>
    <w:rsid w:val="00D075F4"/>
    <w:rsid w:val="00D10D72"/>
    <w:rsid w:val="00D111F0"/>
    <w:rsid w:val="00D144C5"/>
    <w:rsid w:val="00D16E82"/>
    <w:rsid w:val="00D20E2B"/>
    <w:rsid w:val="00D21622"/>
    <w:rsid w:val="00D21B42"/>
    <w:rsid w:val="00D222A6"/>
    <w:rsid w:val="00D239B8"/>
    <w:rsid w:val="00D2492D"/>
    <w:rsid w:val="00D25BB2"/>
    <w:rsid w:val="00D270CD"/>
    <w:rsid w:val="00D27250"/>
    <w:rsid w:val="00D2786D"/>
    <w:rsid w:val="00D278D5"/>
    <w:rsid w:val="00D3014B"/>
    <w:rsid w:val="00D32DAC"/>
    <w:rsid w:val="00D32E43"/>
    <w:rsid w:val="00D33089"/>
    <w:rsid w:val="00D33E42"/>
    <w:rsid w:val="00D3472B"/>
    <w:rsid w:val="00D34C3C"/>
    <w:rsid w:val="00D35FC9"/>
    <w:rsid w:val="00D372C4"/>
    <w:rsid w:val="00D3746A"/>
    <w:rsid w:val="00D379F0"/>
    <w:rsid w:val="00D37B52"/>
    <w:rsid w:val="00D40E39"/>
    <w:rsid w:val="00D4121C"/>
    <w:rsid w:val="00D425CC"/>
    <w:rsid w:val="00D43101"/>
    <w:rsid w:val="00D43156"/>
    <w:rsid w:val="00D4613B"/>
    <w:rsid w:val="00D46366"/>
    <w:rsid w:val="00D46AFA"/>
    <w:rsid w:val="00D508CE"/>
    <w:rsid w:val="00D541B2"/>
    <w:rsid w:val="00D55CD7"/>
    <w:rsid w:val="00D55F68"/>
    <w:rsid w:val="00D5637D"/>
    <w:rsid w:val="00D5648A"/>
    <w:rsid w:val="00D57733"/>
    <w:rsid w:val="00D6067E"/>
    <w:rsid w:val="00D639DC"/>
    <w:rsid w:val="00D64095"/>
    <w:rsid w:val="00D64997"/>
    <w:rsid w:val="00D64AA5"/>
    <w:rsid w:val="00D676F9"/>
    <w:rsid w:val="00D709A5"/>
    <w:rsid w:val="00D70F7A"/>
    <w:rsid w:val="00D71194"/>
    <w:rsid w:val="00D742FF"/>
    <w:rsid w:val="00D75DF6"/>
    <w:rsid w:val="00D778C9"/>
    <w:rsid w:val="00D77B09"/>
    <w:rsid w:val="00D81829"/>
    <w:rsid w:val="00D82DA4"/>
    <w:rsid w:val="00D83B87"/>
    <w:rsid w:val="00D83E8C"/>
    <w:rsid w:val="00D85E4F"/>
    <w:rsid w:val="00D87F70"/>
    <w:rsid w:val="00D904EB"/>
    <w:rsid w:val="00D9333D"/>
    <w:rsid w:val="00D93584"/>
    <w:rsid w:val="00D93DC4"/>
    <w:rsid w:val="00D9583C"/>
    <w:rsid w:val="00D95FB3"/>
    <w:rsid w:val="00D96EFF"/>
    <w:rsid w:val="00DA2850"/>
    <w:rsid w:val="00DA359A"/>
    <w:rsid w:val="00DA46B8"/>
    <w:rsid w:val="00DA5834"/>
    <w:rsid w:val="00DA5CCD"/>
    <w:rsid w:val="00DA6019"/>
    <w:rsid w:val="00DA7EC5"/>
    <w:rsid w:val="00DB0F6B"/>
    <w:rsid w:val="00DB351A"/>
    <w:rsid w:val="00DB5F2A"/>
    <w:rsid w:val="00DB6D22"/>
    <w:rsid w:val="00DB7569"/>
    <w:rsid w:val="00DB7ABE"/>
    <w:rsid w:val="00DC0D5D"/>
    <w:rsid w:val="00DC1BF6"/>
    <w:rsid w:val="00DC2348"/>
    <w:rsid w:val="00DC3059"/>
    <w:rsid w:val="00DC31EF"/>
    <w:rsid w:val="00DC3E8D"/>
    <w:rsid w:val="00DC3FD4"/>
    <w:rsid w:val="00DC4840"/>
    <w:rsid w:val="00DC4D0A"/>
    <w:rsid w:val="00DC67B8"/>
    <w:rsid w:val="00DC71A4"/>
    <w:rsid w:val="00DD0516"/>
    <w:rsid w:val="00DD0E7C"/>
    <w:rsid w:val="00DD24EB"/>
    <w:rsid w:val="00DD306E"/>
    <w:rsid w:val="00DD348D"/>
    <w:rsid w:val="00DD3812"/>
    <w:rsid w:val="00DD3F98"/>
    <w:rsid w:val="00DD476F"/>
    <w:rsid w:val="00DD4B97"/>
    <w:rsid w:val="00DD78A2"/>
    <w:rsid w:val="00DD7DE5"/>
    <w:rsid w:val="00DE0BFB"/>
    <w:rsid w:val="00DE163A"/>
    <w:rsid w:val="00DE2E4A"/>
    <w:rsid w:val="00DE30DF"/>
    <w:rsid w:val="00DE3EC1"/>
    <w:rsid w:val="00DE4B65"/>
    <w:rsid w:val="00DE7037"/>
    <w:rsid w:val="00DE7407"/>
    <w:rsid w:val="00DF1420"/>
    <w:rsid w:val="00DF1F8B"/>
    <w:rsid w:val="00DF3FA8"/>
    <w:rsid w:val="00DF407E"/>
    <w:rsid w:val="00DF488B"/>
    <w:rsid w:val="00DF4F6F"/>
    <w:rsid w:val="00DF530E"/>
    <w:rsid w:val="00DF5382"/>
    <w:rsid w:val="00DF7C7D"/>
    <w:rsid w:val="00E00226"/>
    <w:rsid w:val="00E00B2C"/>
    <w:rsid w:val="00E01222"/>
    <w:rsid w:val="00E01770"/>
    <w:rsid w:val="00E02180"/>
    <w:rsid w:val="00E02477"/>
    <w:rsid w:val="00E042F6"/>
    <w:rsid w:val="00E049CF"/>
    <w:rsid w:val="00E04CCD"/>
    <w:rsid w:val="00E07FAE"/>
    <w:rsid w:val="00E102E3"/>
    <w:rsid w:val="00E10DD6"/>
    <w:rsid w:val="00E116B2"/>
    <w:rsid w:val="00E1208E"/>
    <w:rsid w:val="00E13FFC"/>
    <w:rsid w:val="00E165BD"/>
    <w:rsid w:val="00E16AF6"/>
    <w:rsid w:val="00E16D82"/>
    <w:rsid w:val="00E17859"/>
    <w:rsid w:val="00E17E4B"/>
    <w:rsid w:val="00E208DE"/>
    <w:rsid w:val="00E22EF1"/>
    <w:rsid w:val="00E23BC5"/>
    <w:rsid w:val="00E24234"/>
    <w:rsid w:val="00E261F9"/>
    <w:rsid w:val="00E26A60"/>
    <w:rsid w:val="00E303C0"/>
    <w:rsid w:val="00E30AC1"/>
    <w:rsid w:val="00E31967"/>
    <w:rsid w:val="00E32108"/>
    <w:rsid w:val="00E335C8"/>
    <w:rsid w:val="00E35FD7"/>
    <w:rsid w:val="00E37A87"/>
    <w:rsid w:val="00E40685"/>
    <w:rsid w:val="00E41E4D"/>
    <w:rsid w:val="00E41E64"/>
    <w:rsid w:val="00E41E73"/>
    <w:rsid w:val="00E41EBF"/>
    <w:rsid w:val="00E426F5"/>
    <w:rsid w:val="00E44278"/>
    <w:rsid w:val="00E47565"/>
    <w:rsid w:val="00E50F56"/>
    <w:rsid w:val="00E513E6"/>
    <w:rsid w:val="00E520E3"/>
    <w:rsid w:val="00E536D6"/>
    <w:rsid w:val="00E54D1E"/>
    <w:rsid w:val="00E54E7A"/>
    <w:rsid w:val="00E558DE"/>
    <w:rsid w:val="00E60B43"/>
    <w:rsid w:val="00E60E63"/>
    <w:rsid w:val="00E619A3"/>
    <w:rsid w:val="00E61FC3"/>
    <w:rsid w:val="00E62C77"/>
    <w:rsid w:val="00E63088"/>
    <w:rsid w:val="00E65C18"/>
    <w:rsid w:val="00E65E66"/>
    <w:rsid w:val="00E66A80"/>
    <w:rsid w:val="00E7011A"/>
    <w:rsid w:val="00E71336"/>
    <w:rsid w:val="00E722BE"/>
    <w:rsid w:val="00E725A5"/>
    <w:rsid w:val="00E728EC"/>
    <w:rsid w:val="00E72AA3"/>
    <w:rsid w:val="00E7336E"/>
    <w:rsid w:val="00E73CE2"/>
    <w:rsid w:val="00E755DB"/>
    <w:rsid w:val="00E75805"/>
    <w:rsid w:val="00E75CC9"/>
    <w:rsid w:val="00E817EC"/>
    <w:rsid w:val="00E82551"/>
    <w:rsid w:val="00E84A32"/>
    <w:rsid w:val="00E85A2E"/>
    <w:rsid w:val="00E85C91"/>
    <w:rsid w:val="00E87F82"/>
    <w:rsid w:val="00E87FD8"/>
    <w:rsid w:val="00E90588"/>
    <w:rsid w:val="00E907DD"/>
    <w:rsid w:val="00E91935"/>
    <w:rsid w:val="00E91E10"/>
    <w:rsid w:val="00E92729"/>
    <w:rsid w:val="00E928B5"/>
    <w:rsid w:val="00E92A4B"/>
    <w:rsid w:val="00E93893"/>
    <w:rsid w:val="00E93B36"/>
    <w:rsid w:val="00E97CF7"/>
    <w:rsid w:val="00EA06CE"/>
    <w:rsid w:val="00EA1F4F"/>
    <w:rsid w:val="00EA4A52"/>
    <w:rsid w:val="00EA5F0A"/>
    <w:rsid w:val="00EA6B5B"/>
    <w:rsid w:val="00EA7195"/>
    <w:rsid w:val="00EA733E"/>
    <w:rsid w:val="00EB010F"/>
    <w:rsid w:val="00EB094F"/>
    <w:rsid w:val="00EB2F5F"/>
    <w:rsid w:val="00EB34FD"/>
    <w:rsid w:val="00EB6AE3"/>
    <w:rsid w:val="00EC1C62"/>
    <w:rsid w:val="00EC28B8"/>
    <w:rsid w:val="00EC3355"/>
    <w:rsid w:val="00EC36F1"/>
    <w:rsid w:val="00EC5AF9"/>
    <w:rsid w:val="00EC5B64"/>
    <w:rsid w:val="00ED02E3"/>
    <w:rsid w:val="00ED210B"/>
    <w:rsid w:val="00ED5357"/>
    <w:rsid w:val="00ED54D7"/>
    <w:rsid w:val="00ED602E"/>
    <w:rsid w:val="00ED625F"/>
    <w:rsid w:val="00ED6E8B"/>
    <w:rsid w:val="00EE0241"/>
    <w:rsid w:val="00EE090D"/>
    <w:rsid w:val="00EE20D8"/>
    <w:rsid w:val="00EE2536"/>
    <w:rsid w:val="00EE316F"/>
    <w:rsid w:val="00EE36F6"/>
    <w:rsid w:val="00EE3B64"/>
    <w:rsid w:val="00EE3BF0"/>
    <w:rsid w:val="00EE3E3C"/>
    <w:rsid w:val="00EE4015"/>
    <w:rsid w:val="00EE415A"/>
    <w:rsid w:val="00EE4911"/>
    <w:rsid w:val="00EE61C5"/>
    <w:rsid w:val="00EE6444"/>
    <w:rsid w:val="00EE6CBB"/>
    <w:rsid w:val="00EE7DC2"/>
    <w:rsid w:val="00EF0983"/>
    <w:rsid w:val="00EF13C2"/>
    <w:rsid w:val="00EF1706"/>
    <w:rsid w:val="00EF2172"/>
    <w:rsid w:val="00EF24BB"/>
    <w:rsid w:val="00EF34AB"/>
    <w:rsid w:val="00EF3AF7"/>
    <w:rsid w:val="00EF3D09"/>
    <w:rsid w:val="00EF5717"/>
    <w:rsid w:val="00EF6761"/>
    <w:rsid w:val="00F00273"/>
    <w:rsid w:val="00F01119"/>
    <w:rsid w:val="00F015A3"/>
    <w:rsid w:val="00F021F3"/>
    <w:rsid w:val="00F02553"/>
    <w:rsid w:val="00F0338E"/>
    <w:rsid w:val="00F044F0"/>
    <w:rsid w:val="00F04E6D"/>
    <w:rsid w:val="00F06A0D"/>
    <w:rsid w:val="00F06F98"/>
    <w:rsid w:val="00F07E59"/>
    <w:rsid w:val="00F12AFD"/>
    <w:rsid w:val="00F13E30"/>
    <w:rsid w:val="00F142F5"/>
    <w:rsid w:val="00F14780"/>
    <w:rsid w:val="00F148D1"/>
    <w:rsid w:val="00F14E8B"/>
    <w:rsid w:val="00F160BD"/>
    <w:rsid w:val="00F16D06"/>
    <w:rsid w:val="00F171B7"/>
    <w:rsid w:val="00F1744A"/>
    <w:rsid w:val="00F17941"/>
    <w:rsid w:val="00F17A7C"/>
    <w:rsid w:val="00F17F59"/>
    <w:rsid w:val="00F22CCD"/>
    <w:rsid w:val="00F230C8"/>
    <w:rsid w:val="00F23135"/>
    <w:rsid w:val="00F23560"/>
    <w:rsid w:val="00F25458"/>
    <w:rsid w:val="00F25C14"/>
    <w:rsid w:val="00F25FF3"/>
    <w:rsid w:val="00F277C6"/>
    <w:rsid w:val="00F30646"/>
    <w:rsid w:val="00F30929"/>
    <w:rsid w:val="00F31C44"/>
    <w:rsid w:val="00F327C6"/>
    <w:rsid w:val="00F33BCE"/>
    <w:rsid w:val="00F35173"/>
    <w:rsid w:val="00F35193"/>
    <w:rsid w:val="00F35451"/>
    <w:rsid w:val="00F363F3"/>
    <w:rsid w:val="00F36442"/>
    <w:rsid w:val="00F37187"/>
    <w:rsid w:val="00F406EF"/>
    <w:rsid w:val="00F41669"/>
    <w:rsid w:val="00F41C90"/>
    <w:rsid w:val="00F443DD"/>
    <w:rsid w:val="00F452A2"/>
    <w:rsid w:val="00F4530C"/>
    <w:rsid w:val="00F45DF9"/>
    <w:rsid w:val="00F466AC"/>
    <w:rsid w:val="00F47132"/>
    <w:rsid w:val="00F4763C"/>
    <w:rsid w:val="00F476F8"/>
    <w:rsid w:val="00F50AB0"/>
    <w:rsid w:val="00F50C8B"/>
    <w:rsid w:val="00F523F6"/>
    <w:rsid w:val="00F531E9"/>
    <w:rsid w:val="00F5384E"/>
    <w:rsid w:val="00F540B6"/>
    <w:rsid w:val="00F54748"/>
    <w:rsid w:val="00F55005"/>
    <w:rsid w:val="00F55452"/>
    <w:rsid w:val="00F56304"/>
    <w:rsid w:val="00F56CF2"/>
    <w:rsid w:val="00F60F89"/>
    <w:rsid w:val="00F611C3"/>
    <w:rsid w:val="00F62515"/>
    <w:rsid w:val="00F6305F"/>
    <w:rsid w:val="00F63E84"/>
    <w:rsid w:val="00F64568"/>
    <w:rsid w:val="00F6728C"/>
    <w:rsid w:val="00F716AD"/>
    <w:rsid w:val="00F71C5D"/>
    <w:rsid w:val="00F7215C"/>
    <w:rsid w:val="00F726AF"/>
    <w:rsid w:val="00F75F33"/>
    <w:rsid w:val="00F81008"/>
    <w:rsid w:val="00F813F4"/>
    <w:rsid w:val="00F8272F"/>
    <w:rsid w:val="00F82AE7"/>
    <w:rsid w:val="00F82F6B"/>
    <w:rsid w:val="00F869D0"/>
    <w:rsid w:val="00F90A5F"/>
    <w:rsid w:val="00F9196C"/>
    <w:rsid w:val="00F95481"/>
    <w:rsid w:val="00F96FE4"/>
    <w:rsid w:val="00F97A99"/>
    <w:rsid w:val="00F97E26"/>
    <w:rsid w:val="00FA01EF"/>
    <w:rsid w:val="00FA02F4"/>
    <w:rsid w:val="00FA0458"/>
    <w:rsid w:val="00FA093B"/>
    <w:rsid w:val="00FA4499"/>
    <w:rsid w:val="00FA5472"/>
    <w:rsid w:val="00FA7272"/>
    <w:rsid w:val="00FB0764"/>
    <w:rsid w:val="00FB14B9"/>
    <w:rsid w:val="00FB1CAB"/>
    <w:rsid w:val="00FB3173"/>
    <w:rsid w:val="00FB3556"/>
    <w:rsid w:val="00FB3CC7"/>
    <w:rsid w:val="00FB6B56"/>
    <w:rsid w:val="00FC06F0"/>
    <w:rsid w:val="00FC0AB0"/>
    <w:rsid w:val="00FC1958"/>
    <w:rsid w:val="00FC1D6F"/>
    <w:rsid w:val="00FC216E"/>
    <w:rsid w:val="00FC3458"/>
    <w:rsid w:val="00FC36D9"/>
    <w:rsid w:val="00FC6050"/>
    <w:rsid w:val="00FC6AB0"/>
    <w:rsid w:val="00FC7087"/>
    <w:rsid w:val="00FC75E1"/>
    <w:rsid w:val="00FD1505"/>
    <w:rsid w:val="00FD1CD9"/>
    <w:rsid w:val="00FD2D2B"/>
    <w:rsid w:val="00FD3421"/>
    <w:rsid w:val="00FD38B1"/>
    <w:rsid w:val="00FD39A1"/>
    <w:rsid w:val="00FD4E1C"/>
    <w:rsid w:val="00FE0756"/>
    <w:rsid w:val="00FE2BF3"/>
    <w:rsid w:val="00FE3A09"/>
    <w:rsid w:val="00FE3E3A"/>
    <w:rsid w:val="00FE6401"/>
    <w:rsid w:val="00FE70B1"/>
    <w:rsid w:val="00FE712F"/>
    <w:rsid w:val="00FF052D"/>
    <w:rsid w:val="00FF1DCF"/>
    <w:rsid w:val="00FF2443"/>
    <w:rsid w:val="00FF522C"/>
    <w:rsid w:val="00FF6873"/>
    <w:rsid w:val="00FF6A5A"/>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DDB31E"/>
  <w15:docId w15:val="{DCC13F70-5FB4-42CB-9BF0-1F473C3D32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8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1" w:unhideWhenUsed="1" w:qFormat="1"/>
    <w:lsdException w:name="toc 3" w:semiHidden="1" w:uiPriority="1"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6B116B"/>
    <w:rPr>
      <w:rFonts w:ascii="Times New Roman" w:eastAsia="Times New Roman" w:hAnsi="Times New Roman" w:cs="Times New Roman"/>
      <w:sz w:val="24"/>
      <w:szCs w:val="24"/>
      <w:lang w:eastAsia="pl-PL"/>
    </w:rPr>
  </w:style>
  <w:style w:type="paragraph" w:styleId="Nagwek1">
    <w:name w:val="heading 1"/>
    <w:aliases w:val=" Znak"/>
    <w:basedOn w:val="Normalny"/>
    <w:link w:val="Nagwek1Znak"/>
    <w:qFormat/>
    <w:rsid w:val="006B116B"/>
    <w:pPr>
      <w:keepNext/>
      <w:jc w:val="center"/>
      <w:outlineLvl w:val="0"/>
    </w:pPr>
    <w:rPr>
      <w:b/>
      <w:sz w:val="32"/>
      <w:szCs w:val="20"/>
      <w:lang w:val="x-none" w:eastAsia="x-none"/>
    </w:rPr>
  </w:style>
  <w:style w:type="paragraph" w:styleId="Nagwek2">
    <w:name w:val="heading 2"/>
    <w:basedOn w:val="Normalny"/>
    <w:next w:val="Normalny"/>
    <w:link w:val="Nagwek2Znak"/>
    <w:uiPriority w:val="9"/>
    <w:qFormat/>
    <w:rsid w:val="006B116B"/>
    <w:pPr>
      <w:keepNext/>
      <w:spacing w:before="240" w:after="60"/>
      <w:outlineLvl w:val="1"/>
    </w:pPr>
    <w:rPr>
      <w:rFonts w:ascii="Cambria" w:hAnsi="Cambria"/>
      <w:b/>
      <w:bCs/>
      <w:i/>
      <w:iCs/>
      <w:sz w:val="28"/>
      <w:szCs w:val="28"/>
    </w:rPr>
  </w:style>
  <w:style w:type="paragraph" w:styleId="Nagwek3">
    <w:name w:val="heading 3"/>
    <w:aliases w:val="ASAPHeading 3,h3"/>
    <w:basedOn w:val="Normalny"/>
    <w:next w:val="Normalny"/>
    <w:link w:val="Nagwek3Znak"/>
    <w:uiPriority w:val="9"/>
    <w:unhideWhenUsed/>
    <w:qFormat/>
    <w:rsid w:val="006B116B"/>
    <w:pPr>
      <w:keepNext/>
      <w:spacing w:before="240" w:after="60"/>
      <w:outlineLvl w:val="2"/>
    </w:pPr>
    <w:rPr>
      <w:rFonts w:ascii="Cambria" w:hAnsi="Cambria"/>
      <w:b/>
      <w:bCs/>
      <w:sz w:val="26"/>
      <w:szCs w:val="26"/>
      <w:lang w:val="x-none" w:eastAsia="x-none"/>
    </w:rPr>
  </w:style>
  <w:style w:type="paragraph" w:styleId="Nagwek4">
    <w:name w:val="heading 4"/>
    <w:basedOn w:val="Normalny"/>
    <w:next w:val="Normalny"/>
    <w:link w:val="Nagwek4Znak"/>
    <w:qFormat/>
    <w:rsid w:val="006B116B"/>
    <w:pPr>
      <w:keepNext/>
      <w:spacing w:before="240" w:after="60"/>
      <w:outlineLvl w:val="3"/>
    </w:pPr>
    <w:rPr>
      <w:b/>
      <w:bCs/>
      <w:sz w:val="28"/>
      <w:szCs w:val="28"/>
      <w:lang w:val="x-none" w:eastAsia="x-none"/>
    </w:rPr>
  </w:style>
  <w:style w:type="paragraph" w:styleId="Nagwek5">
    <w:name w:val="heading 5"/>
    <w:basedOn w:val="Normalny"/>
    <w:next w:val="Normalny"/>
    <w:link w:val="Nagwek5Znak"/>
    <w:qFormat/>
    <w:rsid w:val="006B116B"/>
    <w:pPr>
      <w:keepNext/>
      <w:numPr>
        <w:ilvl w:val="4"/>
        <w:numId w:val="1"/>
      </w:numPr>
      <w:suppressAutoHyphens/>
      <w:outlineLvl w:val="4"/>
    </w:pPr>
    <w:rPr>
      <w:sz w:val="20"/>
      <w:u w:val="single"/>
      <w:lang w:val="x-none" w:eastAsia="ar-SA"/>
    </w:rPr>
  </w:style>
  <w:style w:type="paragraph" w:styleId="Nagwek6">
    <w:name w:val="heading 6"/>
    <w:basedOn w:val="Normalny"/>
    <w:next w:val="Normalny"/>
    <w:link w:val="Nagwek6Znak"/>
    <w:qFormat/>
    <w:rsid w:val="006B116B"/>
    <w:pPr>
      <w:keepNext/>
      <w:numPr>
        <w:ilvl w:val="5"/>
        <w:numId w:val="1"/>
      </w:numPr>
      <w:suppressAutoHyphens/>
      <w:outlineLvl w:val="5"/>
    </w:pPr>
    <w:rPr>
      <w:b/>
      <w:bCs/>
      <w:lang w:val="x-none" w:eastAsia="ar-SA"/>
    </w:rPr>
  </w:style>
  <w:style w:type="paragraph" w:styleId="Nagwek7">
    <w:name w:val="heading 7"/>
    <w:basedOn w:val="Normalny"/>
    <w:next w:val="Normalny"/>
    <w:link w:val="Nagwek7Znak"/>
    <w:qFormat/>
    <w:rsid w:val="006B116B"/>
    <w:pPr>
      <w:numPr>
        <w:ilvl w:val="6"/>
        <w:numId w:val="1"/>
      </w:numPr>
      <w:suppressAutoHyphens/>
      <w:spacing w:before="240" w:after="60"/>
      <w:outlineLvl w:val="6"/>
    </w:pPr>
    <w:rPr>
      <w:lang w:val="x-none" w:eastAsia="ar-SA"/>
    </w:rPr>
  </w:style>
  <w:style w:type="paragraph" w:styleId="Nagwek8">
    <w:name w:val="heading 8"/>
    <w:basedOn w:val="Normalny"/>
    <w:next w:val="Normalny"/>
    <w:link w:val="Nagwek8Znak"/>
    <w:qFormat/>
    <w:rsid w:val="006B116B"/>
    <w:pPr>
      <w:numPr>
        <w:ilvl w:val="7"/>
        <w:numId w:val="1"/>
      </w:numPr>
      <w:suppressAutoHyphens/>
      <w:spacing w:before="240" w:after="60"/>
      <w:outlineLvl w:val="7"/>
    </w:pPr>
    <w:rPr>
      <w:i/>
      <w:iCs/>
      <w:lang w:val="x-none" w:eastAsia="ar-SA"/>
    </w:rPr>
  </w:style>
  <w:style w:type="paragraph" w:styleId="Nagwek9">
    <w:name w:val="heading 9"/>
    <w:basedOn w:val="Normalny"/>
    <w:next w:val="Normalny"/>
    <w:link w:val="Nagwek9Znak"/>
    <w:qFormat/>
    <w:rsid w:val="006B116B"/>
    <w:pPr>
      <w:spacing w:before="240" w:after="60"/>
      <w:outlineLvl w:val="8"/>
    </w:pPr>
    <w:rPr>
      <w:rFonts w:ascii="Cambria" w:hAnsi="Cambria"/>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 Znak Znak1"/>
    <w:basedOn w:val="Domylnaczcionkaakapitu"/>
    <w:link w:val="Nagwek1"/>
    <w:uiPriority w:val="9"/>
    <w:rsid w:val="006B116B"/>
    <w:rPr>
      <w:rFonts w:ascii="Times New Roman" w:eastAsia="Times New Roman" w:hAnsi="Times New Roman" w:cs="Times New Roman"/>
      <w:b/>
      <w:sz w:val="32"/>
      <w:szCs w:val="20"/>
      <w:lang w:val="x-none" w:eastAsia="x-none"/>
    </w:rPr>
  </w:style>
  <w:style w:type="character" w:customStyle="1" w:styleId="Nagwek2Znak">
    <w:name w:val="Nagłówek 2 Znak"/>
    <w:basedOn w:val="Domylnaczcionkaakapitu"/>
    <w:link w:val="Nagwek2"/>
    <w:uiPriority w:val="9"/>
    <w:rsid w:val="006B116B"/>
    <w:rPr>
      <w:rFonts w:ascii="Cambria" w:eastAsia="Times New Roman" w:hAnsi="Cambria" w:cs="Times New Roman"/>
      <w:b/>
      <w:bCs/>
      <w:i/>
      <w:iCs/>
      <w:sz w:val="28"/>
      <w:szCs w:val="28"/>
      <w:lang w:eastAsia="pl-PL"/>
    </w:rPr>
  </w:style>
  <w:style w:type="character" w:customStyle="1" w:styleId="Nagwek3Znak">
    <w:name w:val="Nagłówek 3 Znak"/>
    <w:aliases w:val="ASAPHeading 3 Znak,h3 Znak"/>
    <w:basedOn w:val="Domylnaczcionkaakapitu"/>
    <w:link w:val="Nagwek3"/>
    <w:uiPriority w:val="9"/>
    <w:rsid w:val="006B116B"/>
    <w:rPr>
      <w:rFonts w:ascii="Cambria" w:eastAsia="Times New Roman" w:hAnsi="Cambria" w:cs="Times New Roman"/>
      <w:b/>
      <w:bCs/>
      <w:sz w:val="26"/>
      <w:szCs w:val="26"/>
      <w:lang w:val="x-none" w:eastAsia="x-none"/>
    </w:rPr>
  </w:style>
  <w:style w:type="character" w:customStyle="1" w:styleId="Nagwek4Znak">
    <w:name w:val="Nagłówek 4 Znak"/>
    <w:basedOn w:val="Domylnaczcionkaakapitu"/>
    <w:link w:val="Nagwek4"/>
    <w:rsid w:val="006B116B"/>
    <w:rPr>
      <w:rFonts w:ascii="Times New Roman" w:eastAsia="Times New Roman" w:hAnsi="Times New Roman" w:cs="Times New Roman"/>
      <w:b/>
      <w:bCs/>
      <w:sz w:val="28"/>
      <w:szCs w:val="28"/>
      <w:lang w:val="x-none" w:eastAsia="x-none"/>
    </w:rPr>
  </w:style>
  <w:style w:type="character" w:customStyle="1" w:styleId="Nagwek5Znak">
    <w:name w:val="Nagłówek 5 Znak"/>
    <w:basedOn w:val="Domylnaczcionkaakapitu"/>
    <w:link w:val="Nagwek5"/>
    <w:rsid w:val="006B116B"/>
    <w:rPr>
      <w:rFonts w:ascii="Times New Roman" w:eastAsia="Times New Roman" w:hAnsi="Times New Roman" w:cs="Times New Roman"/>
      <w:sz w:val="20"/>
      <w:szCs w:val="24"/>
      <w:u w:val="single"/>
      <w:lang w:val="x-none" w:eastAsia="ar-SA"/>
    </w:rPr>
  </w:style>
  <w:style w:type="character" w:customStyle="1" w:styleId="Nagwek6Znak">
    <w:name w:val="Nagłówek 6 Znak"/>
    <w:basedOn w:val="Domylnaczcionkaakapitu"/>
    <w:link w:val="Nagwek6"/>
    <w:rsid w:val="006B116B"/>
    <w:rPr>
      <w:rFonts w:ascii="Times New Roman" w:eastAsia="Times New Roman" w:hAnsi="Times New Roman" w:cs="Times New Roman"/>
      <w:b/>
      <w:bCs/>
      <w:sz w:val="24"/>
      <w:szCs w:val="24"/>
      <w:lang w:val="x-none" w:eastAsia="ar-SA"/>
    </w:rPr>
  </w:style>
  <w:style w:type="character" w:customStyle="1" w:styleId="Nagwek7Znak">
    <w:name w:val="Nagłówek 7 Znak"/>
    <w:basedOn w:val="Domylnaczcionkaakapitu"/>
    <w:link w:val="Nagwek7"/>
    <w:rsid w:val="006B116B"/>
    <w:rPr>
      <w:rFonts w:ascii="Times New Roman" w:eastAsia="Times New Roman" w:hAnsi="Times New Roman" w:cs="Times New Roman"/>
      <w:sz w:val="24"/>
      <w:szCs w:val="24"/>
      <w:lang w:val="x-none" w:eastAsia="ar-SA"/>
    </w:rPr>
  </w:style>
  <w:style w:type="character" w:customStyle="1" w:styleId="Nagwek8Znak">
    <w:name w:val="Nagłówek 8 Znak"/>
    <w:basedOn w:val="Domylnaczcionkaakapitu"/>
    <w:link w:val="Nagwek8"/>
    <w:rsid w:val="006B116B"/>
    <w:rPr>
      <w:rFonts w:ascii="Times New Roman" w:eastAsia="Times New Roman" w:hAnsi="Times New Roman" w:cs="Times New Roman"/>
      <w:i/>
      <w:iCs/>
      <w:sz w:val="24"/>
      <w:szCs w:val="24"/>
      <w:lang w:val="x-none" w:eastAsia="ar-SA"/>
    </w:rPr>
  </w:style>
  <w:style w:type="character" w:customStyle="1" w:styleId="Nagwek9Znak">
    <w:name w:val="Nagłówek 9 Znak"/>
    <w:basedOn w:val="Domylnaczcionkaakapitu"/>
    <w:link w:val="Nagwek9"/>
    <w:rsid w:val="006B116B"/>
    <w:rPr>
      <w:rFonts w:ascii="Cambria" w:eastAsia="Times New Roman" w:hAnsi="Cambria" w:cs="Times New Roman"/>
      <w:lang w:eastAsia="pl-PL"/>
    </w:rPr>
  </w:style>
  <w:style w:type="paragraph" w:styleId="Nagwek">
    <w:name w:val="header"/>
    <w:aliases w:val="Nagłówek strony,Nagłówek strony1,Nagłówek strony11,Nagłówek strony11 Znak Znak"/>
    <w:basedOn w:val="Normalny"/>
    <w:link w:val="NagwekZnak"/>
    <w:uiPriority w:val="99"/>
    <w:rsid w:val="006B116B"/>
    <w:pPr>
      <w:tabs>
        <w:tab w:val="center" w:pos="4536"/>
        <w:tab w:val="right" w:pos="9072"/>
      </w:tabs>
    </w:pPr>
    <w:rPr>
      <w:lang w:val="x-none" w:eastAsia="x-none"/>
    </w:rPr>
  </w:style>
  <w:style w:type="character" w:customStyle="1" w:styleId="NagwekZnak">
    <w:name w:val="Nagłówek Znak"/>
    <w:aliases w:val="Nagłówek strony Znak,Nagłówek strony1 Znak,Nagłówek strony11 Znak,Nagłówek strony11 Znak Znak Znak"/>
    <w:basedOn w:val="Domylnaczcionkaakapitu"/>
    <w:link w:val="Nagwek"/>
    <w:uiPriority w:val="99"/>
    <w:rsid w:val="006B116B"/>
    <w:rPr>
      <w:rFonts w:ascii="Times New Roman" w:eastAsia="Times New Roman" w:hAnsi="Times New Roman" w:cs="Times New Roman"/>
      <w:sz w:val="24"/>
      <w:szCs w:val="24"/>
      <w:lang w:val="x-none" w:eastAsia="x-none"/>
    </w:rPr>
  </w:style>
  <w:style w:type="paragraph" w:styleId="Stopka">
    <w:name w:val="footer"/>
    <w:basedOn w:val="Normalny"/>
    <w:link w:val="StopkaZnak"/>
    <w:uiPriority w:val="99"/>
    <w:rsid w:val="006B116B"/>
    <w:pPr>
      <w:tabs>
        <w:tab w:val="center" w:pos="4536"/>
        <w:tab w:val="right" w:pos="9072"/>
      </w:tabs>
    </w:pPr>
    <w:rPr>
      <w:lang w:val="x-none" w:eastAsia="x-none"/>
    </w:rPr>
  </w:style>
  <w:style w:type="character" w:customStyle="1" w:styleId="StopkaZnak">
    <w:name w:val="Stopka Znak"/>
    <w:basedOn w:val="Domylnaczcionkaakapitu"/>
    <w:link w:val="Stopka"/>
    <w:uiPriority w:val="99"/>
    <w:rsid w:val="006B116B"/>
    <w:rPr>
      <w:rFonts w:ascii="Times New Roman" w:eastAsia="Times New Roman" w:hAnsi="Times New Roman" w:cs="Times New Roman"/>
      <w:sz w:val="24"/>
      <w:szCs w:val="24"/>
      <w:lang w:val="x-none" w:eastAsia="x-none"/>
    </w:rPr>
  </w:style>
  <w:style w:type="character" w:styleId="Numerstrony">
    <w:name w:val="page number"/>
    <w:basedOn w:val="Domylnaczcionkaakapitu"/>
    <w:rsid w:val="006B116B"/>
  </w:style>
  <w:style w:type="paragraph" w:styleId="Lista">
    <w:name w:val="List"/>
    <w:basedOn w:val="Normalny"/>
    <w:unhideWhenUsed/>
    <w:rsid w:val="006B116B"/>
    <w:pPr>
      <w:ind w:left="283" w:hanging="283"/>
    </w:pPr>
    <w:rPr>
      <w:sz w:val="20"/>
      <w:szCs w:val="20"/>
    </w:rPr>
  </w:style>
  <w:style w:type="paragraph" w:styleId="Lista2">
    <w:name w:val="List 2"/>
    <w:basedOn w:val="Normalny"/>
    <w:unhideWhenUsed/>
    <w:rsid w:val="006B116B"/>
    <w:pPr>
      <w:ind w:left="566" w:hanging="283"/>
      <w:contextualSpacing/>
    </w:pPr>
    <w:rPr>
      <w:sz w:val="20"/>
      <w:szCs w:val="20"/>
    </w:rPr>
  </w:style>
  <w:style w:type="paragraph" w:styleId="Tekstpodstawowy">
    <w:name w:val="Body Text"/>
    <w:basedOn w:val="Normalny"/>
    <w:link w:val="TekstpodstawowyZnak"/>
    <w:uiPriority w:val="1"/>
    <w:unhideWhenUsed/>
    <w:qFormat/>
    <w:rsid w:val="006B116B"/>
    <w:rPr>
      <w:b/>
      <w:bCs/>
      <w:szCs w:val="20"/>
      <w:lang w:val="x-none" w:eastAsia="x-none"/>
    </w:rPr>
  </w:style>
  <w:style w:type="character" w:customStyle="1" w:styleId="TekstpodstawowyZnak">
    <w:name w:val="Tekst podstawowy Znak"/>
    <w:basedOn w:val="Domylnaczcionkaakapitu"/>
    <w:link w:val="Tekstpodstawowy"/>
    <w:uiPriority w:val="1"/>
    <w:qFormat/>
    <w:rsid w:val="006B116B"/>
    <w:rPr>
      <w:rFonts w:ascii="Times New Roman" w:eastAsia="Times New Roman" w:hAnsi="Times New Roman" w:cs="Times New Roman"/>
      <w:b/>
      <w:bCs/>
      <w:sz w:val="24"/>
      <w:szCs w:val="20"/>
      <w:lang w:val="x-none" w:eastAsia="x-none"/>
    </w:rPr>
  </w:style>
  <w:style w:type="paragraph" w:styleId="Tekstpodstawowywcity">
    <w:name w:val="Body Text Indent"/>
    <w:basedOn w:val="Normalny"/>
    <w:link w:val="TekstpodstawowywcityZnak"/>
    <w:unhideWhenUsed/>
    <w:rsid w:val="006B116B"/>
    <w:pPr>
      <w:snapToGrid w:val="0"/>
      <w:spacing w:line="360" w:lineRule="auto"/>
      <w:ind w:firstLine="567"/>
    </w:pPr>
    <w:rPr>
      <w:szCs w:val="20"/>
      <w:lang w:val="x-none" w:eastAsia="x-none"/>
    </w:rPr>
  </w:style>
  <w:style w:type="character" w:customStyle="1" w:styleId="TekstpodstawowywcityZnak">
    <w:name w:val="Tekst podstawowy wcięty Znak"/>
    <w:basedOn w:val="Domylnaczcionkaakapitu"/>
    <w:link w:val="Tekstpodstawowywcity"/>
    <w:rsid w:val="006B116B"/>
    <w:rPr>
      <w:rFonts w:ascii="Times New Roman" w:eastAsia="Times New Roman" w:hAnsi="Times New Roman" w:cs="Times New Roman"/>
      <w:sz w:val="24"/>
      <w:szCs w:val="20"/>
      <w:lang w:val="x-none" w:eastAsia="x-none"/>
    </w:rPr>
  </w:style>
  <w:style w:type="paragraph" w:styleId="Tekstpodstawowy2">
    <w:name w:val="Body Text 2"/>
    <w:aliases w:val=" Znak Znak"/>
    <w:basedOn w:val="Normalny"/>
    <w:link w:val="Tekstpodstawowy2Znak"/>
    <w:unhideWhenUsed/>
    <w:rsid w:val="006B116B"/>
    <w:rPr>
      <w:b/>
      <w:bCs/>
      <w:sz w:val="26"/>
      <w:szCs w:val="20"/>
      <w:lang w:val="x-none" w:eastAsia="x-none"/>
    </w:rPr>
  </w:style>
  <w:style w:type="character" w:customStyle="1" w:styleId="Tekstpodstawowy2Znak">
    <w:name w:val="Tekst podstawowy 2 Znak"/>
    <w:aliases w:val=" Znak Znak Znak"/>
    <w:basedOn w:val="Domylnaczcionkaakapitu"/>
    <w:link w:val="Tekstpodstawowy2"/>
    <w:rsid w:val="006B116B"/>
    <w:rPr>
      <w:rFonts w:ascii="Times New Roman" w:eastAsia="Times New Roman" w:hAnsi="Times New Roman" w:cs="Times New Roman"/>
      <w:b/>
      <w:bCs/>
      <w:sz w:val="26"/>
      <w:szCs w:val="20"/>
      <w:lang w:val="x-none" w:eastAsia="x-none"/>
    </w:rPr>
  </w:style>
  <w:style w:type="paragraph" w:customStyle="1" w:styleId="pkt">
    <w:name w:val="pkt"/>
    <w:basedOn w:val="Normalny"/>
    <w:rsid w:val="006B116B"/>
    <w:pPr>
      <w:autoSpaceDE w:val="0"/>
      <w:autoSpaceDN w:val="0"/>
      <w:spacing w:before="60" w:after="60" w:line="360" w:lineRule="auto"/>
      <w:ind w:left="851" w:hanging="295"/>
      <w:jc w:val="both"/>
    </w:pPr>
    <w:rPr>
      <w:rFonts w:ascii="Univers-PL" w:hAnsi="Univers-PL"/>
      <w:sz w:val="19"/>
      <w:szCs w:val="19"/>
    </w:rPr>
  </w:style>
  <w:style w:type="paragraph" w:styleId="Tekstpodstawowy3">
    <w:name w:val="Body Text 3"/>
    <w:basedOn w:val="Normalny"/>
    <w:link w:val="Tekstpodstawowy3Znak"/>
    <w:rsid w:val="006B116B"/>
    <w:pPr>
      <w:spacing w:after="120"/>
    </w:pPr>
    <w:rPr>
      <w:sz w:val="16"/>
      <w:szCs w:val="16"/>
      <w:lang w:val="x-none" w:eastAsia="x-none"/>
    </w:rPr>
  </w:style>
  <w:style w:type="character" w:customStyle="1" w:styleId="Tekstpodstawowy3Znak">
    <w:name w:val="Tekst podstawowy 3 Znak"/>
    <w:basedOn w:val="Domylnaczcionkaakapitu"/>
    <w:link w:val="Tekstpodstawowy3"/>
    <w:rsid w:val="006B116B"/>
    <w:rPr>
      <w:rFonts w:ascii="Times New Roman" w:eastAsia="Times New Roman" w:hAnsi="Times New Roman" w:cs="Times New Roman"/>
      <w:sz w:val="16"/>
      <w:szCs w:val="16"/>
      <w:lang w:val="x-none" w:eastAsia="x-none"/>
    </w:rPr>
  </w:style>
  <w:style w:type="paragraph" w:styleId="Tekstpodstawowywcity2">
    <w:name w:val="Body Text Indent 2"/>
    <w:basedOn w:val="Normalny"/>
    <w:link w:val="Tekstpodstawowywcity2Znak"/>
    <w:rsid w:val="006B116B"/>
    <w:pPr>
      <w:spacing w:after="120" w:line="480" w:lineRule="auto"/>
      <w:ind w:left="283"/>
    </w:pPr>
    <w:rPr>
      <w:lang w:val="x-none" w:eastAsia="x-none"/>
    </w:rPr>
  </w:style>
  <w:style w:type="character" w:customStyle="1" w:styleId="Tekstpodstawowywcity2Znak">
    <w:name w:val="Tekst podstawowy wcięty 2 Znak"/>
    <w:basedOn w:val="Domylnaczcionkaakapitu"/>
    <w:link w:val="Tekstpodstawowywcity2"/>
    <w:rsid w:val="006B116B"/>
    <w:rPr>
      <w:rFonts w:ascii="Times New Roman" w:eastAsia="Times New Roman" w:hAnsi="Times New Roman" w:cs="Times New Roman"/>
      <w:sz w:val="24"/>
      <w:szCs w:val="24"/>
      <w:lang w:val="x-none" w:eastAsia="x-none"/>
    </w:rPr>
  </w:style>
  <w:style w:type="character" w:styleId="Hipercze">
    <w:name w:val="Hyperlink"/>
    <w:uiPriority w:val="99"/>
    <w:rsid w:val="006B116B"/>
    <w:rPr>
      <w:color w:val="0000FF"/>
      <w:u w:val="single"/>
    </w:rPr>
  </w:style>
  <w:style w:type="paragraph" w:customStyle="1" w:styleId="Tekstpodstawowy31">
    <w:name w:val="Tekst podstawowy 31"/>
    <w:basedOn w:val="Normalny"/>
    <w:rsid w:val="006B116B"/>
    <w:pPr>
      <w:overflowPunct w:val="0"/>
      <w:autoSpaceDE w:val="0"/>
      <w:autoSpaceDN w:val="0"/>
      <w:adjustRightInd w:val="0"/>
      <w:spacing w:line="360" w:lineRule="auto"/>
      <w:jc w:val="both"/>
      <w:textAlignment w:val="baseline"/>
    </w:pPr>
    <w:rPr>
      <w:rFonts w:ascii="Arial" w:hAnsi="Arial"/>
      <w:szCs w:val="20"/>
      <w:lang w:val="en-US" w:eastAsia="en-US"/>
    </w:rPr>
  </w:style>
  <w:style w:type="paragraph" w:styleId="Akapitzlist">
    <w:name w:val="List Paragraph"/>
    <w:aliases w:val="CW_Lista,Odstavec,normalny tekst,L1,Numerowanie,List Paragraph,Akapit z listą5,2 heading,A_wyliczenie,K-P_odwolanie,maz_wyliczenie,opis dzialania,Nagłowek 3,Preambuła,Akapit z listą BS,Kolorowa lista — akcent 11,Dot pt,F5 List Paragraph"/>
    <w:basedOn w:val="Normalny"/>
    <w:link w:val="AkapitzlistZnak"/>
    <w:uiPriority w:val="34"/>
    <w:qFormat/>
    <w:rsid w:val="006B116B"/>
    <w:pPr>
      <w:spacing w:after="200" w:line="276" w:lineRule="auto"/>
      <w:ind w:left="720"/>
      <w:contextualSpacing/>
    </w:pPr>
    <w:rPr>
      <w:rFonts w:ascii="Calibri" w:eastAsia="Calibri" w:hAnsi="Calibri"/>
      <w:sz w:val="22"/>
      <w:szCs w:val="22"/>
      <w:lang w:val="x-none" w:eastAsia="en-US"/>
    </w:rPr>
  </w:style>
  <w:style w:type="character" w:styleId="Odwoanieprzypisudolnego">
    <w:name w:val="footnote reference"/>
    <w:rsid w:val="006B116B"/>
    <w:rPr>
      <w:vertAlign w:val="superscript"/>
    </w:rPr>
  </w:style>
  <w:style w:type="paragraph" w:customStyle="1" w:styleId="Styl1">
    <w:name w:val="Styl1"/>
    <w:basedOn w:val="Normalny"/>
    <w:rsid w:val="006B116B"/>
    <w:pPr>
      <w:widowControl w:val="0"/>
      <w:autoSpaceDE w:val="0"/>
      <w:autoSpaceDN w:val="0"/>
      <w:spacing w:before="240"/>
      <w:jc w:val="both"/>
    </w:pPr>
    <w:rPr>
      <w:rFonts w:ascii="Arial" w:hAnsi="Arial" w:cs="Arial"/>
    </w:rPr>
  </w:style>
  <w:style w:type="character" w:styleId="Pogrubienie">
    <w:name w:val="Strong"/>
    <w:uiPriority w:val="22"/>
    <w:qFormat/>
    <w:rsid w:val="006B116B"/>
    <w:rPr>
      <w:b/>
      <w:bCs/>
    </w:rPr>
  </w:style>
  <w:style w:type="paragraph" w:customStyle="1" w:styleId="Tekstpodstawowy32">
    <w:name w:val="Tekst podstawowy 32"/>
    <w:basedOn w:val="Normalny"/>
    <w:rsid w:val="006B116B"/>
    <w:pPr>
      <w:tabs>
        <w:tab w:val="left" w:pos="284"/>
      </w:tabs>
      <w:overflowPunct w:val="0"/>
      <w:autoSpaceDE w:val="0"/>
      <w:autoSpaceDN w:val="0"/>
      <w:adjustRightInd w:val="0"/>
      <w:textAlignment w:val="baseline"/>
    </w:pPr>
    <w:rPr>
      <w:rFonts w:ascii="Arial" w:hAnsi="Arial"/>
      <w:szCs w:val="20"/>
    </w:rPr>
  </w:style>
  <w:style w:type="paragraph" w:styleId="Podtytu">
    <w:name w:val="Subtitle"/>
    <w:basedOn w:val="Normalny"/>
    <w:link w:val="PodtytuZnak"/>
    <w:qFormat/>
    <w:rsid w:val="006B116B"/>
    <w:rPr>
      <w:lang w:val="x-none" w:eastAsia="x-none"/>
    </w:rPr>
  </w:style>
  <w:style w:type="character" w:customStyle="1" w:styleId="PodtytuZnak">
    <w:name w:val="Podtytuł Znak"/>
    <w:basedOn w:val="Domylnaczcionkaakapitu"/>
    <w:link w:val="Podtytu"/>
    <w:rsid w:val="006B116B"/>
    <w:rPr>
      <w:rFonts w:ascii="Times New Roman" w:eastAsia="Times New Roman" w:hAnsi="Times New Roman" w:cs="Times New Roman"/>
      <w:sz w:val="24"/>
      <w:szCs w:val="24"/>
      <w:lang w:val="x-none" w:eastAsia="x-none"/>
    </w:rPr>
  </w:style>
  <w:style w:type="paragraph" w:customStyle="1" w:styleId="Style27">
    <w:name w:val="Style27"/>
    <w:basedOn w:val="Normalny"/>
    <w:uiPriority w:val="99"/>
    <w:rsid w:val="006B116B"/>
    <w:pPr>
      <w:widowControl w:val="0"/>
      <w:autoSpaceDE w:val="0"/>
      <w:autoSpaceDN w:val="0"/>
      <w:adjustRightInd w:val="0"/>
      <w:spacing w:line="312" w:lineRule="exact"/>
      <w:ind w:hanging="226"/>
      <w:jc w:val="both"/>
    </w:pPr>
    <w:rPr>
      <w:rFonts w:ascii="Arial Narrow" w:hAnsi="Arial Narrow" w:cs="Arial Narrow"/>
    </w:rPr>
  </w:style>
  <w:style w:type="character" w:customStyle="1" w:styleId="FontStyle54">
    <w:name w:val="Font Style54"/>
    <w:rsid w:val="006B116B"/>
    <w:rPr>
      <w:rFonts w:ascii="Arial Narrow" w:hAnsi="Arial Narrow" w:cs="Arial Narrow"/>
      <w:b/>
      <w:bCs/>
      <w:sz w:val="22"/>
      <w:szCs w:val="22"/>
    </w:rPr>
  </w:style>
  <w:style w:type="character" w:customStyle="1" w:styleId="FontStyle66">
    <w:name w:val="Font Style66"/>
    <w:uiPriority w:val="99"/>
    <w:rsid w:val="006B116B"/>
    <w:rPr>
      <w:rFonts w:ascii="Arial Narrow" w:hAnsi="Arial Narrow" w:cs="Arial Narrow"/>
      <w:sz w:val="22"/>
      <w:szCs w:val="22"/>
    </w:rPr>
  </w:style>
  <w:style w:type="paragraph" w:customStyle="1" w:styleId="Style1">
    <w:name w:val="Style1"/>
    <w:basedOn w:val="Normalny"/>
    <w:uiPriority w:val="99"/>
    <w:rsid w:val="006B116B"/>
    <w:pPr>
      <w:widowControl w:val="0"/>
      <w:autoSpaceDE w:val="0"/>
      <w:autoSpaceDN w:val="0"/>
      <w:adjustRightInd w:val="0"/>
    </w:pPr>
    <w:rPr>
      <w:rFonts w:ascii="Arial Narrow" w:hAnsi="Arial Narrow" w:cs="Arial Narrow"/>
    </w:rPr>
  </w:style>
  <w:style w:type="paragraph" w:customStyle="1" w:styleId="Style29">
    <w:name w:val="Style29"/>
    <w:basedOn w:val="Normalny"/>
    <w:uiPriority w:val="99"/>
    <w:rsid w:val="006B116B"/>
    <w:pPr>
      <w:widowControl w:val="0"/>
      <w:autoSpaceDE w:val="0"/>
      <w:autoSpaceDN w:val="0"/>
      <w:adjustRightInd w:val="0"/>
      <w:jc w:val="both"/>
    </w:pPr>
    <w:rPr>
      <w:rFonts w:ascii="Arial Narrow" w:hAnsi="Arial Narrow" w:cs="Arial Narrow"/>
    </w:rPr>
  </w:style>
  <w:style w:type="paragraph" w:customStyle="1" w:styleId="Style33">
    <w:name w:val="Style33"/>
    <w:basedOn w:val="Normalny"/>
    <w:uiPriority w:val="99"/>
    <w:rsid w:val="006B116B"/>
    <w:pPr>
      <w:widowControl w:val="0"/>
      <w:autoSpaceDE w:val="0"/>
      <w:autoSpaceDN w:val="0"/>
      <w:adjustRightInd w:val="0"/>
      <w:spacing w:line="317" w:lineRule="exact"/>
      <w:ind w:hanging="346"/>
      <w:jc w:val="both"/>
    </w:pPr>
    <w:rPr>
      <w:rFonts w:ascii="Arial Narrow" w:hAnsi="Arial Narrow" w:cs="Arial Narrow"/>
    </w:rPr>
  </w:style>
  <w:style w:type="character" w:customStyle="1" w:styleId="FontStyle53">
    <w:name w:val="Font Style53"/>
    <w:uiPriority w:val="99"/>
    <w:rsid w:val="006B116B"/>
    <w:rPr>
      <w:rFonts w:ascii="Arial Narrow" w:hAnsi="Arial Narrow" w:cs="Arial Narrow"/>
      <w:b/>
      <w:bCs/>
      <w:sz w:val="30"/>
      <w:szCs w:val="30"/>
    </w:rPr>
  </w:style>
  <w:style w:type="paragraph" w:customStyle="1" w:styleId="WW-Nagwek111111">
    <w:name w:val="WW-Nagłówek111111"/>
    <w:basedOn w:val="Normalny"/>
    <w:next w:val="Tekstpodstawowy"/>
    <w:rsid w:val="006B116B"/>
    <w:pPr>
      <w:keepNext/>
      <w:widowControl w:val="0"/>
      <w:suppressAutoHyphens/>
      <w:spacing w:before="240" w:after="120"/>
    </w:pPr>
    <w:rPr>
      <w:rFonts w:ascii="Arial" w:eastAsia="MS Mincho" w:hAnsi="Arial" w:cs="Tahoma"/>
      <w:color w:val="000000"/>
      <w:kern w:val="1"/>
      <w:sz w:val="28"/>
      <w:szCs w:val="28"/>
      <w:lang w:val="en-US" w:eastAsia="en-US"/>
    </w:rPr>
  </w:style>
  <w:style w:type="paragraph" w:styleId="NormalnyWeb">
    <w:name w:val="Normal (Web)"/>
    <w:basedOn w:val="Normalny"/>
    <w:uiPriority w:val="99"/>
    <w:unhideWhenUsed/>
    <w:rsid w:val="006B116B"/>
    <w:pPr>
      <w:spacing w:before="100" w:beforeAutospacing="1" w:after="100" w:afterAutospacing="1"/>
    </w:pPr>
  </w:style>
  <w:style w:type="paragraph" w:customStyle="1" w:styleId="bold">
    <w:name w:val="bold"/>
    <w:basedOn w:val="Normalny"/>
    <w:rsid w:val="006B116B"/>
    <w:pPr>
      <w:spacing w:before="100" w:beforeAutospacing="1" w:after="100" w:afterAutospacing="1"/>
    </w:pPr>
  </w:style>
  <w:style w:type="paragraph" w:customStyle="1" w:styleId="justify">
    <w:name w:val="justify"/>
    <w:basedOn w:val="Normalny"/>
    <w:rsid w:val="006B116B"/>
    <w:pPr>
      <w:spacing w:before="100" w:beforeAutospacing="1" w:after="100" w:afterAutospacing="1"/>
    </w:pPr>
  </w:style>
  <w:style w:type="character" w:customStyle="1" w:styleId="bold1">
    <w:name w:val="bold1"/>
    <w:basedOn w:val="Domylnaczcionkaakapitu"/>
    <w:rsid w:val="006B116B"/>
  </w:style>
  <w:style w:type="paragraph" w:customStyle="1" w:styleId="Style15">
    <w:name w:val="Style15"/>
    <w:basedOn w:val="Normalny"/>
    <w:rsid w:val="006B116B"/>
    <w:pPr>
      <w:widowControl w:val="0"/>
      <w:autoSpaceDE w:val="0"/>
      <w:autoSpaceDN w:val="0"/>
      <w:adjustRightInd w:val="0"/>
      <w:spacing w:line="278" w:lineRule="exact"/>
      <w:ind w:hanging="432"/>
    </w:pPr>
  </w:style>
  <w:style w:type="paragraph" w:customStyle="1" w:styleId="Style11">
    <w:name w:val="Style11"/>
    <w:basedOn w:val="Normalny"/>
    <w:rsid w:val="006B116B"/>
    <w:pPr>
      <w:widowControl w:val="0"/>
      <w:autoSpaceDE w:val="0"/>
      <w:autoSpaceDN w:val="0"/>
      <w:adjustRightInd w:val="0"/>
      <w:spacing w:line="277" w:lineRule="exact"/>
      <w:ind w:hanging="350"/>
      <w:jc w:val="both"/>
    </w:pPr>
  </w:style>
  <w:style w:type="paragraph" w:customStyle="1" w:styleId="Style26">
    <w:name w:val="Style26"/>
    <w:basedOn w:val="Normalny"/>
    <w:rsid w:val="006B116B"/>
    <w:pPr>
      <w:widowControl w:val="0"/>
      <w:autoSpaceDE w:val="0"/>
      <w:autoSpaceDN w:val="0"/>
      <w:adjustRightInd w:val="0"/>
      <w:spacing w:line="276" w:lineRule="exact"/>
    </w:pPr>
  </w:style>
  <w:style w:type="paragraph" w:customStyle="1" w:styleId="Tekstpodstawowy21">
    <w:name w:val="Tekst podstawowy 21"/>
    <w:basedOn w:val="Normalny"/>
    <w:rsid w:val="006B116B"/>
    <w:pPr>
      <w:suppressAutoHyphens/>
      <w:spacing w:after="120" w:line="480" w:lineRule="auto"/>
    </w:pPr>
    <w:rPr>
      <w:sz w:val="20"/>
      <w:szCs w:val="20"/>
      <w:lang w:eastAsia="ar-SA"/>
    </w:rPr>
  </w:style>
  <w:style w:type="character" w:customStyle="1" w:styleId="FontStyle44">
    <w:name w:val="Font Style44"/>
    <w:rsid w:val="006B116B"/>
    <w:rPr>
      <w:rFonts w:ascii="Times New Roman" w:hAnsi="Times New Roman" w:cs="Times New Roman" w:hint="default"/>
      <w:sz w:val="22"/>
      <w:szCs w:val="22"/>
    </w:rPr>
  </w:style>
  <w:style w:type="paragraph" w:styleId="Tekstpodstawowywcity3">
    <w:name w:val="Body Text Indent 3"/>
    <w:basedOn w:val="Normalny"/>
    <w:link w:val="Tekstpodstawowywcity3Znak"/>
    <w:uiPriority w:val="99"/>
    <w:semiHidden/>
    <w:unhideWhenUsed/>
    <w:rsid w:val="006B116B"/>
    <w:pPr>
      <w:spacing w:after="120"/>
      <w:ind w:left="283"/>
    </w:pPr>
    <w:rPr>
      <w:sz w:val="16"/>
      <w:szCs w:val="16"/>
      <w:lang w:val="x-none" w:eastAsia="x-none"/>
    </w:rPr>
  </w:style>
  <w:style w:type="character" w:customStyle="1" w:styleId="Tekstpodstawowywcity3Znak">
    <w:name w:val="Tekst podstawowy wcięty 3 Znak"/>
    <w:basedOn w:val="Domylnaczcionkaakapitu"/>
    <w:link w:val="Tekstpodstawowywcity3"/>
    <w:uiPriority w:val="99"/>
    <w:semiHidden/>
    <w:rsid w:val="006B116B"/>
    <w:rPr>
      <w:rFonts w:ascii="Times New Roman" w:eastAsia="Times New Roman" w:hAnsi="Times New Roman" w:cs="Times New Roman"/>
      <w:sz w:val="16"/>
      <w:szCs w:val="16"/>
      <w:lang w:val="x-none" w:eastAsia="x-none"/>
    </w:rPr>
  </w:style>
  <w:style w:type="paragraph" w:customStyle="1" w:styleId="Standard">
    <w:name w:val="Standard"/>
    <w:rsid w:val="006B116B"/>
    <w:pPr>
      <w:widowControl w:val="0"/>
      <w:suppressAutoHyphens/>
      <w:autoSpaceDN w:val="0"/>
      <w:spacing w:after="0"/>
    </w:pPr>
    <w:rPr>
      <w:rFonts w:ascii="Times New Roman" w:eastAsia="Arial Unicode MS" w:hAnsi="Times New Roman" w:cs="Tahoma"/>
      <w:kern w:val="3"/>
      <w:sz w:val="24"/>
      <w:szCs w:val="24"/>
      <w:lang w:eastAsia="pl-PL"/>
    </w:rPr>
  </w:style>
  <w:style w:type="paragraph" w:styleId="Tytu">
    <w:name w:val="Title"/>
    <w:basedOn w:val="Normalny"/>
    <w:link w:val="TytuZnak"/>
    <w:uiPriority w:val="10"/>
    <w:qFormat/>
    <w:rsid w:val="006B116B"/>
    <w:pPr>
      <w:jc w:val="center"/>
    </w:pPr>
    <w:rPr>
      <w:rFonts w:ascii="Bookman Old Style" w:hAnsi="Bookman Old Style"/>
      <w:b/>
      <w:szCs w:val="20"/>
      <w:lang w:val="x-none" w:eastAsia="x-none"/>
    </w:rPr>
  </w:style>
  <w:style w:type="character" w:customStyle="1" w:styleId="TytuZnak">
    <w:name w:val="Tytuł Znak"/>
    <w:basedOn w:val="Domylnaczcionkaakapitu"/>
    <w:link w:val="Tytu"/>
    <w:uiPriority w:val="10"/>
    <w:rsid w:val="006B116B"/>
    <w:rPr>
      <w:rFonts w:ascii="Bookman Old Style" w:eastAsia="Times New Roman" w:hAnsi="Bookman Old Style" w:cs="Times New Roman"/>
      <w:b/>
      <w:sz w:val="24"/>
      <w:szCs w:val="20"/>
      <w:lang w:val="x-none" w:eastAsia="x-none"/>
    </w:rPr>
  </w:style>
  <w:style w:type="paragraph" w:styleId="Tekstdymka">
    <w:name w:val="Balloon Text"/>
    <w:basedOn w:val="Normalny"/>
    <w:link w:val="TekstdymkaZnak"/>
    <w:uiPriority w:val="99"/>
    <w:semiHidden/>
    <w:unhideWhenUsed/>
    <w:rsid w:val="006B116B"/>
    <w:rPr>
      <w:rFonts w:ascii="Tahoma" w:hAnsi="Tahoma"/>
      <w:sz w:val="16"/>
      <w:szCs w:val="16"/>
      <w:lang w:val="x-none" w:eastAsia="x-none"/>
    </w:rPr>
  </w:style>
  <w:style w:type="character" w:customStyle="1" w:styleId="TekstdymkaZnak">
    <w:name w:val="Tekst dymka Znak"/>
    <w:basedOn w:val="Domylnaczcionkaakapitu"/>
    <w:link w:val="Tekstdymka"/>
    <w:uiPriority w:val="99"/>
    <w:semiHidden/>
    <w:rsid w:val="006B116B"/>
    <w:rPr>
      <w:rFonts w:ascii="Tahoma" w:eastAsia="Times New Roman" w:hAnsi="Tahoma" w:cs="Times New Roman"/>
      <w:sz w:val="16"/>
      <w:szCs w:val="16"/>
      <w:lang w:val="x-none" w:eastAsia="x-none"/>
    </w:rPr>
  </w:style>
  <w:style w:type="character" w:customStyle="1" w:styleId="text">
    <w:name w:val="text"/>
    <w:rsid w:val="006B116B"/>
  </w:style>
  <w:style w:type="character" w:customStyle="1" w:styleId="h1">
    <w:name w:val="h1"/>
    <w:rsid w:val="006B116B"/>
  </w:style>
  <w:style w:type="table" w:styleId="Tabela-Siatka">
    <w:name w:val="Table Grid"/>
    <w:basedOn w:val="Standardowy"/>
    <w:uiPriority w:val="59"/>
    <w:rsid w:val="006B116B"/>
    <w:pPr>
      <w:spacing w:after="0"/>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6B116B"/>
    <w:pPr>
      <w:autoSpaceDE w:val="0"/>
      <w:autoSpaceDN w:val="0"/>
      <w:adjustRightInd w:val="0"/>
      <w:spacing w:after="0"/>
    </w:pPr>
    <w:rPr>
      <w:rFonts w:ascii="Verdana" w:eastAsia="Times New Roman" w:hAnsi="Verdana" w:cs="Verdana"/>
      <w:color w:val="000000"/>
      <w:sz w:val="24"/>
      <w:szCs w:val="24"/>
      <w:lang w:eastAsia="pl-PL"/>
    </w:rPr>
  </w:style>
  <w:style w:type="numbering" w:customStyle="1" w:styleId="Bezlisty1">
    <w:name w:val="Bez listy1"/>
    <w:next w:val="Bezlisty"/>
    <w:uiPriority w:val="99"/>
    <w:semiHidden/>
    <w:unhideWhenUsed/>
    <w:rsid w:val="006B116B"/>
  </w:style>
  <w:style w:type="character" w:customStyle="1" w:styleId="WW8Num1z0">
    <w:name w:val="WW8Num1z0"/>
    <w:rsid w:val="006B116B"/>
    <w:rPr>
      <w:color w:val="auto"/>
    </w:rPr>
  </w:style>
  <w:style w:type="character" w:customStyle="1" w:styleId="WW8Num2z0">
    <w:name w:val="WW8Num2z0"/>
    <w:rsid w:val="006B116B"/>
    <w:rPr>
      <w:color w:val="auto"/>
    </w:rPr>
  </w:style>
  <w:style w:type="character" w:customStyle="1" w:styleId="WW8Num4z0">
    <w:name w:val="WW8Num4z0"/>
    <w:rsid w:val="006B116B"/>
    <w:rPr>
      <w:color w:val="auto"/>
    </w:rPr>
  </w:style>
  <w:style w:type="character" w:customStyle="1" w:styleId="WW8Num6z0">
    <w:name w:val="WW8Num6z0"/>
    <w:rsid w:val="006B116B"/>
    <w:rPr>
      <w:color w:val="auto"/>
    </w:rPr>
  </w:style>
  <w:style w:type="character" w:customStyle="1" w:styleId="WW8Num9z0">
    <w:name w:val="WW8Num9z0"/>
    <w:rsid w:val="006B116B"/>
    <w:rPr>
      <w:color w:val="auto"/>
    </w:rPr>
  </w:style>
  <w:style w:type="character" w:customStyle="1" w:styleId="WW8Num11z0">
    <w:name w:val="WW8Num11z0"/>
    <w:rsid w:val="006B116B"/>
    <w:rPr>
      <w:color w:val="000000"/>
    </w:rPr>
  </w:style>
  <w:style w:type="character" w:customStyle="1" w:styleId="WW8Num13z2">
    <w:name w:val="WW8Num13z2"/>
    <w:rsid w:val="006B116B"/>
    <w:rPr>
      <w:b/>
    </w:rPr>
  </w:style>
  <w:style w:type="character" w:customStyle="1" w:styleId="WW8Num14z1">
    <w:name w:val="WW8Num14z1"/>
    <w:rsid w:val="006B116B"/>
    <w:rPr>
      <w:rFonts w:ascii="Times New Roman" w:eastAsia="Times New Roman" w:hAnsi="Times New Roman" w:cs="Times New Roman"/>
    </w:rPr>
  </w:style>
  <w:style w:type="character" w:customStyle="1" w:styleId="WW8Num15z0">
    <w:name w:val="WW8Num15z0"/>
    <w:rsid w:val="006B116B"/>
    <w:rPr>
      <w:color w:val="000000"/>
    </w:rPr>
  </w:style>
  <w:style w:type="character" w:customStyle="1" w:styleId="WW8Num16z0">
    <w:name w:val="WW8Num16z0"/>
    <w:rsid w:val="006B116B"/>
    <w:rPr>
      <w:color w:val="auto"/>
    </w:rPr>
  </w:style>
  <w:style w:type="character" w:customStyle="1" w:styleId="WW8Num17z0">
    <w:name w:val="WW8Num17z0"/>
    <w:rsid w:val="006B116B"/>
    <w:rPr>
      <w:b w:val="0"/>
    </w:rPr>
  </w:style>
  <w:style w:type="character" w:customStyle="1" w:styleId="WW8Num18z1">
    <w:name w:val="WW8Num18z1"/>
    <w:rsid w:val="006B116B"/>
    <w:rPr>
      <w:rFonts w:ascii="Courier New" w:hAnsi="Courier New" w:cs="Courier New"/>
    </w:rPr>
  </w:style>
  <w:style w:type="character" w:customStyle="1" w:styleId="WW8Num18z2">
    <w:name w:val="WW8Num18z2"/>
    <w:rsid w:val="006B116B"/>
    <w:rPr>
      <w:rFonts w:ascii="Wingdings" w:hAnsi="Wingdings"/>
    </w:rPr>
  </w:style>
  <w:style w:type="character" w:customStyle="1" w:styleId="WW8Num18z3">
    <w:name w:val="WW8Num18z3"/>
    <w:rsid w:val="006B116B"/>
    <w:rPr>
      <w:rFonts w:ascii="Symbol" w:hAnsi="Symbol"/>
    </w:rPr>
  </w:style>
  <w:style w:type="character" w:customStyle="1" w:styleId="WW8Num19z0">
    <w:name w:val="WW8Num19z0"/>
    <w:rsid w:val="006B116B"/>
    <w:rPr>
      <w:u w:val="none"/>
    </w:rPr>
  </w:style>
  <w:style w:type="character" w:customStyle="1" w:styleId="WW8Num20z1">
    <w:name w:val="WW8Num20z1"/>
    <w:rsid w:val="006B116B"/>
    <w:rPr>
      <w:rFonts w:ascii="Times New Roman" w:eastAsia="Times New Roman" w:hAnsi="Times New Roman" w:cs="Times New Roman"/>
    </w:rPr>
  </w:style>
  <w:style w:type="character" w:customStyle="1" w:styleId="WW8Num23z1">
    <w:name w:val="WW8Num23z1"/>
    <w:rsid w:val="006B116B"/>
    <w:rPr>
      <w:rFonts w:ascii="Verdana" w:hAnsi="Verdana"/>
      <w:sz w:val="20"/>
      <w:szCs w:val="20"/>
    </w:rPr>
  </w:style>
  <w:style w:type="character" w:customStyle="1" w:styleId="WW8Num26z0">
    <w:name w:val="WW8Num26z0"/>
    <w:rsid w:val="006B116B"/>
    <w:rPr>
      <w:color w:val="000000"/>
    </w:rPr>
  </w:style>
  <w:style w:type="character" w:customStyle="1" w:styleId="Domylnaczcionkaakapitu1">
    <w:name w:val="Domyślna czcionka akapitu1"/>
    <w:rsid w:val="006B116B"/>
  </w:style>
  <w:style w:type="character" w:customStyle="1" w:styleId="apple-style-span">
    <w:name w:val="apple-style-span"/>
    <w:rsid w:val="006B116B"/>
  </w:style>
  <w:style w:type="character" w:customStyle="1" w:styleId="FontStyle41">
    <w:name w:val="Font Style41"/>
    <w:rsid w:val="006B116B"/>
    <w:rPr>
      <w:rFonts w:ascii="Times New Roman" w:hAnsi="Times New Roman" w:cs="Times New Roman"/>
      <w:color w:val="000000"/>
      <w:sz w:val="22"/>
      <w:szCs w:val="22"/>
    </w:rPr>
  </w:style>
  <w:style w:type="character" w:customStyle="1" w:styleId="dane1">
    <w:name w:val="dane1"/>
    <w:rsid w:val="006B116B"/>
    <w:rPr>
      <w:color w:val="0000CD"/>
    </w:rPr>
  </w:style>
  <w:style w:type="character" w:customStyle="1" w:styleId="apple-converted-space">
    <w:name w:val="apple-converted-space"/>
    <w:rsid w:val="006B116B"/>
  </w:style>
  <w:style w:type="character" w:customStyle="1" w:styleId="Znakinumeracji">
    <w:name w:val="Znaki numeracji"/>
    <w:rsid w:val="006B116B"/>
  </w:style>
  <w:style w:type="paragraph" w:customStyle="1" w:styleId="Nagwek10">
    <w:name w:val="Nagłówek1"/>
    <w:basedOn w:val="Normalny"/>
    <w:next w:val="Tekstpodstawowy"/>
    <w:rsid w:val="006B116B"/>
    <w:pPr>
      <w:keepNext/>
      <w:suppressAutoHyphens/>
      <w:spacing w:before="240" w:after="120"/>
    </w:pPr>
    <w:rPr>
      <w:rFonts w:ascii="Arial" w:eastAsia="Lucida Sans Unicode" w:hAnsi="Arial" w:cs="Mangal"/>
      <w:sz w:val="28"/>
      <w:szCs w:val="28"/>
      <w:lang w:eastAsia="ar-SA"/>
    </w:rPr>
  </w:style>
  <w:style w:type="paragraph" w:customStyle="1" w:styleId="Podpis1">
    <w:name w:val="Podpis1"/>
    <w:basedOn w:val="Normalny"/>
    <w:rsid w:val="006B116B"/>
    <w:pPr>
      <w:suppressLineNumbers/>
      <w:suppressAutoHyphens/>
      <w:spacing w:before="120" w:after="120"/>
    </w:pPr>
    <w:rPr>
      <w:rFonts w:cs="Mangal"/>
      <w:i/>
      <w:iCs/>
      <w:lang w:eastAsia="ar-SA"/>
    </w:rPr>
  </w:style>
  <w:style w:type="paragraph" w:customStyle="1" w:styleId="Indeks">
    <w:name w:val="Indeks"/>
    <w:basedOn w:val="Normalny"/>
    <w:rsid w:val="006B116B"/>
    <w:pPr>
      <w:suppressLineNumbers/>
      <w:suppressAutoHyphens/>
    </w:pPr>
    <w:rPr>
      <w:rFonts w:cs="Mangal"/>
      <w:lang w:eastAsia="ar-SA"/>
    </w:rPr>
  </w:style>
  <w:style w:type="paragraph" w:customStyle="1" w:styleId="Tekstpodstawowywcity31">
    <w:name w:val="Tekst podstawowy wcięty 31"/>
    <w:basedOn w:val="Normalny"/>
    <w:rsid w:val="006B116B"/>
    <w:pPr>
      <w:suppressAutoHyphens/>
      <w:ind w:left="1080" w:hanging="720"/>
      <w:jc w:val="both"/>
    </w:pPr>
    <w:rPr>
      <w:lang w:eastAsia="ar-SA"/>
    </w:rPr>
  </w:style>
  <w:style w:type="paragraph" w:customStyle="1" w:styleId="Listapunktowana1">
    <w:name w:val="Lista punktowana1"/>
    <w:basedOn w:val="Normalny"/>
    <w:rsid w:val="006B116B"/>
    <w:pPr>
      <w:suppressAutoHyphens/>
      <w:spacing w:after="120"/>
      <w:ind w:left="425"/>
      <w:jc w:val="center"/>
    </w:pPr>
    <w:rPr>
      <w:b/>
      <w:szCs w:val="20"/>
      <w:lang w:eastAsia="ar-SA"/>
    </w:rPr>
  </w:style>
  <w:style w:type="paragraph" w:customStyle="1" w:styleId="Plandokumentu1">
    <w:name w:val="Plan dokumentu1"/>
    <w:basedOn w:val="Normalny"/>
    <w:rsid w:val="006B116B"/>
    <w:pPr>
      <w:suppressAutoHyphens/>
    </w:pPr>
    <w:rPr>
      <w:rFonts w:ascii="Tahoma" w:hAnsi="Tahoma"/>
      <w:sz w:val="16"/>
      <w:szCs w:val="16"/>
      <w:lang w:val="x-none" w:eastAsia="ar-SA"/>
    </w:rPr>
  </w:style>
  <w:style w:type="paragraph" w:customStyle="1" w:styleId="Tekstpodstawowywcity21">
    <w:name w:val="Tekst podstawowy wcięty 21"/>
    <w:basedOn w:val="Normalny"/>
    <w:rsid w:val="006B116B"/>
    <w:pPr>
      <w:suppressAutoHyphens/>
      <w:ind w:left="360"/>
      <w:jc w:val="both"/>
    </w:pPr>
    <w:rPr>
      <w:szCs w:val="20"/>
      <w:lang w:eastAsia="ar-SA"/>
    </w:rPr>
  </w:style>
  <w:style w:type="paragraph" w:customStyle="1" w:styleId="Tekstkomentarza1">
    <w:name w:val="Tekst komentarza1"/>
    <w:basedOn w:val="Normalny"/>
    <w:rsid w:val="006B116B"/>
    <w:pPr>
      <w:suppressAutoHyphens/>
    </w:pPr>
    <w:rPr>
      <w:sz w:val="20"/>
      <w:szCs w:val="20"/>
      <w:lang w:eastAsia="ar-SA"/>
    </w:rPr>
  </w:style>
  <w:style w:type="paragraph" w:customStyle="1" w:styleId="Style17">
    <w:name w:val="Style17"/>
    <w:basedOn w:val="Normalny"/>
    <w:rsid w:val="006B116B"/>
    <w:pPr>
      <w:widowControl w:val="0"/>
      <w:suppressAutoHyphens/>
      <w:autoSpaceDE w:val="0"/>
      <w:spacing w:line="274" w:lineRule="exact"/>
    </w:pPr>
    <w:rPr>
      <w:lang w:eastAsia="ar-SA"/>
    </w:rPr>
  </w:style>
  <w:style w:type="paragraph" w:styleId="Bezodstpw">
    <w:name w:val="No Spacing"/>
    <w:link w:val="BezodstpwZnak"/>
    <w:uiPriority w:val="1"/>
    <w:qFormat/>
    <w:rsid w:val="006B116B"/>
    <w:pPr>
      <w:suppressAutoHyphens/>
      <w:spacing w:after="0"/>
    </w:pPr>
    <w:rPr>
      <w:rFonts w:ascii="Arial" w:eastAsia="Calibri" w:hAnsi="Arial" w:cs="Arial"/>
      <w:lang w:eastAsia="ar-SA"/>
    </w:rPr>
  </w:style>
  <w:style w:type="paragraph" w:customStyle="1" w:styleId="WW-Tekstpodstawowy2">
    <w:name w:val="WW-Tekst podstawowy 2"/>
    <w:basedOn w:val="Normalny"/>
    <w:rsid w:val="006B116B"/>
    <w:pPr>
      <w:widowControl w:val="0"/>
      <w:tabs>
        <w:tab w:val="left" w:pos="142"/>
      </w:tabs>
      <w:suppressAutoHyphens/>
      <w:autoSpaceDE w:val="0"/>
      <w:jc w:val="both"/>
    </w:pPr>
    <w:rPr>
      <w:lang w:eastAsia="ar-SA"/>
    </w:rPr>
  </w:style>
  <w:style w:type="paragraph" w:customStyle="1" w:styleId="WW-Tekstpodstawowywci3fty3">
    <w:name w:val="WW-Tekst podstawowy wcię3fty 3"/>
    <w:basedOn w:val="Normalny"/>
    <w:rsid w:val="006B116B"/>
    <w:pPr>
      <w:suppressAutoHyphens/>
      <w:snapToGrid w:val="0"/>
      <w:spacing w:line="480" w:lineRule="atLeast"/>
      <w:ind w:left="284"/>
      <w:jc w:val="both"/>
    </w:pPr>
    <w:rPr>
      <w:rFonts w:ascii="Arial" w:hAnsi="Arial"/>
      <w:sz w:val="28"/>
      <w:szCs w:val="20"/>
      <w:lang w:eastAsia="ar-SA"/>
    </w:rPr>
  </w:style>
  <w:style w:type="paragraph" w:customStyle="1" w:styleId="Zawartotabeli">
    <w:name w:val="Zawartość tabeli"/>
    <w:basedOn w:val="Normalny"/>
    <w:rsid w:val="006B116B"/>
    <w:pPr>
      <w:suppressLineNumbers/>
      <w:suppressAutoHyphens/>
    </w:pPr>
    <w:rPr>
      <w:lang w:eastAsia="ar-SA"/>
    </w:rPr>
  </w:style>
  <w:style w:type="paragraph" w:customStyle="1" w:styleId="Nagwektabeli">
    <w:name w:val="Nagłówek tabeli"/>
    <w:basedOn w:val="Zawartotabeli"/>
    <w:rsid w:val="006B116B"/>
    <w:pPr>
      <w:jc w:val="center"/>
    </w:pPr>
    <w:rPr>
      <w:b/>
      <w:bCs/>
    </w:rPr>
  </w:style>
  <w:style w:type="character" w:styleId="Uwydatnienie">
    <w:name w:val="Emphasis"/>
    <w:qFormat/>
    <w:rsid w:val="006B116B"/>
    <w:rPr>
      <w:i/>
      <w:iCs/>
    </w:rPr>
  </w:style>
  <w:style w:type="character" w:customStyle="1" w:styleId="Teksttreci14">
    <w:name w:val="Tekst treści14"/>
    <w:uiPriority w:val="99"/>
    <w:rsid w:val="006B116B"/>
    <w:rPr>
      <w:rFonts w:ascii="Arial" w:hAnsi="Arial" w:cs="Arial" w:hint="default"/>
      <w:color w:val="0000FF"/>
      <w:sz w:val="18"/>
      <w:szCs w:val="18"/>
      <w:shd w:val="clear" w:color="auto" w:fill="FFFFFF"/>
    </w:rPr>
  </w:style>
  <w:style w:type="character" w:customStyle="1" w:styleId="AkapitzlistZnak">
    <w:name w:val="Akapit z listą Znak"/>
    <w:aliases w:val="CW_Lista Znak,Odstavec Znak,normalny tekst Znak,L1 Znak,Numerowanie Znak,List Paragraph Znak,Akapit z listą5 Znak,2 heading Znak,A_wyliczenie Znak,K-P_odwolanie Znak,maz_wyliczenie Znak,opis dzialania Znak,Nagłowek 3 Znak,Dot pt Znak"/>
    <w:link w:val="Akapitzlist"/>
    <w:uiPriority w:val="34"/>
    <w:qFormat/>
    <w:rsid w:val="006B116B"/>
    <w:rPr>
      <w:rFonts w:ascii="Calibri" w:eastAsia="Calibri" w:hAnsi="Calibri" w:cs="Times New Roman"/>
      <w:lang w:val="x-none"/>
    </w:rPr>
  </w:style>
  <w:style w:type="paragraph" w:customStyle="1" w:styleId="Zwykytekst1">
    <w:name w:val="Zwykły tekst1"/>
    <w:basedOn w:val="Normalny"/>
    <w:rsid w:val="006B116B"/>
    <w:rPr>
      <w:rFonts w:ascii="Courier New" w:hAnsi="Courier New"/>
      <w:sz w:val="20"/>
      <w:szCs w:val="20"/>
    </w:rPr>
  </w:style>
  <w:style w:type="character" w:styleId="Odwoaniedokomentarza">
    <w:name w:val="annotation reference"/>
    <w:basedOn w:val="Domylnaczcionkaakapitu"/>
    <w:semiHidden/>
    <w:unhideWhenUsed/>
    <w:rsid w:val="006B116B"/>
    <w:rPr>
      <w:sz w:val="16"/>
      <w:szCs w:val="16"/>
    </w:rPr>
  </w:style>
  <w:style w:type="paragraph" w:styleId="Tekstkomentarza">
    <w:name w:val="annotation text"/>
    <w:basedOn w:val="Normalny"/>
    <w:link w:val="TekstkomentarzaZnak"/>
    <w:semiHidden/>
    <w:unhideWhenUsed/>
    <w:rsid w:val="006B116B"/>
    <w:rPr>
      <w:sz w:val="20"/>
      <w:szCs w:val="20"/>
    </w:rPr>
  </w:style>
  <w:style w:type="character" w:customStyle="1" w:styleId="TekstkomentarzaZnak">
    <w:name w:val="Tekst komentarza Znak"/>
    <w:basedOn w:val="Domylnaczcionkaakapitu"/>
    <w:link w:val="Tekstkomentarza"/>
    <w:semiHidden/>
    <w:rsid w:val="006B116B"/>
    <w:rPr>
      <w:rFonts w:ascii="Times New Roman" w:eastAsia="Times New Roman" w:hAnsi="Times New Roman" w:cs="Times New Roman"/>
      <w:sz w:val="20"/>
      <w:szCs w:val="20"/>
      <w:lang w:eastAsia="pl-PL"/>
    </w:rPr>
  </w:style>
  <w:style w:type="character" w:styleId="Wyrnienieintensywne">
    <w:name w:val="Intense Emphasis"/>
    <w:basedOn w:val="Domylnaczcionkaakapitu"/>
    <w:uiPriority w:val="21"/>
    <w:qFormat/>
    <w:rsid w:val="00D742FF"/>
    <w:rPr>
      <w:b/>
      <w:bCs/>
      <w:i/>
      <w:iCs/>
      <w:color w:val="4F81BD" w:themeColor="accent1"/>
    </w:rPr>
  </w:style>
  <w:style w:type="character" w:styleId="Tytuksiki">
    <w:name w:val="Book Title"/>
    <w:basedOn w:val="Domylnaczcionkaakapitu"/>
    <w:uiPriority w:val="33"/>
    <w:qFormat/>
    <w:rsid w:val="00D742FF"/>
    <w:rPr>
      <w:b/>
      <w:bCs/>
      <w:smallCaps/>
      <w:spacing w:val="5"/>
    </w:rPr>
  </w:style>
  <w:style w:type="paragraph" w:styleId="Tematkomentarza">
    <w:name w:val="annotation subject"/>
    <w:basedOn w:val="Tekstkomentarza"/>
    <w:next w:val="Tekstkomentarza"/>
    <w:link w:val="TematkomentarzaZnak"/>
    <w:uiPriority w:val="99"/>
    <w:semiHidden/>
    <w:unhideWhenUsed/>
    <w:rsid w:val="00752BCA"/>
    <w:pPr>
      <w:spacing w:after="160"/>
    </w:pPr>
    <w:rPr>
      <w:rFonts w:asciiTheme="minorHAnsi" w:eastAsiaTheme="minorHAnsi" w:hAnsiTheme="minorHAnsi" w:cstheme="minorBidi"/>
      <w:b/>
      <w:bCs/>
      <w:lang w:eastAsia="en-US"/>
    </w:rPr>
  </w:style>
  <w:style w:type="character" w:customStyle="1" w:styleId="TematkomentarzaZnak">
    <w:name w:val="Temat komentarza Znak"/>
    <w:basedOn w:val="TekstkomentarzaZnak"/>
    <w:link w:val="Tematkomentarza"/>
    <w:uiPriority w:val="99"/>
    <w:semiHidden/>
    <w:rsid w:val="00752BCA"/>
    <w:rPr>
      <w:rFonts w:ascii="Times New Roman" w:eastAsia="Times New Roman" w:hAnsi="Times New Roman" w:cs="Times New Roman"/>
      <w:b/>
      <w:bCs/>
      <w:sz w:val="20"/>
      <w:szCs w:val="20"/>
      <w:lang w:eastAsia="pl-PL"/>
    </w:rPr>
  </w:style>
  <w:style w:type="paragraph" w:customStyle="1" w:styleId="Rozdzia1">
    <w:name w:val="Rozdział 1"/>
    <w:basedOn w:val="Nagwek1"/>
    <w:next w:val="Rozdzia2"/>
    <w:rsid w:val="001044A8"/>
    <w:pPr>
      <w:keepLines/>
      <w:numPr>
        <w:numId w:val="4"/>
      </w:numPr>
      <w:spacing w:before="480" w:line="276" w:lineRule="auto"/>
      <w:jc w:val="both"/>
    </w:pPr>
    <w:rPr>
      <w:rFonts w:ascii="Calibri" w:eastAsia="Calibri" w:hAnsi="Calibri"/>
      <w:color w:val="365F91"/>
      <w:sz w:val="28"/>
      <w:lang w:eastAsia="en-US"/>
    </w:rPr>
  </w:style>
  <w:style w:type="paragraph" w:customStyle="1" w:styleId="Rozdzia2">
    <w:name w:val="Rozdział2"/>
    <w:basedOn w:val="Nagwek1"/>
    <w:next w:val="Rozdzia3"/>
    <w:link w:val="Rozdzia2Znak"/>
    <w:rsid w:val="001044A8"/>
    <w:pPr>
      <w:keepLines/>
      <w:numPr>
        <w:ilvl w:val="1"/>
        <w:numId w:val="4"/>
      </w:numPr>
      <w:tabs>
        <w:tab w:val="left" w:pos="426"/>
      </w:tabs>
      <w:spacing w:before="360" w:line="276" w:lineRule="auto"/>
      <w:jc w:val="both"/>
    </w:pPr>
    <w:rPr>
      <w:rFonts w:ascii="Calibri" w:eastAsia="Calibri" w:hAnsi="Calibri"/>
      <w:sz w:val="28"/>
      <w:lang w:eastAsia="en-US"/>
    </w:rPr>
  </w:style>
  <w:style w:type="paragraph" w:customStyle="1" w:styleId="Rozdzia3">
    <w:name w:val="Rozdział3"/>
    <w:basedOn w:val="Nagwek1"/>
    <w:link w:val="Rozdzia3Znak"/>
    <w:rsid w:val="001044A8"/>
    <w:pPr>
      <w:keepNext w:val="0"/>
      <w:keepLines/>
      <w:numPr>
        <w:ilvl w:val="2"/>
        <w:numId w:val="4"/>
      </w:numPr>
      <w:tabs>
        <w:tab w:val="left" w:pos="851"/>
      </w:tabs>
      <w:spacing w:line="276" w:lineRule="auto"/>
      <w:jc w:val="both"/>
    </w:pPr>
    <w:rPr>
      <w:rFonts w:ascii="Calibri" w:eastAsia="Calibri" w:hAnsi="Calibri"/>
      <w:b w:val="0"/>
      <w:sz w:val="22"/>
      <w:lang w:eastAsia="en-US"/>
    </w:rPr>
  </w:style>
  <w:style w:type="character" w:customStyle="1" w:styleId="Rozdzia3Znak">
    <w:name w:val="Rozdział3 Znak"/>
    <w:link w:val="Rozdzia3"/>
    <w:locked/>
    <w:rsid w:val="001044A8"/>
    <w:rPr>
      <w:rFonts w:ascii="Calibri" w:eastAsia="Calibri" w:hAnsi="Calibri" w:cs="Times New Roman"/>
      <w:szCs w:val="20"/>
      <w:lang w:val="x-none"/>
    </w:rPr>
  </w:style>
  <w:style w:type="character" w:customStyle="1" w:styleId="Rozdzia2Znak">
    <w:name w:val="Rozdział2 Znak"/>
    <w:link w:val="Rozdzia2"/>
    <w:locked/>
    <w:rsid w:val="00555A0B"/>
    <w:rPr>
      <w:rFonts w:ascii="Calibri" w:eastAsia="Calibri" w:hAnsi="Calibri" w:cs="Times New Roman"/>
      <w:b/>
      <w:sz w:val="28"/>
      <w:szCs w:val="20"/>
      <w:lang w:val="x-none"/>
    </w:rPr>
  </w:style>
  <w:style w:type="paragraph" w:customStyle="1" w:styleId="Akapitzlist1">
    <w:name w:val="Akapit z listą1"/>
    <w:basedOn w:val="Normalny"/>
    <w:qFormat/>
    <w:rsid w:val="00F540B6"/>
    <w:pPr>
      <w:spacing w:after="200" w:line="276" w:lineRule="auto"/>
      <w:ind w:left="720"/>
      <w:contextualSpacing/>
      <w:jc w:val="both"/>
    </w:pPr>
    <w:rPr>
      <w:rFonts w:ascii="Calibri" w:hAnsi="Calibri"/>
      <w:sz w:val="22"/>
      <w:szCs w:val="22"/>
      <w:lang w:eastAsia="en-US"/>
    </w:rPr>
  </w:style>
  <w:style w:type="paragraph" w:styleId="Poprawka">
    <w:name w:val="Revision"/>
    <w:hidden/>
    <w:uiPriority w:val="99"/>
    <w:semiHidden/>
    <w:rsid w:val="000B25FC"/>
    <w:pPr>
      <w:spacing w:after="0"/>
    </w:pPr>
    <w:rPr>
      <w:rFonts w:ascii="Times New Roman" w:eastAsia="Times New Roman" w:hAnsi="Times New Roman" w:cs="Times New Roman"/>
      <w:sz w:val="24"/>
      <w:szCs w:val="24"/>
      <w:lang w:eastAsia="pl-PL"/>
    </w:rPr>
  </w:style>
  <w:style w:type="character" w:customStyle="1" w:styleId="highlight">
    <w:name w:val="highlight"/>
    <w:basedOn w:val="Domylnaczcionkaakapitu"/>
    <w:rsid w:val="00F611C3"/>
  </w:style>
  <w:style w:type="character" w:customStyle="1" w:styleId="Nierozpoznanawzmianka1">
    <w:name w:val="Nierozpoznana wzmianka1"/>
    <w:basedOn w:val="Domylnaczcionkaakapitu"/>
    <w:uiPriority w:val="99"/>
    <w:semiHidden/>
    <w:unhideWhenUsed/>
    <w:rsid w:val="00D144C5"/>
    <w:rPr>
      <w:color w:val="605E5C"/>
      <w:shd w:val="clear" w:color="auto" w:fill="E1DFDD"/>
    </w:rPr>
  </w:style>
  <w:style w:type="paragraph" w:customStyle="1" w:styleId="Style32">
    <w:name w:val="Style32"/>
    <w:basedOn w:val="Normalny"/>
    <w:uiPriority w:val="99"/>
    <w:rsid w:val="00EE4015"/>
    <w:pPr>
      <w:widowControl w:val="0"/>
      <w:autoSpaceDE w:val="0"/>
      <w:autoSpaceDN w:val="0"/>
      <w:adjustRightInd w:val="0"/>
    </w:pPr>
    <w:rPr>
      <w:rFonts w:ascii="Arial Narrow" w:hAnsi="Arial Narrow"/>
    </w:rPr>
  </w:style>
  <w:style w:type="numbering" w:customStyle="1" w:styleId="1111111">
    <w:name w:val="1 / 1.1 / 1.1.11"/>
    <w:basedOn w:val="Bezlisty"/>
    <w:next w:val="111111"/>
    <w:rsid w:val="00427173"/>
  </w:style>
  <w:style w:type="numbering" w:styleId="111111">
    <w:name w:val="Outline List 2"/>
    <w:basedOn w:val="Bezlisty"/>
    <w:uiPriority w:val="99"/>
    <w:semiHidden/>
    <w:unhideWhenUsed/>
    <w:rsid w:val="00427173"/>
    <w:pPr>
      <w:numPr>
        <w:numId w:val="7"/>
      </w:numPr>
    </w:pPr>
  </w:style>
  <w:style w:type="character" w:styleId="UyteHipercze">
    <w:name w:val="FollowedHyperlink"/>
    <w:basedOn w:val="Domylnaczcionkaakapitu"/>
    <w:uiPriority w:val="99"/>
    <w:semiHidden/>
    <w:unhideWhenUsed/>
    <w:rsid w:val="006751B7"/>
    <w:rPr>
      <w:color w:val="800080" w:themeColor="followedHyperlink"/>
      <w:u w:val="single"/>
    </w:rPr>
  </w:style>
  <w:style w:type="table" w:customStyle="1" w:styleId="TableNormal">
    <w:name w:val="Table Normal"/>
    <w:uiPriority w:val="2"/>
    <w:semiHidden/>
    <w:unhideWhenUsed/>
    <w:qFormat/>
    <w:rsid w:val="00BC4302"/>
    <w:pPr>
      <w:widowControl w:val="0"/>
      <w:autoSpaceDE w:val="0"/>
      <w:autoSpaceDN w:val="0"/>
      <w:spacing w:after="0"/>
    </w:pPr>
    <w:rPr>
      <w:lang w:val="en-US"/>
    </w:rPr>
    <w:tblPr>
      <w:tblInd w:w="0" w:type="dxa"/>
      <w:tblCellMar>
        <w:top w:w="0" w:type="dxa"/>
        <w:left w:w="0" w:type="dxa"/>
        <w:bottom w:w="0" w:type="dxa"/>
        <w:right w:w="0" w:type="dxa"/>
      </w:tblCellMar>
    </w:tblPr>
  </w:style>
  <w:style w:type="paragraph" w:styleId="Spistreci1">
    <w:name w:val="toc 1"/>
    <w:basedOn w:val="Normalny"/>
    <w:uiPriority w:val="1"/>
    <w:qFormat/>
    <w:rsid w:val="00BC4302"/>
    <w:pPr>
      <w:spacing w:before="155" w:after="160" w:line="259" w:lineRule="auto"/>
      <w:ind w:left="1382" w:hanging="567"/>
    </w:pPr>
    <w:rPr>
      <w:rFonts w:ascii="Arimo" w:eastAsia="Arimo" w:hAnsi="Arimo" w:cs="Arimo"/>
      <w:sz w:val="22"/>
      <w:szCs w:val="22"/>
      <w:lang w:eastAsia="en-US"/>
    </w:rPr>
  </w:style>
  <w:style w:type="paragraph" w:styleId="Spistreci2">
    <w:name w:val="toc 2"/>
    <w:basedOn w:val="Normalny"/>
    <w:uiPriority w:val="1"/>
    <w:qFormat/>
    <w:rsid w:val="00BC4302"/>
    <w:pPr>
      <w:spacing w:before="155" w:after="160" w:line="259" w:lineRule="auto"/>
      <w:ind w:left="1476" w:hanging="440"/>
    </w:pPr>
    <w:rPr>
      <w:rFonts w:ascii="Arimo" w:eastAsia="Arimo" w:hAnsi="Arimo" w:cs="Arimo"/>
      <w:sz w:val="22"/>
      <w:szCs w:val="22"/>
      <w:lang w:eastAsia="en-US"/>
    </w:rPr>
  </w:style>
  <w:style w:type="paragraph" w:styleId="Spistreci3">
    <w:name w:val="toc 3"/>
    <w:basedOn w:val="Normalny"/>
    <w:uiPriority w:val="1"/>
    <w:qFormat/>
    <w:rsid w:val="00BC4302"/>
    <w:pPr>
      <w:spacing w:after="160" w:line="259" w:lineRule="auto"/>
      <w:ind w:left="1382"/>
    </w:pPr>
    <w:rPr>
      <w:rFonts w:ascii="Arimo" w:eastAsia="Arimo" w:hAnsi="Arimo" w:cs="Arimo"/>
      <w:sz w:val="22"/>
      <w:szCs w:val="22"/>
      <w:lang w:eastAsia="en-US"/>
    </w:rPr>
  </w:style>
  <w:style w:type="paragraph" w:customStyle="1" w:styleId="TableParagraph">
    <w:name w:val="Table Paragraph"/>
    <w:basedOn w:val="Normalny"/>
    <w:uiPriority w:val="1"/>
    <w:qFormat/>
    <w:rsid w:val="00BC4302"/>
    <w:pPr>
      <w:spacing w:before="2" w:after="160" w:line="270" w:lineRule="exact"/>
      <w:ind w:left="107"/>
    </w:pPr>
    <w:rPr>
      <w:rFonts w:ascii="Arimo" w:eastAsia="Arimo" w:hAnsi="Arimo" w:cs="Arimo"/>
      <w:sz w:val="22"/>
      <w:szCs w:val="22"/>
      <w:lang w:eastAsia="en-US"/>
    </w:rPr>
  </w:style>
  <w:style w:type="paragraph" w:styleId="Tekstprzypisudolnego">
    <w:name w:val="footnote text"/>
    <w:basedOn w:val="Normalny"/>
    <w:link w:val="TekstprzypisudolnegoZnak"/>
    <w:semiHidden/>
    <w:rsid w:val="00BC4302"/>
    <w:pPr>
      <w:spacing w:after="160" w:line="259" w:lineRule="auto"/>
    </w:pPr>
    <w:rPr>
      <w:sz w:val="20"/>
      <w:szCs w:val="20"/>
    </w:rPr>
  </w:style>
  <w:style w:type="character" w:customStyle="1" w:styleId="TekstprzypisudolnegoZnak">
    <w:name w:val="Tekst przypisu dolnego Znak"/>
    <w:basedOn w:val="Domylnaczcionkaakapitu"/>
    <w:link w:val="Tekstprzypisudolnego"/>
    <w:semiHidden/>
    <w:rsid w:val="00BC4302"/>
    <w:rPr>
      <w:rFonts w:ascii="Times New Roman" w:eastAsia="Times New Roman" w:hAnsi="Times New Roman" w:cs="Times New Roman"/>
      <w:sz w:val="20"/>
      <w:szCs w:val="20"/>
      <w:lang w:eastAsia="pl-PL"/>
    </w:rPr>
  </w:style>
  <w:style w:type="paragraph" w:customStyle="1" w:styleId="Akapitzlist11">
    <w:name w:val="Akapit z listą11"/>
    <w:basedOn w:val="Normalny"/>
    <w:rsid w:val="00BC4302"/>
    <w:pPr>
      <w:spacing w:after="200" w:line="276" w:lineRule="auto"/>
      <w:ind w:left="720"/>
      <w:contextualSpacing/>
      <w:jc w:val="both"/>
    </w:pPr>
    <w:rPr>
      <w:rFonts w:ascii="Calibri" w:eastAsia="Calibri" w:hAnsi="Calibri"/>
      <w:sz w:val="22"/>
      <w:szCs w:val="22"/>
      <w:lang w:eastAsia="en-US"/>
    </w:rPr>
  </w:style>
  <w:style w:type="character" w:styleId="Nierozpoznanawzmianka">
    <w:name w:val="Unresolved Mention"/>
    <w:basedOn w:val="Domylnaczcionkaakapitu"/>
    <w:uiPriority w:val="99"/>
    <w:semiHidden/>
    <w:unhideWhenUsed/>
    <w:rsid w:val="004C7A5A"/>
    <w:rPr>
      <w:color w:val="605E5C"/>
      <w:shd w:val="clear" w:color="auto" w:fill="E1DFDD"/>
    </w:rPr>
  </w:style>
  <w:style w:type="character" w:customStyle="1" w:styleId="BezodstpwZnak">
    <w:name w:val="Bez odstępów Znak"/>
    <w:basedOn w:val="Domylnaczcionkaakapitu"/>
    <w:link w:val="Bezodstpw"/>
    <w:uiPriority w:val="1"/>
    <w:rsid w:val="006F4177"/>
    <w:rPr>
      <w:rFonts w:ascii="Arial" w:eastAsia="Calibri" w:hAnsi="Arial" w:cs="Arial"/>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5127232">
      <w:bodyDiv w:val="1"/>
      <w:marLeft w:val="0"/>
      <w:marRight w:val="0"/>
      <w:marTop w:val="0"/>
      <w:marBottom w:val="0"/>
      <w:divBdr>
        <w:top w:val="none" w:sz="0" w:space="0" w:color="auto"/>
        <w:left w:val="none" w:sz="0" w:space="0" w:color="auto"/>
        <w:bottom w:val="none" w:sz="0" w:space="0" w:color="auto"/>
        <w:right w:val="none" w:sz="0" w:space="0" w:color="auto"/>
      </w:divBdr>
    </w:div>
    <w:div w:id="587883837">
      <w:bodyDiv w:val="1"/>
      <w:marLeft w:val="0"/>
      <w:marRight w:val="0"/>
      <w:marTop w:val="0"/>
      <w:marBottom w:val="0"/>
      <w:divBdr>
        <w:top w:val="none" w:sz="0" w:space="0" w:color="auto"/>
        <w:left w:val="none" w:sz="0" w:space="0" w:color="auto"/>
        <w:bottom w:val="none" w:sz="0" w:space="0" w:color="auto"/>
        <w:right w:val="none" w:sz="0" w:space="0" w:color="auto"/>
      </w:divBdr>
    </w:div>
    <w:div w:id="690716392">
      <w:bodyDiv w:val="1"/>
      <w:marLeft w:val="0"/>
      <w:marRight w:val="0"/>
      <w:marTop w:val="0"/>
      <w:marBottom w:val="0"/>
      <w:divBdr>
        <w:top w:val="none" w:sz="0" w:space="0" w:color="auto"/>
        <w:left w:val="none" w:sz="0" w:space="0" w:color="auto"/>
        <w:bottom w:val="none" w:sz="0" w:space="0" w:color="auto"/>
        <w:right w:val="none" w:sz="0" w:space="0" w:color="auto"/>
      </w:divBdr>
    </w:div>
    <w:div w:id="724571914">
      <w:bodyDiv w:val="1"/>
      <w:marLeft w:val="0"/>
      <w:marRight w:val="0"/>
      <w:marTop w:val="0"/>
      <w:marBottom w:val="0"/>
      <w:divBdr>
        <w:top w:val="none" w:sz="0" w:space="0" w:color="auto"/>
        <w:left w:val="none" w:sz="0" w:space="0" w:color="auto"/>
        <w:bottom w:val="none" w:sz="0" w:space="0" w:color="auto"/>
        <w:right w:val="none" w:sz="0" w:space="0" w:color="auto"/>
      </w:divBdr>
      <w:divsChild>
        <w:div w:id="213929772">
          <w:marLeft w:val="0"/>
          <w:marRight w:val="0"/>
          <w:marTop w:val="0"/>
          <w:marBottom w:val="0"/>
          <w:divBdr>
            <w:top w:val="none" w:sz="0" w:space="0" w:color="auto"/>
            <w:left w:val="none" w:sz="0" w:space="0" w:color="auto"/>
            <w:bottom w:val="none" w:sz="0" w:space="0" w:color="auto"/>
            <w:right w:val="none" w:sz="0" w:space="0" w:color="auto"/>
          </w:divBdr>
        </w:div>
        <w:div w:id="343554135">
          <w:marLeft w:val="0"/>
          <w:marRight w:val="0"/>
          <w:marTop w:val="0"/>
          <w:marBottom w:val="0"/>
          <w:divBdr>
            <w:top w:val="none" w:sz="0" w:space="0" w:color="auto"/>
            <w:left w:val="none" w:sz="0" w:space="0" w:color="auto"/>
            <w:bottom w:val="none" w:sz="0" w:space="0" w:color="auto"/>
            <w:right w:val="none" w:sz="0" w:space="0" w:color="auto"/>
          </w:divBdr>
        </w:div>
        <w:div w:id="649014865">
          <w:marLeft w:val="0"/>
          <w:marRight w:val="0"/>
          <w:marTop w:val="0"/>
          <w:marBottom w:val="0"/>
          <w:divBdr>
            <w:top w:val="none" w:sz="0" w:space="0" w:color="auto"/>
            <w:left w:val="none" w:sz="0" w:space="0" w:color="auto"/>
            <w:bottom w:val="none" w:sz="0" w:space="0" w:color="auto"/>
            <w:right w:val="none" w:sz="0" w:space="0" w:color="auto"/>
          </w:divBdr>
        </w:div>
        <w:div w:id="795178287">
          <w:marLeft w:val="0"/>
          <w:marRight w:val="0"/>
          <w:marTop w:val="0"/>
          <w:marBottom w:val="0"/>
          <w:divBdr>
            <w:top w:val="none" w:sz="0" w:space="0" w:color="auto"/>
            <w:left w:val="none" w:sz="0" w:space="0" w:color="auto"/>
            <w:bottom w:val="none" w:sz="0" w:space="0" w:color="auto"/>
            <w:right w:val="none" w:sz="0" w:space="0" w:color="auto"/>
          </w:divBdr>
        </w:div>
        <w:div w:id="1043675444">
          <w:marLeft w:val="0"/>
          <w:marRight w:val="0"/>
          <w:marTop w:val="0"/>
          <w:marBottom w:val="0"/>
          <w:divBdr>
            <w:top w:val="none" w:sz="0" w:space="0" w:color="auto"/>
            <w:left w:val="none" w:sz="0" w:space="0" w:color="auto"/>
            <w:bottom w:val="none" w:sz="0" w:space="0" w:color="auto"/>
            <w:right w:val="none" w:sz="0" w:space="0" w:color="auto"/>
          </w:divBdr>
        </w:div>
        <w:div w:id="1687712517">
          <w:marLeft w:val="0"/>
          <w:marRight w:val="0"/>
          <w:marTop w:val="0"/>
          <w:marBottom w:val="0"/>
          <w:divBdr>
            <w:top w:val="none" w:sz="0" w:space="0" w:color="auto"/>
            <w:left w:val="none" w:sz="0" w:space="0" w:color="auto"/>
            <w:bottom w:val="none" w:sz="0" w:space="0" w:color="auto"/>
            <w:right w:val="none" w:sz="0" w:space="0" w:color="auto"/>
          </w:divBdr>
        </w:div>
        <w:div w:id="1730421281">
          <w:marLeft w:val="0"/>
          <w:marRight w:val="0"/>
          <w:marTop w:val="0"/>
          <w:marBottom w:val="0"/>
          <w:divBdr>
            <w:top w:val="none" w:sz="0" w:space="0" w:color="auto"/>
            <w:left w:val="none" w:sz="0" w:space="0" w:color="auto"/>
            <w:bottom w:val="none" w:sz="0" w:space="0" w:color="auto"/>
            <w:right w:val="none" w:sz="0" w:space="0" w:color="auto"/>
          </w:divBdr>
        </w:div>
        <w:div w:id="1867793997">
          <w:marLeft w:val="0"/>
          <w:marRight w:val="0"/>
          <w:marTop w:val="0"/>
          <w:marBottom w:val="0"/>
          <w:divBdr>
            <w:top w:val="none" w:sz="0" w:space="0" w:color="auto"/>
            <w:left w:val="none" w:sz="0" w:space="0" w:color="auto"/>
            <w:bottom w:val="none" w:sz="0" w:space="0" w:color="auto"/>
            <w:right w:val="none" w:sz="0" w:space="0" w:color="auto"/>
          </w:divBdr>
        </w:div>
        <w:div w:id="2019454351">
          <w:marLeft w:val="0"/>
          <w:marRight w:val="0"/>
          <w:marTop w:val="0"/>
          <w:marBottom w:val="0"/>
          <w:divBdr>
            <w:top w:val="none" w:sz="0" w:space="0" w:color="auto"/>
            <w:left w:val="none" w:sz="0" w:space="0" w:color="auto"/>
            <w:bottom w:val="none" w:sz="0" w:space="0" w:color="auto"/>
            <w:right w:val="none" w:sz="0" w:space="0" w:color="auto"/>
          </w:divBdr>
        </w:div>
        <w:div w:id="2089188053">
          <w:marLeft w:val="0"/>
          <w:marRight w:val="0"/>
          <w:marTop w:val="0"/>
          <w:marBottom w:val="0"/>
          <w:divBdr>
            <w:top w:val="none" w:sz="0" w:space="0" w:color="auto"/>
            <w:left w:val="none" w:sz="0" w:space="0" w:color="auto"/>
            <w:bottom w:val="none" w:sz="0" w:space="0" w:color="auto"/>
            <w:right w:val="none" w:sz="0" w:space="0" w:color="auto"/>
          </w:divBdr>
        </w:div>
      </w:divsChild>
    </w:div>
    <w:div w:id="892305151">
      <w:bodyDiv w:val="1"/>
      <w:marLeft w:val="0"/>
      <w:marRight w:val="0"/>
      <w:marTop w:val="0"/>
      <w:marBottom w:val="0"/>
      <w:divBdr>
        <w:top w:val="none" w:sz="0" w:space="0" w:color="auto"/>
        <w:left w:val="none" w:sz="0" w:space="0" w:color="auto"/>
        <w:bottom w:val="none" w:sz="0" w:space="0" w:color="auto"/>
        <w:right w:val="none" w:sz="0" w:space="0" w:color="auto"/>
      </w:divBdr>
    </w:div>
    <w:div w:id="905576642">
      <w:bodyDiv w:val="1"/>
      <w:marLeft w:val="0"/>
      <w:marRight w:val="0"/>
      <w:marTop w:val="0"/>
      <w:marBottom w:val="0"/>
      <w:divBdr>
        <w:top w:val="none" w:sz="0" w:space="0" w:color="auto"/>
        <w:left w:val="none" w:sz="0" w:space="0" w:color="auto"/>
        <w:bottom w:val="none" w:sz="0" w:space="0" w:color="auto"/>
        <w:right w:val="none" w:sz="0" w:space="0" w:color="auto"/>
      </w:divBdr>
    </w:div>
    <w:div w:id="923226242">
      <w:bodyDiv w:val="1"/>
      <w:marLeft w:val="0"/>
      <w:marRight w:val="0"/>
      <w:marTop w:val="0"/>
      <w:marBottom w:val="0"/>
      <w:divBdr>
        <w:top w:val="none" w:sz="0" w:space="0" w:color="auto"/>
        <w:left w:val="none" w:sz="0" w:space="0" w:color="auto"/>
        <w:bottom w:val="none" w:sz="0" w:space="0" w:color="auto"/>
        <w:right w:val="none" w:sz="0" w:space="0" w:color="auto"/>
      </w:divBdr>
    </w:div>
    <w:div w:id="1135027796">
      <w:bodyDiv w:val="1"/>
      <w:marLeft w:val="0"/>
      <w:marRight w:val="0"/>
      <w:marTop w:val="0"/>
      <w:marBottom w:val="0"/>
      <w:divBdr>
        <w:top w:val="none" w:sz="0" w:space="0" w:color="auto"/>
        <w:left w:val="none" w:sz="0" w:space="0" w:color="auto"/>
        <w:bottom w:val="none" w:sz="0" w:space="0" w:color="auto"/>
        <w:right w:val="none" w:sz="0" w:space="0" w:color="auto"/>
      </w:divBdr>
      <w:divsChild>
        <w:div w:id="627008363">
          <w:marLeft w:val="0"/>
          <w:marRight w:val="0"/>
          <w:marTop w:val="0"/>
          <w:marBottom w:val="0"/>
          <w:divBdr>
            <w:top w:val="none" w:sz="0" w:space="0" w:color="auto"/>
            <w:left w:val="none" w:sz="0" w:space="0" w:color="auto"/>
            <w:bottom w:val="none" w:sz="0" w:space="0" w:color="auto"/>
            <w:right w:val="none" w:sz="0" w:space="0" w:color="auto"/>
          </w:divBdr>
        </w:div>
        <w:div w:id="682248445">
          <w:marLeft w:val="0"/>
          <w:marRight w:val="0"/>
          <w:marTop w:val="0"/>
          <w:marBottom w:val="0"/>
          <w:divBdr>
            <w:top w:val="none" w:sz="0" w:space="0" w:color="auto"/>
            <w:left w:val="none" w:sz="0" w:space="0" w:color="auto"/>
            <w:bottom w:val="none" w:sz="0" w:space="0" w:color="auto"/>
            <w:right w:val="none" w:sz="0" w:space="0" w:color="auto"/>
          </w:divBdr>
        </w:div>
        <w:div w:id="801727547">
          <w:marLeft w:val="0"/>
          <w:marRight w:val="0"/>
          <w:marTop w:val="0"/>
          <w:marBottom w:val="0"/>
          <w:divBdr>
            <w:top w:val="none" w:sz="0" w:space="0" w:color="auto"/>
            <w:left w:val="none" w:sz="0" w:space="0" w:color="auto"/>
            <w:bottom w:val="none" w:sz="0" w:space="0" w:color="auto"/>
            <w:right w:val="none" w:sz="0" w:space="0" w:color="auto"/>
          </w:divBdr>
        </w:div>
        <w:div w:id="1005519511">
          <w:marLeft w:val="0"/>
          <w:marRight w:val="0"/>
          <w:marTop w:val="0"/>
          <w:marBottom w:val="0"/>
          <w:divBdr>
            <w:top w:val="none" w:sz="0" w:space="0" w:color="auto"/>
            <w:left w:val="none" w:sz="0" w:space="0" w:color="auto"/>
            <w:bottom w:val="none" w:sz="0" w:space="0" w:color="auto"/>
            <w:right w:val="none" w:sz="0" w:space="0" w:color="auto"/>
          </w:divBdr>
        </w:div>
        <w:div w:id="1930770784">
          <w:marLeft w:val="0"/>
          <w:marRight w:val="0"/>
          <w:marTop w:val="0"/>
          <w:marBottom w:val="0"/>
          <w:divBdr>
            <w:top w:val="none" w:sz="0" w:space="0" w:color="auto"/>
            <w:left w:val="none" w:sz="0" w:space="0" w:color="auto"/>
            <w:bottom w:val="none" w:sz="0" w:space="0" w:color="auto"/>
            <w:right w:val="none" w:sz="0" w:space="0" w:color="auto"/>
          </w:divBdr>
        </w:div>
      </w:divsChild>
    </w:div>
    <w:div w:id="1193616039">
      <w:bodyDiv w:val="1"/>
      <w:marLeft w:val="0"/>
      <w:marRight w:val="0"/>
      <w:marTop w:val="0"/>
      <w:marBottom w:val="0"/>
      <w:divBdr>
        <w:top w:val="none" w:sz="0" w:space="0" w:color="auto"/>
        <w:left w:val="none" w:sz="0" w:space="0" w:color="auto"/>
        <w:bottom w:val="none" w:sz="0" w:space="0" w:color="auto"/>
        <w:right w:val="none" w:sz="0" w:space="0" w:color="auto"/>
      </w:divBdr>
    </w:div>
    <w:div w:id="1245722315">
      <w:bodyDiv w:val="1"/>
      <w:marLeft w:val="0"/>
      <w:marRight w:val="0"/>
      <w:marTop w:val="0"/>
      <w:marBottom w:val="0"/>
      <w:divBdr>
        <w:top w:val="none" w:sz="0" w:space="0" w:color="auto"/>
        <w:left w:val="none" w:sz="0" w:space="0" w:color="auto"/>
        <w:bottom w:val="none" w:sz="0" w:space="0" w:color="auto"/>
        <w:right w:val="none" w:sz="0" w:space="0" w:color="auto"/>
      </w:divBdr>
      <w:divsChild>
        <w:div w:id="149952388">
          <w:marLeft w:val="0"/>
          <w:marRight w:val="0"/>
          <w:marTop w:val="0"/>
          <w:marBottom w:val="0"/>
          <w:divBdr>
            <w:top w:val="none" w:sz="0" w:space="0" w:color="auto"/>
            <w:left w:val="none" w:sz="0" w:space="0" w:color="auto"/>
            <w:bottom w:val="none" w:sz="0" w:space="0" w:color="auto"/>
            <w:right w:val="none" w:sz="0" w:space="0" w:color="auto"/>
          </w:divBdr>
        </w:div>
        <w:div w:id="723871876">
          <w:marLeft w:val="0"/>
          <w:marRight w:val="0"/>
          <w:marTop w:val="0"/>
          <w:marBottom w:val="0"/>
          <w:divBdr>
            <w:top w:val="none" w:sz="0" w:space="0" w:color="auto"/>
            <w:left w:val="none" w:sz="0" w:space="0" w:color="auto"/>
            <w:bottom w:val="none" w:sz="0" w:space="0" w:color="auto"/>
            <w:right w:val="none" w:sz="0" w:space="0" w:color="auto"/>
          </w:divBdr>
        </w:div>
        <w:div w:id="980812540">
          <w:marLeft w:val="0"/>
          <w:marRight w:val="0"/>
          <w:marTop w:val="0"/>
          <w:marBottom w:val="0"/>
          <w:divBdr>
            <w:top w:val="none" w:sz="0" w:space="0" w:color="auto"/>
            <w:left w:val="none" w:sz="0" w:space="0" w:color="auto"/>
            <w:bottom w:val="none" w:sz="0" w:space="0" w:color="auto"/>
            <w:right w:val="none" w:sz="0" w:space="0" w:color="auto"/>
          </w:divBdr>
        </w:div>
        <w:div w:id="1038816998">
          <w:marLeft w:val="0"/>
          <w:marRight w:val="0"/>
          <w:marTop w:val="0"/>
          <w:marBottom w:val="0"/>
          <w:divBdr>
            <w:top w:val="none" w:sz="0" w:space="0" w:color="auto"/>
            <w:left w:val="none" w:sz="0" w:space="0" w:color="auto"/>
            <w:bottom w:val="none" w:sz="0" w:space="0" w:color="auto"/>
            <w:right w:val="none" w:sz="0" w:space="0" w:color="auto"/>
          </w:divBdr>
        </w:div>
        <w:div w:id="1079405040">
          <w:marLeft w:val="0"/>
          <w:marRight w:val="0"/>
          <w:marTop w:val="0"/>
          <w:marBottom w:val="0"/>
          <w:divBdr>
            <w:top w:val="none" w:sz="0" w:space="0" w:color="auto"/>
            <w:left w:val="none" w:sz="0" w:space="0" w:color="auto"/>
            <w:bottom w:val="none" w:sz="0" w:space="0" w:color="auto"/>
            <w:right w:val="none" w:sz="0" w:space="0" w:color="auto"/>
          </w:divBdr>
        </w:div>
        <w:div w:id="2144150845">
          <w:marLeft w:val="0"/>
          <w:marRight w:val="0"/>
          <w:marTop w:val="0"/>
          <w:marBottom w:val="0"/>
          <w:divBdr>
            <w:top w:val="none" w:sz="0" w:space="0" w:color="auto"/>
            <w:left w:val="none" w:sz="0" w:space="0" w:color="auto"/>
            <w:bottom w:val="none" w:sz="0" w:space="0" w:color="auto"/>
            <w:right w:val="none" w:sz="0" w:space="0" w:color="auto"/>
          </w:divBdr>
        </w:div>
      </w:divsChild>
    </w:div>
    <w:div w:id="1265191505">
      <w:bodyDiv w:val="1"/>
      <w:marLeft w:val="0"/>
      <w:marRight w:val="0"/>
      <w:marTop w:val="0"/>
      <w:marBottom w:val="0"/>
      <w:divBdr>
        <w:top w:val="none" w:sz="0" w:space="0" w:color="auto"/>
        <w:left w:val="none" w:sz="0" w:space="0" w:color="auto"/>
        <w:bottom w:val="none" w:sz="0" w:space="0" w:color="auto"/>
        <w:right w:val="none" w:sz="0" w:space="0" w:color="auto"/>
      </w:divBdr>
    </w:div>
    <w:div w:id="1553617183">
      <w:bodyDiv w:val="1"/>
      <w:marLeft w:val="0"/>
      <w:marRight w:val="0"/>
      <w:marTop w:val="0"/>
      <w:marBottom w:val="0"/>
      <w:divBdr>
        <w:top w:val="none" w:sz="0" w:space="0" w:color="auto"/>
        <w:left w:val="none" w:sz="0" w:space="0" w:color="auto"/>
        <w:bottom w:val="none" w:sz="0" w:space="0" w:color="auto"/>
        <w:right w:val="none" w:sz="0" w:space="0" w:color="auto"/>
      </w:divBdr>
    </w:div>
    <w:div w:id="1942684350">
      <w:bodyDiv w:val="1"/>
      <w:marLeft w:val="0"/>
      <w:marRight w:val="0"/>
      <w:marTop w:val="0"/>
      <w:marBottom w:val="0"/>
      <w:divBdr>
        <w:top w:val="none" w:sz="0" w:space="0" w:color="auto"/>
        <w:left w:val="none" w:sz="0" w:space="0" w:color="auto"/>
        <w:bottom w:val="none" w:sz="0" w:space="0" w:color="auto"/>
        <w:right w:val="none" w:sz="0" w:space="0" w:color="auto"/>
      </w:divBdr>
    </w:div>
    <w:div w:id="2048796181">
      <w:bodyDiv w:val="1"/>
      <w:marLeft w:val="0"/>
      <w:marRight w:val="0"/>
      <w:marTop w:val="0"/>
      <w:marBottom w:val="0"/>
      <w:divBdr>
        <w:top w:val="none" w:sz="0" w:space="0" w:color="auto"/>
        <w:left w:val="none" w:sz="0" w:space="0" w:color="auto"/>
        <w:bottom w:val="none" w:sz="0" w:space="0" w:color="auto"/>
        <w:right w:val="none" w:sz="0" w:space="0" w:color="auto"/>
      </w:divBdr>
      <w:divsChild>
        <w:div w:id="5909557">
          <w:marLeft w:val="0"/>
          <w:marRight w:val="0"/>
          <w:marTop w:val="0"/>
          <w:marBottom w:val="0"/>
          <w:divBdr>
            <w:top w:val="none" w:sz="0" w:space="0" w:color="auto"/>
            <w:left w:val="none" w:sz="0" w:space="0" w:color="auto"/>
            <w:bottom w:val="none" w:sz="0" w:space="0" w:color="auto"/>
            <w:right w:val="none" w:sz="0" w:space="0" w:color="auto"/>
          </w:divBdr>
        </w:div>
        <w:div w:id="36466418">
          <w:marLeft w:val="0"/>
          <w:marRight w:val="0"/>
          <w:marTop w:val="0"/>
          <w:marBottom w:val="0"/>
          <w:divBdr>
            <w:top w:val="none" w:sz="0" w:space="0" w:color="auto"/>
            <w:left w:val="none" w:sz="0" w:space="0" w:color="auto"/>
            <w:bottom w:val="none" w:sz="0" w:space="0" w:color="auto"/>
            <w:right w:val="none" w:sz="0" w:space="0" w:color="auto"/>
          </w:divBdr>
        </w:div>
        <w:div w:id="284623999">
          <w:marLeft w:val="0"/>
          <w:marRight w:val="0"/>
          <w:marTop w:val="0"/>
          <w:marBottom w:val="0"/>
          <w:divBdr>
            <w:top w:val="none" w:sz="0" w:space="0" w:color="auto"/>
            <w:left w:val="none" w:sz="0" w:space="0" w:color="auto"/>
            <w:bottom w:val="none" w:sz="0" w:space="0" w:color="auto"/>
            <w:right w:val="none" w:sz="0" w:space="0" w:color="auto"/>
          </w:divBdr>
        </w:div>
        <w:div w:id="284897745">
          <w:marLeft w:val="0"/>
          <w:marRight w:val="0"/>
          <w:marTop w:val="0"/>
          <w:marBottom w:val="0"/>
          <w:divBdr>
            <w:top w:val="none" w:sz="0" w:space="0" w:color="auto"/>
            <w:left w:val="none" w:sz="0" w:space="0" w:color="auto"/>
            <w:bottom w:val="none" w:sz="0" w:space="0" w:color="auto"/>
            <w:right w:val="none" w:sz="0" w:space="0" w:color="auto"/>
          </w:divBdr>
        </w:div>
        <w:div w:id="441728535">
          <w:marLeft w:val="0"/>
          <w:marRight w:val="0"/>
          <w:marTop w:val="0"/>
          <w:marBottom w:val="0"/>
          <w:divBdr>
            <w:top w:val="none" w:sz="0" w:space="0" w:color="auto"/>
            <w:left w:val="none" w:sz="0" w:space="0" w:color="auto"/>
            <w:bottom w:val="none" w:sz="0" w:space="0" w:color="auto"/>
            <w:right w:val="none" w:sz="0" w:space="0" w:color="auto"/>
          </w:divBdr>
        </w:div>
        <w:div w:id="441850360">
          <w:marLeft w:val="0"/>
          <w:marRight w:val="0"/>
          <w:marTop w:val="0"/>
          <w:marBottom w:val="0"/>
          <w:divBdr>
            <w:top w:val="none" w:sz="0" w:space="0" w:color="auto"/>
            <w:left w:val="none" w:sz="0" w:space="0" w:color="auto"/>
            <w:bottom w:val="none" w:sz="0" w:space="0" w:color="auto"/>
            <w:right w:val="none" w:sz="0" w:space="0" w:color="auto"/>
          </w:divBdr>
        </w:div>
        <w:div w:id="514925323">
          <w:marLeft w:val="0"/>
          <w:marRight w:val="0"/>
          <w:marTop w:val="0"/>
          <w:marBottom w:val="0"/>
          <w:divBdr>
            <w:top w:val="none" w:sz="0" w:space="0" w:color="auto"/>
            <w:left w:val="none" w:sz="0" w:space="0" w:color="auto"/>
            <w:bottom w:val="none" w:sz="0" w:space="0" w:color="auto"/>
            <w:right w:val="none" w:sz="0" w:space="0" w:color="auto"/>
          </w:divBdr>
        </w:div>
        <w:div w:id="672075013">
          <w:marLeft w:val="0"/>
          <w:marRight w:val="0"/>
          <w:marTop w:val="0"/>
          <w:marBottom w:val="0"/>
          <w:divBdr>
            <w:top w:val="none" w:sz="0" w:space="0" w:color="auto"/>
            <w:left w:val="none" w:sz="0" w:space="0" w:color="auto"/>
            <w:bottom w:val="none" w:sz="0" w:space="0" w:color="auto"/>
            <w:right w:val="none" w:sz="0" w:space="0" w:color="auto"/>
          </w:divBdr>
        </w:div>
        <w:div w:id="781074002">
          <w:marLeft w:val="0"/>
          <w:marRight w:val="0"/>
          <w:marTop w:val="0"/>
          <w:marBottom w:val="0"/>
          <w:divBdr>
            <w:top w:val="none" w:sz="0" w:space="0" w:color="auto"/>
            <w:left w:val="none" w:sz="0" w:space="0" w:color="auto"/>
            <w:bottom w:val="none" w:sz="0" w:space="0" w:color="auto"/>
            <w:right w:val="none" w:sz="0" w:space="0" w:color="auto"/>
          </w:divBdr>
        </w:div>
        <w:div w:id="1045174951">
          <w:marLeft w:val="0"/>
          <w:marRight w:val="0"/>
          <w:marTop w:val="0"/>
          <w:marBottom w:val="0"/>
          <w:divBdr>
            <w:top w:val="none" w:sz="0" w:space="0" w:color="auto"/>
            <w:left w:val="none" w:sz="0" w:space="0" w:color="auto"/>
            <w:bottom w:val="none" w:sz="0" w:space="0" w:color="auto"/>
            <w:right w:val="none" w:sz="0" w:space="0" w:color="auto"/>
          </w:divBdr>
        </w:div>
        <w:div w:id="1609971739">
          <w:marLeft w:val="0"/>
          <w:marRight w:val="0"/>
          <w:marTop w:val="0"/>
          <w:marBottom w:val="0"/>
          <w:divBdr>
            <w:top w:val="none" w:sz="0" w:space="0" w:color="auto"/>
            <w:left w:val="none" w:sz="0" w:space="0" w:color="auto"/>
            <w:bottom w:val="none" w:sz="0" w:space="0" w:color="auto"/>
            <w:right w:val="none" w:sz="0" w:space="0" w:color="auto"/>
          </w:divBdr>
        </w:div>
        <w:div w:id="1701971773">
          <w:marLeft w:val="0"/>
          <w:marRight w:val="0"/>
          <w:marTop w:val="0"/>
          <w:marBottom w:val="0"/>
          <w:divBdr>
            <w:top w:val="none" w:sz="0" w:space="0" w:color="auto"/>
            <w:left w:val="none" w:sz="0" w:space="0" w:color="auto"/>
            <w:bottom w:val="none" w:sz="0" w:space="0" w:color="auto"/>
            <w:right w:val="none" w:sz="0" w:space="0" w:color="auto"/>
          </w:divBdr>
        </w:div>
        <w:div w:id="1815609504">
          <w:marLeft w:val="0"/>
          <w:marRight w:val="0"/>
          <w:marTop w:val="0"/>
          <w:marBottom w:val="0"/>
          <w:divBdr>
            <w:top w:val="none" w:sz="0" w:space="0" w:color="auto"/>
            <w:left w:val="none" w:sz="0" w:space="0" w:color="auto"/>
            <w:bottom w:val="none" w:sz="0" w:space="0" w:color="auto"/>
            <w:right w:val="none" w:sz="0" w:space="0" w:color="auto"/>
          </w:divBdr>
        </w:div>
        <w:div w:id="1849901819">
          <w:marLeft w:val="0"/>
          <w:marRight w:val="0"/>
          <w:marTop w:val="0"/>
          <w:marBottom w:val="0"/>
          <w:divBdr>
            <w:top w:val="none" w:sz="0" w:space="0" w:color="auto"/>
            <w:left w:val="none" w:sz="0" w:space="0" w:color="auto"/>
            <w:bottom w:val="none" w:sz="0" w:space="0" w:color="auto"/>
            <w:right w:val="none" w:sz="0" w:space="0" w:color="auto"/>
          </w:divBdr>
        </w:div>
        <w:div w:id="1886525486">
          <w:marLeft w:val="0"/>
          <w:marRight w:val="0"/>
          <w:marTop w:val="0"/>
          <w:marBottom w:val="0"/>
          <w:divBdr>
            <w:top w:val="none" w:sz="0" w:space="0" w:color="auto"/>
            <w:left w:val="none" w:sz="0" w:space="0" w:color="auto"/>
            <w:bottom w:val="none" w:sz="0" w:space="0" w:color="auto"/>
            <w:right w:val="none" w:sz="0" w:space="0" w:color="auto"/>
          </w:divBdr>
        </w:div>
        <w:div w:id="2048139680">
          <w:marLeft w:val="0"/>
          <w:marRight w:val="0"/>
          <w:marTop w:val="0"/>
          <w:marBottom w:val="0"/>
          <w:divBdr>
            <w:top w:val="none" w:sz="0" w:space="0" w:color="auto"/>
            <w:left w:val="none" w:sz="0" w:space="0" w:color="auto"/>
            <w:bottom w:val="none" w:sz="0" w:space="0" w:color="auto"/>
            <w:right w:val="none" w:sz="0" w:space="0" w:color="auto"/>
          </w:divBdr>
        </w:div>
        <w:div w:id="2083986043">
          <w:marLeft w:val="0"/>
          <w:marRight w:val="0"/>
          <w:marTop w:val="0"/>
          <w:marBottom w:val="0"/>
          <w:divBdr>
            <w:top w:val="none" w:sz="0" w:space="0" w:color="auto"/>
            <w:left w:val="none" w:sz="0" w:space="0" w:color="auto"/>
            <w:bottom w:val="none" w:sz="0" w:space="0" w:color="auto"/>
            <w:right w:val="none" w:sz="0" w:space="0" w:color="auto"/>
          </w:divBdr>
        </w:div>
        <w:div w:id="2106028119">
          <w:marLeft w:val="0"/>
          <w:marRight w:val="0"/>
          <w:marTop w:val="0"/>
          <w:marBottom w:val="0"/>
          <w:divBdr>
            <w:top w:val="none" w:sz="0" w:space="0" w:color="auto"/>
            <w:left w:val="none" w:sz="0" w:space="0" w:color="auto"/>
            <w:bottom w:val="none" w:sz="0" w:space="0" w:color="auto"/>
            <w:right w:val="none" w:sz="0" w:space="0" w:color="auto"/>
          </w:divBdr>
        </w:div>
      </w:divsChild>
    </w:div>
    <w:div w:id="2063403402">
      <w:bodyDiv w:val="1"/>
      <w:marLeft w:val="0"/>
      <w:marRight w:val="0"/>
      <w:marTop w:val="0"/>
      <w:marBottom w:val="0"/>
      <w:divBdr>
        <w:top w:val="none" w:sz="0" w:space="0" w:color="auto"/>
        <w:left w:val="none" w:sz="0" w:space="0" w:color="auto"/>
        <w:bottom w:val="none" w:sz="0" w:space="0" w:color="auto"/>
        <w:right w:val="none" w:sz="0" w:space="0" w:color="auto"/>
      </w:divBdr>
    </w:div>
    <w:div w:id="2082556361">
      <w:bodyDiv w:val="1"/>
      <w:marLeft w:val="0"/>
      <w:marRight w:val="0"/>
      <w:marTop w:val="0"/>
      <w:marBottom w:val="0"/>
      <w:divBdr>
        <w:top w:val="none" w:sz="0" w:space="0" w:color="auto"/>
        <w:left w:val="none" w:sz="0" w:space="0" w:color="auto"/>
        <w:bottom w:val="none" w:sz="0" w:space="0" w:color="auto"/>
        <w:right w:val="none" w:sz="0" w:space="0" w:color="auto"/>
      </w:divBdr>
      <w:divsChild>
        <w:div w:id="331298057">
          <w:marLeft w:val="0"/>
          <w:marRight w:val="0"/>
          <w:marTop w:val="0"/>
          <w:marBottom w:val="0"/>
          <w:divBdr>
            <w:top w:val="none" w:sz="0" w:space="0" w:color="auto"/>
            <w:left w:val="none" w:sz="0" w:space="0" w:color="auto"/>
            <w:bottom w:val="none" w:sz="0" w:space="0" w:color="auto"/>
            <w:right w:val="none" w:sz="0" w:space="0" w:color="auto"/>
          </w:divBdr>
        </w:div>
        <w:div w:id="377356880">
          <w:marLeft w:val="0"/>
          <w:marRight w:val="0"/>
          <w:marTop w:val="0"/>
          <w:marBottom w:val="0"/>
          <w:divBdr>
            <w:top w:val="none" w:sz="0" w:space="0" w:color="auto"/>
            <w:left w:val="none" w:sz="0" w:space="0" w:color="auto"/>
            <w:bottom w:val="none" w:sz="0" w:space="0" w:color="auto"/>
            <w:right w:val="none" w:sz="0" w:space="0" w:color="auto"/>
          </w:divBdr>
        </w:div>
        <w:div w:id="436407263">
          <w:marLeft w:val="0"/>
          <w:marRight w:val="0"/>
          <w:marTop w:val="0"/>
          <w:marBottom w:val="0"/>
          <w:divBdr>
            <w:top w:val="none" w:sz="0" w:space="0" w:color="auto"/>
            <w:left w:val="none" w:sz="0" w:space="0" w:color="auto"/>
            <w:bottom w:val="none" w:sz="0" w:space="0" w:color="auto"/>
            <w:right w:val="none" w:sz="0" w:space="0" w:color="auto"/>
          </w:divBdr>
        </w:div>
        <w:div w:id="836650890">
          <w:marLeft w:val="0"/>
          <w:marRight w:val="0"/>
          <w:marTop w:val="0"/>
          <w:marBottom w:val="0"/>
          <w:divBdr>
            <w:top w:val="none" w:sz="0" w:space="0" w:color="auto"/>
            <w:left w:val="none" w:sz="0" w:space="0" w:color="auto"/>
            <w:bottom w:val="none" w:sz="0" w:space="0" w:color="auto"/>
            <w:right w:val="none" w:sz="0" w:space="0" w:color="auto"/>
          </w:divBdr>
        </w:div>
        <w:div w:id="1273168236">
          <w:marLeft w:val="0"/>
          <w:marRight w:val="0"/>
          <w:marTop w:val="0"/>
          <w:marBottom w:val="0"/>
          <w:divBdr>
            <w:top w:val="none" w:sz="0" w:space="0" w:color="auto"/>
            <w:left w:val="none" w:sz="0" w:space="0" w:color="auto"/>
            <w:bottom w:val="none" w:sz="0" w:space="0" w:color="auto"/>
            <w:right w:val="none" w:sz="0" w:space="0" w:color="auto"/>
          </w:divBdr>
        </w:div>
        <w:div w:id="12794088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iod@pgk-muszyna.pl" TargetMode="External"/><Relationship Id="rId17"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ewa.dudczak@pgk-muszyna.pl"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isap.sejm.gov.pl/isap.nsf/DocDetails.xsp?id=WDU20220001360" TargetMode="External"/><Relationship Id="rId4" Type="http://schemas.openxmlformats.org/officeDocument/2006/relationships/settings" Target="settings.xml"/><Relationship Id="rId9" Type="http://schemas.openxmlformats.org/officeDocument/2006/relationships/hyperlink" Target="mailto:ewa.dudczak@pgk-muszyna.pl" TargetMode="External"/><Relationship Id="rId14"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63E571FF1CE94180B5365E15BC8C4C26"/>
        <w:category>
          <w:name w:val="Ogólne"/>
          <w:gallery w:val="placeholder"/>
        </w:category>
        <w:types>
          <w:type w:val="bbPlcHdr"/>
        </w:types>
        <w:behaviors>
          <w:behavior w:val="content"/>
        </w:behaviors>
        <w:guid w:val="{7809F4AE-AA8A-4809-84AB-A3FA6631E4C2}"/>
      </w:docPartPr>
      <w:docPartBody>
        <w:p w:rsidR="004859F3" w:rsidRDefault="0018052B" w:rsidP="0018052B">
          <w:pPr>
            <w:pStyle w:val="63E571FF1CE94180B5365E15BC8C4C26"/>
          </w:pPr>
          <w:r>
            <w:rPr>
              <w:rFonts w:asciiTheme="majorHAnsi" w:eastAsiaTheme="majorEastAsia" w:hAnsiTheme="majorHAnsi" w:cstheme="majorBidi"/>
              <w:caps/>
              <w:color w:val="4472C4" w:themeColor="accent1"/>
              <w:sz w:val="80"/>
              <w:szCs w:val="80"/>
            </w:rPr>
            <w:t>[Tytuł dokumentu]</w:t>
          </w:r>
        </w:p>
      </w:docPartBody>
    </w:docPart>
    <w:docPart>
      <w:docPartPr>
        <w:name w:val="AA0A42F33A954EE09FDC83ABFFAADF0B"/>
        <w:category>
          <w:name w:val="Ogólne"/>
          <w:gallery w:val="placeholder"/>
        </w:category>
        <w:types>
          <w:type w:val="bbPlcHdr"/>
        </w:types>
        <w:behaviors>
          <w:behavior w:val="content"/>
        </w:behaviors>
        <w:guid w:val="{E697FB28-78C1-4F47-963A-B763571382F5}"/>
      </w:docPartPr>
      <w:docPartBody>
        <w:p w:rsidR="004859F3" w:rsidRDefault="0018052B" w:rsidP="0018052B">
          <w:pPr>
            <w:pStyle w:val="AA0A42F33A954EE09FDC83ABFFAADF0B"/>
          </w:pPr>
          <w:r>
            <w:rPr>
              <w:color w:val="4472C4" w:themeColor="accent1"/>
              <w:sz w:val="28"/>
              <w:szCs w:val="28"/>
            </w:rPr>
            <w:t>[Podtytuł dokumentu]</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tencil">
    <w:panose1 w:val="040409050D0802020404"/>
    <w:charset w:val="00"/>
    <w:family w:val="decorative"/>
    <w:pitch w:val="variable"/>
    <w:sig w:usb0="00000003" w:usb1="00000000" w:usb2="00000000" w:usb3="00000000" w:csb0="00000001"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mo">
    <w:altName w:val="Calibri"/>
    <w:panose1 w:val="00000000000000000000"/>
    <w:charset w:val="00"/>
    <w:family w:val="roman"/>
    <w:notTrueType/>
    <w:pitch w:val="default"/>
  </w:font>
  <w:font w:name="Carlito">
    <w:altName w:val="Calibri"/>
    <w:panose1 w:val="00000000000000000000"/>
    <w:charset w:val="00"/>
    <w:family w:val="roman"/>
    <w:notTrueType/>
    <w:pitch w:val="default"/>
  </w:font>
  <w:font w:name="Cambria">
    <w:panose1 w:val="02040503050406030204"/>
    <w:charset w:val="EE"/>
    <w:family w:val="roman"/>
    <w:pitch w:val="variable"/>
    <w:sig w:usb0="E00006FF" w:usb1="420024FF" w:usb2="02000000" w:usb3="00000000" w:csb0="0000019F" w:csb1="00000000"/>
  </w:font>
  <w:font w:name="Univers-PL">
    <w:altName w:val="Yu Gothic"/>
    <w:panose1 w:val="00000000000000000000"/>
    <w:charset w:val="00"/>
    <w:family w:val="roman"/>
    <w:notTrueType/>
    <w:pitch w:val="default"/>
  </w:font>
  <w:font w:name="Arial Narrow">
    <w:panose1 w:val="020B0606020202030204"/>
    <w:charset w:val="EE"/>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Bookman Old Style">
    <w:panose1 w:val="02050604050505020204"/>
    <w:charset w:val="EE"/>
    <w:family w:val="roman"/>
    <w:pitch w:val="variable"/>
    <w:sig w:usb0="00000287" w:usb1="00000000" w:usb2="00000000" w:usb3="00000000" w:csb0="0000009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Garamond">
    <w:panose1 w:val="02020404030301010803"/>
    <w:charset w:val="EE"/>
    <w:family w:val="roman"/>
    <w:pitch w:val="variable"/>
    <w:sig w:usb0="00000287" w:usb1="00000000" w:usb2="00000000" w:usb3="00000000" w:csb0="0000009F" w:csb1="00000000"/>
  </w:font>
  <w:font w:name="Calibri Light">
    <w:panose1 w:val="020F0302020204030204"/>
    <w:charset w:val="EE"/>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052B"/>
    <w:rsid w:val="00031538"/>
    <w:rsid w:val="00120CF5"/>
    <w:rsid w:val="00161D10"/>
    <w:rsid w:val="0018052B"/>
    <w:rsid w:val="00180BDE"/>
    <w:rsid w:val="0023356B"/>
    <w:rsid w:val="00285C51"/>
    <w:rsid w:val="002A537D"/>
    <w:rsid w:val="002C2D60"/>
    <w:rsid w:val="002C48CB"/>
    <w:rsid w:val="003602E8"/>
    <w:rsid w:val="003B3427"/>
    <w:rsid w:val="004314B9"/>
    <w:rsid w:val="00476F82"/>
    <w:rsid w:val="004859F3"/>
    <w:rsid w:val="00485B5B"/>
    <w:rsid w:val="004C352C"/>
    <w:rsid w:val="004F4B1B"/>
    <w:rsid w:val="005C3E7D"/>
    <w:rsid w:val="005D03CD"/>
    <w:rsid w:val="00605C11"/>
    <w:rsid w:val="006146E4"/>
    <w:rsid w:val="0062158F"/>
    <w:rsid w:val="00637673"/>
    <w:rsid w:val="006D004E"/>
    <w:rsid w:val="0070201A"/>
    <w:rsid w:val="00865123"/>
    <w:rsid w:val="00873287"/>
    <w:rsid w:val="008C1354"/>
    <w:rsid w:val="00915D0C"/>
    <w:rsid w:val="00965A70"/>
    <w:rsid w:val="009F5997"/>
    <w:rsid w:val="00A000DC"/>
    <w:rsid w:val="00A6587B"/>
    <w:rsid w:val="00AE361A"/>
    <w:rsid w:val="00BA3656"/>
    <w:rsid w:val="00BD5AEC"/>
    <w:rsid w:val="00C10DBA"/>
    <w:rsid w:val="00C4026B"/>
    <w:rsid w:val="00CE52E6"/>
    <w:rsid w:val="00CE58B6"/>
    <w:rsid w:val="00CE5DFE"/>
    <w:rsid w:val="00CF273C"/>
    <w:rsid w:val="00D461EE"/>
    <w:rsid w:val="00DE5741"/>
    <w:rsid w:val="00DF5128"/>
    <w:rsid w:val="00E805D1"/>
    <w:rsid w:val="00E971D9"/>
    <w:rsid w:val="00EA5166"/>
    <w:rsid w:val="00F43889"/>
    <w:rsid w:val="00F92DB2"/>
    <w:rsid w:val="00FB682B"/>
    <w:rsid w:val="00FE7E7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pl-PL" w:eastAsia="pl-PL"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63E571FF1CE94180B5365E15BC8C4C26">
    <w:name w:val="63E571FF1CE94180B5365E15BC8C4C26"/>
    <w:rsid w:val="0018052B"/>
  </w:style>
  <w:style w:type="paragraph" w:customStyle="1" w:styleId="AA0A42F33A954EE09FDC83ABFFAADF0B">
    <w:name w:val="AA0A42F33A954EE09FDC83ABFFAADF0B"/>
    <w:rsid w:val="0018052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714361-F8F7-4C05-9E92-AB58AAF8A0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14860</TotalTime>
  <Pages>22</Pages>
  <Words>7784</Words>
  <Characters>46707</Characters>
  <Application>Microsoft Office Word</Application>
  <DocSecurity>0</DocSecurity>
  <Lines>389</Lines>
  <Paragraphs>108</Paragraphs>
  <ScaleCrop>false</ScaleCrop>
  <HeadingPairs>
    <vt:vector size="2" baseType="variant">
      <vt:variant>
        <vt:lpstr>Tytuł</vt:lpstr>
      </vt:variant>
      <vt:variant>
        <vt:i4>1</vt:i4>
      </vt:variant>
    </vt:vector>
  </HeadingPairs>
  <TitlesOfParts>
    <vt:vector size="1" baseType="lpstr">
      <vt:lpstr>SPECYFIKACJA WARUNKÓW ZAMÓWIENIA</vt:lpstr>
    </vt:vector>
  </TitlesOfParts>
  <Company/>
  <LinksUpToDate>false</LinksUpToDate>
  <CharactersWithSpaces>54383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SPECYFIKACJA WARUNKÓW ZAMÓWIENIA</dc:title>
  <dc:subject>ZWANA DALEJ W SKRÓCIE SWZ</dc:subject>
  <dc:creator>ewadud</dc:creator>
  <cp:lastModifiedBy>Ewa Dud</cp:lastModifiedBy>
  <cp:revision>1238</cp:revision>
  <cp:lastPrinted>2022-01-05T11:08:00Z</cp:lastPrinted>
  <dcterms:created xsi:type="dcterms:W3CDTF">2019-02-28T17:36:00Z</dcterms:created>
  <dcterms:modified xsi:type="dcterms:W3CDTF">2022-10-21T13:01:00Z</dcterms:modified>
</cp:coreProperties>
</file>